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1931A1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1D206126" w:rsidR="001C5616" w:rsidRPr="00A75D1C" w:rsidRDefault="001C5616" w:rsidP="00EF2B74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</w:t>
      </w:r>
      <w:r w:rsidR="00C97943" w:rsidRPr="00C97943">
        <w:rPr>
          <w:b/>
          <w:sz w:val="24"/>
          <w:szCs w:val="24"/>
          <w:lang w:val="ro-RO"/>
        </w:rPr>
        <w:t>subprogramul</w:t>
      </w:r>
      <w:r w:rsidR="00C97943">
        <w:rPr>
          <w:b/>
          <w:sz w:val="24"/>
          <w:szCs w:val="24"/>
          <w:lang w:val="ro-RO"/>
        </w:rPr>
        <w:t xml:space="preserve"> </w:t>
      </w:r>
      <w:r w:rsidR="003C2E57" w:rsidRPr="003C2E57">
        <w:rPr>
          <w:b/>
          <w:sz w:val="24"/>
          <w:szCs w:val="24"/>
          <w:lang w:val="ro-RO"/>
        </w:rPr>
        <w:t>080501</w:t>
      </w:r>
      <w:r w:rsidR="003C2E57">
        <w:rPr>
          <w:b/>
          <w:sz w:val="24"/>
          <w:szCs w:val="24"/>
          <w:lang w:val="ro-RO"/>
        </w:rPr>
        <w:t xml:space="preserve"> „</w:t>
      </w:r>
      <w:r w:rsidR="003C2E57" w:rsidRPr="003C2E57">
        <w:rPr>
          <w:b/>
          <w:sz w:val="24"/>
          <w:szCs w:val="24"/>
          <w:lang w:val="ro-RO"/>
        </w:rPr>
        <w:t>Studiul integrității cerebrale, psihice și demnității la pacientul cu AVC, dreptul la libertatea de gândire și a cogniției. Strategii de restabilire a demnității umane și revenire la autonomie</w:t>
      </w:r>
      <w:r w:rsidR="00130D87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C97943">
        <w:rPr>
          <w:b/>
          <w:sz w:val="24"/>
          <w:szCs w:val="24"/>
          <w:lang w:val="ro-RO"/>
        </w:rPr>
        <w:t>c</w:t>
      </w:r>
      <w:r w:rsidR="00C97943" w:rsidRPr="00C97943">
        <w:rPr>
          <w:b/>
          <w:sz w:val="24"/>
          <w:szCs w:val="24"/>
          <w:lang w:val="ro-RO"/>
        </w:rPr>
        <w:t xml:space="preserve">oordonatorul subprogramului </w:t>
      </w:r>
      <w:r w:rsidR="003C2E57" w:rsidRPr="003C2E57">
        <w:rPr>
          <w:b/>
          <w:sz w:val="24"/>
          <w:szCs w:val="24"/>
          <w:lang w:val="ro-RO"/>
        </w:rPr>
        <w:t>Groppa Stanislav</w:t>
      </w:r>
      <w:r w:rsidR="00671808">
        <w:rPr>
          <w:b/>
          <w:sz w:val="24"/>
          <w:szCs w:val="24"/>
          <w:lang w:val="ro-RO"/>
        </w:rPr>
        <w:t xml:space="preserve">, </w:t>
      </w:r>
      <w:r w:rsidR="003C2E57">
        <w:rPr>
          <w:b/>
          <w:sz w:val="24"/>
          <w:szCs w:val="24"/>
          <w:lang w:val="ro-RO"/>
        </w:rPr>
        <w:t xml:space="preserve">academician, </w:t>
      </w:r>
      <w:r w:rsidR="00E06C13" w:rsidRPr="00E06C13">
        <w:rPr>
          <w:b/>
          <w:sz w:val="24"/>
          <w:szCs w:val="24"/>
          <w:lang w:val="ro-RO"/>
        </w:rPr>
        <w:t xml:space="preserve">doctor </w:t>
      </w:r>
      <w:r w:rsidR="00C97943">
        <w:rPr>
          <w:b/>
          <w:sz w:val="24"/>
          <w:szCs w:val="24"/>
          <w:lang w:val="ro-RO"/>
        </w:rPr>
        <w:t>habilitat în științe medicale</w:t>
      </w:r>
      <w:r w:rsidR="00E06C13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>(Prioritatea Strategică</w:t>
      </w:r>
      <w:r w:rsidR="00E06C13" w:rsidRPr="00EF2B74">
        <w:rPr>
          <w:b/>
          <w:sz w:val="24"/>
          <w:szCs w:val="24"/>
          <w:lang w:val="ro-RO"/>
        </w:rPr>
        <w:t xml:space="preserve">: </w:t>
      </w:r>
      <w:r w:rsidR="00B077E3">
        <w:rPr>
          <w:b/>
          <w:sz w:val="24"/>
          <w:szCs w:val="24"/>
          <w:lang w:val="ro-RO"/>
        </w:rPr>
        <w:t>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554B98" w:rsidRPr="00554B98">
        <w:rPr>
          <w:b/>
          <w:sz w:val="24"/>
          <w:szCs w:val="24"/>
          <w:lang w:val="ro-RO"/>
        </w:rPr>
        <w:t>USMF „Nicolae Testemiţanu”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</w:t>
      </w:r>
      <w:r w:rsidR="000C08DE" w:rsidRPr="00950F77">
        <w:rPr>
          <w:b/>
          <w:sz w:val="24"/>
          <w:szCs w:val="24"/>
          <w:lang w:val="ro-RO"/>
        </w:rPr>
        <w:t>pentru an</w:t>
      </w:r>
      <w:r w:rsidR="000C08DE">
        <w:rPr>
          <w:b/>
          <w:sz w:val="24"/>
          <w:szCs w:val="24"/>
          <w:lang w:val="ro-RO"/>
        </w:rPr>
        <w:t xml:space="preserve">ul </w:t>
      </w:r>
      <w:r w:rsidR="000C08DE" w:rsidRPr="00950F77">
        <w:rPr>
          <w:b/>
          <w:sz w:val="24"/>
          <w:szCs w:val="24"/>
          <w:lang w:val="ro-RO"/>
        </w:rPr>
        <w:t>202</w:t>
      </w:r>
      <w:r w:rsidR="000B0606">
        <w:rPr>
          <w:b/>
          <w:sz w:val="24"/>
          <w:szCs w:val="24"/>
          <w:lang w:val="ro-RO"/>
        </w:rPr>
        <w:t>5</w:t>
      </w:r>
      <w:r w:rsidR="000C08DE">
        <w:rPr>
          <w:b/>
          <w:sz w:val="24"/>
          <w:szCs w:val="24"/>
          <w:lang w:val="ro-RO"/>
        </w:rPr>
        <w:t xml:space="preserve">, </w:t>
      </w:r>
      <w:r w:rsidRPr="00A75D1C">
        <w:rPr>
          <w:b/>
          <w:sz w:val="24"/>
          <w:szCs w:val="24"/>
          <w:lang w:val="ro-RO"/>
        </w:rPr>
        <w:t xml:space="preserve">perfectat în baza audierii raportului și a concluziilor experților confidențiali (Adunarea Generală a Secției Științe ale Vieții din </w:t>
      </w:r>
      <w:r w:rsidR="000B0606">
        <w:rPr>
          <w:b/>
          <w:sz w:val="24"/>
          <w:szCs w:val="24"/>
          <w:lang w:val="ro-RO"/>
        </w:rPr>
        <w:t>25.02.2026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4D6326CE" w:rsidR="001C5616" w:rsidRPr="00A75D1C" w:rsidRDefault="00D72138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Atingerea scopului, obiectivelor și rezultatelor declarate în propunerea de proiect în corelare cu cele obținute după implementarea proiectului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2B45B14E" w14:textId="03265ACA" w:rsidR="00D70852" w:rsidRDefault="001931A1" w:rsidP="001931A1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3" w:name="_Hlk160629965"/>
      <w:r w:rsidRPr="001931A1">
        <w:rPr>
          <w:bCs/>
          <w:sz w:val="24"/>
          <w:szCs w:val="24"/>
          <w:lang w:val="ro-RO"/>
        </w:rPr>
        <w:t>Acțiunile planificate și efectuate în cadrul laboratorului au fost realizate în conformitate cu</w:t>
      </w:r>
      <w:r>
        <w:rPr>
          <w:bCs/>
          <w:sz w:val="24"/>
          <w:szCs w:val="24"/>
          <w:lang w:val="ro-RO"/>
        </w:rPr>
        <w:t xml:space="preserve"> </w:t>
      </w:r>
      <w:r w:rsidRPr="001931A1">
        <w:rPr>
          <w:bCs/>
          <w:sz w:val="24"/>
          <w:szCs w:val="24"/>
          <w:lang w:val="ro-RO"/>
        </w:rPr>
        <w:t>obiectivele propuse.</w:t>
      </w:r>
    </w:p>
    <w:p w14:paraId="44C5A51A" w14:textId="77777777" w:rsidR="00D70852" w:rsidRDefault="00D70852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3"/>
    <w:p w14:paraId="7DF50764" w14:textId="4578F00C" w:rsidR="001C5616" w:rsidRPr="00A75D1C" w:rsidRDefault="0090095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Diseminarea rezultatelor obținute (numărul de publicații)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1627C791" w14:textId="7D337D91" w:rsidR="00237E6E" w:rsidRDefault="00550D9D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550D9D">
        <w:rPr>
          <w:bCs/>
          <w:sz w:val="24"/>
          <w:szCs w:val="24"/>
          <w:lang w:val="ro-RO"/>
        </w:rPr>
        <w:t xml:space="preserve">Rezultatele științifice obținute au fost reflectate prin 279 de lucrări științifice, inclusiv 3 monografii naționale, 1 capitol într-o monografie națională, 3 capitole în monografii internaționale, 22 articole în reviste internaționale cu IF și 20 articole în reviste indexate în baze de date internaționale recunoscute. </w:t>
      </w:r>
      <w:r w:rsidR="008771EE" w:rsidRPr="008771EE">
        <w:rPr>
          <w:bCs/>
          <w:sz w:val="24"/>
          <w:szCs w:val="24"/>
          <w:lang w:val="ro-RO"/>
        </w:rPr>
        <w:t xml:space="preserve">Au fost elaborate 81 de teze </w:t>
      </w:r>
      <w:r w:rsidR="008771EE">
        <w:rPr>
          <w:bCs/>
          <w:sz w:val="24"/>
          <w:szCs w:val="24"/>
          <w:lang w:val="ro-RO"/>
        </w:rPr>
        <w:t>î</w:t>
      </w:r>
      <w:r w:rsidR="008771EE" w:rsidRPr="008771EE">
        <w:rPr>
          <w:bCs/>
          <w:sz w:val="24"/>
          <w:szCs w:val="24"/>
          <w:lang w:val="ro-RO"/>
        </w:rPr>
        <w:t>n lucr</w:t>
      </w:r>
      <w:r w:rsidR="008771EE">
        <w:rPr>
          <w:bCs/>
          <w:sz w:val="24"/>
          <w:szCs w:val="24"/>
          <w:lang w:val="ro-RO"/>
        </w:rPr>
        <w:t>ă</w:t>
      </w:r>
      <w:r w:rsidR="008771EE" w:rsidRPr="008771EE">
        <w:rPr>
          <w:bCs/>
          <w:sz w:val="24"/>
          <w:szCs w:val="24"/>
          <w:lang w:val="ro-RO"/>
        </w:rPr>
        <w:t>rile conferin</w:t>
      </w:r>
      <w:r w:rsidR="008771EE">
        <w:rPr>
          <w:bCs/>
          <w:sz w:val="24"/>
          <w:szCs w:val="24"/>
          <w:lang w:val="ro-RO"/>
        </w:rPr>
        <w:t>ț</w:t>
      </w:r>
      <w:r w:rsidR="008771EE" w:rsidRPr="008771EE">
        <w:rPr>
          <w:bCs/>
          <w:sz w:val="24"/>
          <w:szCs w:val="24"/>
          <w:lang w:val="ro-RO"/>
        </w:rPr>
        <w:t>elor interna</w:t>
      </w:r>
      <w:r w:rsidR="008771EE">
        <w:rPr>
          <w:bCs/>
          <w:sz w:val="24"/>
          <w:szCs w:val="24"/>
          <w:lang w:val="ro-RO"/>
        </w:rPr>
        <w:t>ț</w:t>
      </w:r>
      <w:r w:rsidR="008771EE" w:rsidRPr="008771EE">
        <w:rPr>
          <w:bCs/>
          <w:sz w:val="24"/>
          <w:szCs w:val="24"/>
          <w:lang w:val="ro-RO"/>
        </w:rPr>
        <w:t xml:space="preserve">ionale și 73 </w:t>
      </w:r>
      <w:r w:rsidR="008771EE">
        <w:rPr>
          <w:bCs/>
          <w:sz w:val="24"/>
          <w:szCs w:val="24"/>
          <w:lang w:val="ro-RO"/>
        </w:rPr>
        <w:t>î</w:t>
      </w:r>
      <w:r w:rsidR="008771EE" w:rsidRPr="008771EE">
        <w:rPr>
          <w:bCs/>
          <w:sz w:val="24"/>
          <w:szCs w:val="24"/>
          <w:lang w:val="ro-RO"/>
        </w:rPr>
        <w:t>n conferin</w:t>
      </w:r>
      <w:r w:rsidR="008771EE">
        <w:rPr>
          <w:bCs/>
          <w:sz w:val="24"/>
          <w:szCs w:val="24"/>
          <w:lang w:val="ro-RO"/>
        </w:rPr>
        <w:t>ț</w:t>
      </w:r>
      <w:r w:rsidR="008771EE" w:rsidRPr="008771EE">
        <w:rPr>
          <w:bCs/>
          <w:sz w:val="24"/>
          <w:szCs w:val="24"/>
          <w:lang w:val="ro-RO"/>
        </w:rPr>
        <w:t>e na</w:t>
      </w:r>
      <w:r w:rsidR="008771EE">
        <w:rPr>
          <w:bCs/>
          <w:sz w:val="24"/>
          <w:szCs w:val="24"/>
          <w:lang w:val="ro-RO"/>
        </w:rPr>
        <w:t>ț</w:t>
      </w:r>
      <w:r w:rsidR="008771EE" w:rsidRPr="008771EE">
        <w:rPr>
          <w:bCs/>
          <w:sz w:val="24"/>
          <w:szCs w:val="24"/>
          <w:lang w:val="ro-RO"/>
        </w:rPr>
        <w:t>ionale cu participare interna</w:t>
      </w:r>
      <w:r w:rsidR="008771EE">
        <w:rPr>
          <w:bCs/>
          <w:sz w:val="24"/>
          <w:szCs w:val="24"/>
          <w:lang w:val="ro-RO"/>
        </w:rPr>
        <w:t>ț</w:t>
      </w:r>
      <w:r w:rsidR="008771EE" w:rsidRPr="008771EE">
        <w:rPr>
          <w:bCs/>
          <w:sz w:val="24"/>
          <w:szCs w:val="24"/>
          <w:lang w:val="ro-RO"/>
        </w:rPr>
        <w:t>ional</w:t>
      </w:r>
      <w:r w:rsidR="008771EE">
        <w:rPr>
          <w:bCs/>
          <w:sz w:val="24"/>
          <w:szCs w:val="24"/>
          <w:lang w:val="ro-RO"/>
        </w:rPr>
        <w:t>ă</w:t>
      </w:r>
      <w:r w:rsidR="008771EE" w:rsidRPr="008771EE">
        <w:rPr>
          <w:bCs/>
          <w:sz w:val="24"/>
          <w:szCs w:val="24"/>
          <w:lang w:val="ro-RO"/>
        </w:rPr>
        <w:t>.</w:t>
      </w:r>
    </w:p>
    <w:p w14:paraId="34FFCC77" w14:textId="77777777" w:rsidR="00557C3B" w:rsidRPr="00A75D1C" w:rsidRDefault="00557C3B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3B449729" w14:textId="36A347FC" w:rsidR="00124A90" w:rsidRPr="00A75D1C" w:rsidRDefault="00124A9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Valoarea socio-economică a rezultatelor obținute (brevete de invenție, alte forme de proprietate intelectuală, materializarea rezultatelor, perspec</w:t>
      </w:r>
      <w:r w:rsidR="00A75D1C">
        <w:rPr>
          <w:b/>
          <w:i/>
          <w:iCs/>
          <w:sz w:val="24"/>
          <w:szCs w:val="24"/>
          <w:lang w:val="ro-RO"/>
        </w:rPr>
        <w:t>t</w:t>
      </w:r>
      <w:r w:rsidRPr="00A75D1C">
        <w:rPr>
          <w:b/>
          <w:i/>
          <w:iCs/>
          <w:sz w:val="24"/>
          <w:szCs w:val="24"/>
          <w:lang w:val="ro-RO"/>
        </w:rPr>
        <w:t xml:space="preserve">ive de implementare etc).    </w:t>
      </w:r>
    </w:p>
    <w:p w14:paraId="586D4E13" w14:textId="302BCF57" w:rsidR="002E4D22" w:rsidRDefault="008771EE" w:rsidP="00E24502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8771EE">
        <w:rPr>
          <w:bCs/>
          <w:sz w:val="24"/>
          <w:szCs w:val="24"/>
          <w:lang w:val="ro-RO"/>
        </w:rPr>
        <w:t>Activitatea inovativă a fost reflectată prin obținerea certificatelor de drept de autor, 2 brevete de invenție și recunoașterea rezultatelor la expoziții atât naționale, cât și internaționale de profil.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65172086" w:rsidR="001C5616" w:rsidRPr="00A75D1C" w:rsidRDefault="00A752CE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Participarea tinerilor în proiect, pregătirea cercetătorilor în cadrul proiectului prin doctorat/postdoctorat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0DEBF68A" w14:textId="77777777" w:rsidR="00F672F7" w:rsidRDefault="00F672F7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F672F7">
        <w:rPr>
          <w:bCs/>
          <w:sz w:val="24"/>
          <w:szCs w:val="24"/>
          <w:lang w:val="ro-RO"/>
        </w:rPr>
        <w:t>Ponderea tinerilor din numărul total al executorilor - 68 %.</w:t>
      </w:r>
    </w:p>
    <w:p w14:paraId="559D3DAB" w14:textId="14229648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0C5399E6" w14:textId="1772FD38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AF7BD6">
        <w:rPr>
          <w:b/>
          <w:i/>
          <w:iCs/>
          <w:sz w:val="24"/>
          <w:szCs w:val="24"/>
          <w:lang w:val="ro-RO"/>
        </w:rPr>
        <w:t>30,0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E4BB54D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0C893EC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4143B7" w:rsidRPr="00A75D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7BE0EBFE" w14:textId="48128C52" w:rsidR="00724C41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0A9E11EA" w14:textId="77777777" w:rsidR="006C458E" w:rsidRPr="00A75D1C" w:rsidRDefault="006C458E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41152CEA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</w:t>
      </w:r>
      <w:r w:rsidR="00824DBE">
        <w:rPr>
          <w:b/>
          <w:sz w:val="24"/>
          <w:szCs w:val="24"/>
          <w:lang w:val="ro-RO" w:eastAsia="en-US"/>
        </w:rPr>
        <w:t>Ș</w:t>
      </w:r>
      <w:r w:rsidRPr="00A75D1C">
        <w:rPr>
          <w:b/>
          <w:sz w:val="24"/>
          <w:szCs w:val="24"/>
          <w:lang w:val="ro-RO" w:eastAsia="en-US"/>
        </w:rPr>
        <w:t>V a AȘM,</w:t>
      </w:r>
    </w:p>
    <w:p w14:paraId="0F8F9230" w14:textId="59771BE5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4"/>
    </w:p>
    <w:p w14:paraId="497600A0" w14:textId="77777777" w:rsidR="00FB1F46" w:rsidRPr="00A75D1C" w:rsidRDefault="00FB1F46" w:rsidP="00ED402C">
      <w:pPr>
        <w:ind w:left="1276" w:hanging="848"/>
        <w:rPr>
          <w:b/>
          <w:sz w:val="24"/>
          <w:szCs w:val="24"/>
          <w:lang w:val="ro-RO"/>
        </w:rPr>
      </w:pPr>
    </w:p>
    <w:sectPr w:rsidR="00FB1F46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E0C44" w14:textId="77777777" w:rsidR="008702AC" w:rsidRDefault="008702AC" w:rsidP="007204DD">
      <w:r>
        <w:separator/>
      </w:r>
    </w:p>
  </w:endnote>
  <w:endnote w:type="continuationSeparator" w:id="0">
    <w:p w14:paraId="70CC3CF6" w14:textId="77777777" w:rsidR="008702AC" w:rsidRDefault="008702AC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7D39" w14:textId="77777777" w:rsidR="008702AC" w:rsidRDefault="008702AC" w:rsidP="007204DD">
      <w:r>
        <w:separator/>
      </w:r>
    </w:p>
  </w:footnote>
  <w:footnote w:type="continuationSeparator" w:id="0">
    <w:p w14:paraId="634A7972" w14:textId="77777777" w:rsidR="008702AC" w:rsidRDefault="008702AC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C5E"/>
    <w:rsid w:val="00061D70"/>
    <w:rsid w:val="00066826"/>
    <w:rsid w:val="00066FD9"/>
    <w:rsid w:val="00067CD7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0606"/>
    <w:rsid w:val="000B3FDC"/>
    <w:rsid w:val="000C08DE"/>
    <w:rsid w:val="000C24BA"/>
    <w:rsid w:val="000C7802"/>
    <w:rsid w:val="000D1340"/>
    <w:rsid w:val="000D14CC"/>
    <w:rsid w:val="000D1736"/>
    <w:rsid w:val="000D5382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2143"/>
    <w:rsid w:val="001134B7"/>
    <w:rsid w:val="0011488C"/>
    <w:rsid w:val="00115D37"/>
    <w:rsid w:val="00121F4F"/>
    <w:rsid w:val="00123E29"/>
    <w:rsid w:val="00124A90"/>
    <w:rsid w:val="0012528A"/>
    <w:rsid w:val="0012783F"/>
    <w:rsid w:val="00130D87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E84"/>
    <w:rsid w:val="00172FCF"/>
    <w:rsid w:val="00181D17"/>
    <w:rsid w:val="00182F9E"/>
    <w:rsid w:val="00184971"/>
    <w:rsid w:val="001931A1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4D41"/>
    <w:rsid w:val="002A7497"/>
    <w:rsid w:val="002B2385"/>
    <w:rsid w:val="002B56CC"/>
    <w:rsid w:val="002B6D36"/>
    <w:rsid w:val="002C2E26"/>
    <w:rsid w:val="002D1CD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5462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2E57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606D2"/>
    <w:rsid w:val="0046222F"/>
    <w:rsid w:val="004627A2"/>
    <w:rsid w:val="004668D7"/>
    <w:rsid w:val="00470DDB"/>
    <w:rsid w:val="004714F1"/>
    <w:rsid w:val="004731F9"/>
    <w:rsid w:val="00474343"/>
    <w:rsid w:val="00482470"/>
    <w:rsid w:val="00486FC3"/>
    <w:rsid w:val="00487D39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37F4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0A89"/>
    <w:rsid w:val="00550D9D"/>
    <w:rsid w:val="00552D17"/>
    <w:rsid w:val="00554B98"/>
    <w:rsid w:val="00557C3B"/>
    <w:rsid w:val="0056059F"/>
    <w:rsid w:val="005731DE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1D20"/>
    <w:rsid w:val="00643506"/>
    <w:rsid w:val="00643A00"/>
    <w:rsid w:val="0064582F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C458E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4177F"/>
    <w:rsid w:val="00742CEA"/>
    <w:rsid w:val="00747AD7"/>
    <w:rsid w:val="00751F98"/>
    <w:rsid w:val="00753F4E"/>
    <w:rsid w:val="00762166"/>
    <w:rsid w:val="007726BA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6E2"/>
    <w:rsid w:val="007A7BAA"/>
    <w:rsid w:val="007B611C"/>
    <w:rsid w:val="007C0578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2DA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1188D"/>
    <w:rsid w:val="00815258"/>
    <w:rsid w:val="008201AE"/>
    <w:rsid w:val="0082310A"/>
    <w:rsid w:val="00824697"/>
    <w:rsid w:val="00824DBE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02AC"/>
    <w:rsid w:val="00871BCB"/>
    <w:rsid w:val="008764A6"/>
    <w:rsid w:val="008771EE"/>
    <w:rsid w:val="00877823"/>
    <w:rsid w:val="008804B6"/>
    <w:rsid w:val="00880509"/>
    <w:rsid w:val="008814E7"/>
    <w:rsid w:val="00886CDF"/>
    <w:rsid w:val="008931C8"/>
    <w:rsid w:val="00897398"/>
    <w:rsid w:val="008A2160"/>
    <w:rsid w:val="008A219D"/>
    <w:rsid w:val="008A2B8E"/>
    <w:rsid w:val="008B27F2"/>
    <w:rsid w:val="008B3018"/>
    <w:rsid w:val="008B6FB1"/>
    <w:rsid w:val="008C1BFF"/>
    <w:rsid w:val="008C6DAA"/>
    <w:rsid w:val="008D05B6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6E94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13EF2"/>
    <w:rsid w:val="00A14CA5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0E41"/>
    <w:rsid w:val="00A93C43"/>
    <w:rsid w:val="00AA005D"/>
    <w:rsid w:val="00AB0165"/>
    <w:rsid w:val="00AB396C"/>
    <w:rsid w:val="00AC1479"/>
    <w:rsid w:val="00AC5F38"/>
    <w:rsid w:val="00AC663A"/>
    <w:rsid w:val="00AC7633"/>
    <w:rsid w:val="00AD2C2E"/>
    <w:rsid w:val="00AD60CE"/>
    <w:rsid w:val="00AF437E"/>
    <w:rsid w:val="00AF60B3"/>
    <w:rsid w:val="00AF6E7B"/>
    <w:rsid w:val="00AF7BD6"/>
    <w:rsid w:val="00B01D80"/>
    <w:rsid w:val="00B073AB"/>
    <w:rsid w:val="00B077E3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5421"/>
    <w:rsid w:val="00BD4635"/>
    <w:rsid w:val="00BD4D8F"/>
    <w:rsid w:val="00BD677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848C8"/>
    <w:rsid w:val="00C9226D"/>
    <w:rsid w:val="00C92529"/>
    <w:rsid w:val="00C93E6A"/>
    <w:rsid w:val="00C97943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4DE6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2138"/>
    <w:rsid w:val="00D80FC9"/>
    <w:rsid w:val="00D82644"/>
    <w:rsid w:val="00D9025F"/>
    <w:rsid w:val="00D917AA"/>
    <w:rsid w:val="00D967C9"/>
    <w:rsid w:val="00D97038"/>
    <w:rsid w:val="00DB398A"/>
    <w:rsid w:val="00DB7190"/>
    <w:rsid w:val="00DD5333"/>
    <w:rsid w:val="00DD7DFB"/>
    <w:rsid w:val="00DE51DA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06C13"/>
    <w:rsid w:val="00E07E5A"/>
    <w:rsid w:val="00E10B60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4502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6E73"/>
    <w:rsid w:val="00E622CD"/>
    <w:rsid w:val="00E64874"/>
    <w:rsid w:val="00E65290"/>
    <w:rsid w:val="00E6720A"/>
    <w:rsid w:val="00E71CB3"/>
    <w:rsid w:val="00E74B2F"/>
    <w:rsid w:val="00E75446"/>
    <w:rsid w:val="00E82208"/>
    <w:rsid w:val="00E92229"/>
    <w:rsid w:val="00EA16DE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0BF"/>
    <w:rsid w:val="00EF5A11"/>
    <w:rsid w:val="00F0139D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672F7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87638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1F46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420</Words>
  <Characters>2440</Characters>
  <Application>Microsoft Office Word</Application>
  <DocSecurity>0</DocSecurity>
  <Lines>20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327</cp:revision>
  <cp:lastPrinted>2016-04-12T06:18:00Z</cp:lastPrinted>
  <dcterms:created xsi:type="dcterms:W3CDTF">2019-05-04T11:45:00Z</dcterms:created>
  <dcterms:modified xsi:type="dcterms:W3CDTF">2026-02-27T06:03:00Z</dcterms:modified>
</cp:coreProperties>
</file>