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A75D1C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424A4D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79A3A6B2" w:rsidR="001C5616" w:rsidRPr="00A75D1C" w:rsidRDefault="001C5616" w:rsidP="00900B32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</w:t>
      </w:r>
      <w:r w:rsidR="00867E67" w:rsidRPr="00867E67">
        <w:rPr>
          <w:b/>
          <w:sz w:val="24"/>
          <w:szCs w:val="24"/>
          <w:lang w:val="ro-RO"/>
        </w:rPr>
        <w:t xml:space="preserve">final </w:t>
      </w:r>
      <w:r w:rsidRPr="00A75D1C">
        <w:rPr>
          <w:b/>
          <w:sz w:val="24"/>
          <w:szCs w:val="24"/>
          <w:lang w:val="ro-RO"/>
        </w:rPr>
        <w:t xml:space="preserve">pe proiectul </w:t>
      </w:r>
      <w:r w:rsidR="005B4B81" w:rsidRPr="00A75D1C">
        <w:rPr>
          <w:b/>
          <w:sz w:val="24"/>
          <w:szCs w:val="24"/>
          <w:lang w:val="ro-RO"/>
        </w:rPr>
        <w:t>pentru concursul ”Stimularea excelenței în cercetare”</w:t>
      </w:r>
      <w:r w:rsidR="003C082F">
        <w:rPr>
          <w:b/>
          <w:sz w:val="24"/>
          <w:szCs w:val="24"/>
          <w:lang w:val="ro-RO"/>
        </w:rPr>
        <w:t xml:space="preserve"> </w:t>
      </w:r>
      <w:r w:rsidR="00900B32" w:rsidRPr="00900B32">
        <w:rPr>
          <w:b/>
          <w:sz w:val="24"/>
          <w:szCs w:val="24"/>
          <w:lang w:val="ro-RO"/>
        </w:rPr>
        <w:t>24.80012.8007.03SE</w:t>
      </w:r>
      <w:r w:rsidR="00900B32" w:rsidRPr="00900B32">
        <w:rPr>
          <w:b/>
          <w:sz w:val="24"/>
          <w:szCs w:val="24"/>
          <w:lang w:val="ro-RO"/>
        </w:rPr>
        <w:tab/>
      </w:r>
      <w:r w:rsidR="00900B32">
        <w:rPr>
          <w:b/>
          <w:sz w:val="24"/>
          <w:szCs w:val="24"/>
          <w:lang w:val="ro-RO"/>
        </w:rPr>
        <w:t>„</w:t>
      </w:r>
      <w:r w:rsidR="00900B32" w:rsidRPr="00900B32">
        <w:rPr>
          <w:b/>
          <w:sz w:val="24"/>
          <w:szCs w:val="24"/>
          <w:lang w:val="ro-RO"/>
        </w:rPr>
        <w:t>Parametri ecocardiografici de performanță în trierea pacienților cu complicații după embolia pulmonară</w:t>
      </w:r>
      <w:r w:rsidR="00900B32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2D2813" w:rsidRPr="00A75D1C">
        <w:rPr>
          <w:b/>
          <w:sz w:val="24"/>
          <w:szCs w:val="24"/>
          <w:lang w:val="ro-RO"/>
        </w:rPr>
        <w:t xml:space="preserve">conducătorul proiectului – </w:t>
      </w:r>
      <w:r w:rsidR="00900B32" w:rsidRPr="00900B32">
        <w:rPr>
          <w:b/>
          <w:sz w:val="24"/>
          <w:szCs w:val="24"/>
          <w:lang w:val="ro-RO"/>
        </w:rPr>
        <w:t>Diaconu Nadejda</w:t>
      </w:r>
      <w:r w:rsidR="002D2813" w:rsidRPr="00A75D1C">
        <w:rPr>
          <w:b/>
          <w:sz w:val="24"/>
          <w:szCs w:val="24"/>
          <w:lang w:val="ro-RO"/>
        </w:rPr>
        <w:t xml:space="preserve">, </w:t>
      </w:r>
      <w:r w:rsidR="003C082F" w:rsidRPr="003C082F">
        <w:rPr>
          <w:b/>
          <w:sz w:val="24"/>
          <w:szCs w:val="24"/>
          <w:lang w:val="ro-RO"/>
        </w:rPr>
        <w:t>d</w:t>
      </w:r>
      <w:r w:rsidR="003C082F">
        <w:rPr>
          <w:b/>
          <w:sz w:val="24"/>
          <w:szCs w:val="24"/>
          <w:lang w:val="ro-RO"/>
        </w:rPr>
        <w:t xml:space="preserve">octor în științe medicale </w:t>
      </w:r>
      <w:r w:rsidR="002D2813" w:rsidRPr="00A75D1C">
        <w:rPr>
          <w:b/>
          <w:sz w:val="24"/>
          <w:szCs w:val="24"/>
          <w:lang w:val="ro-RO"/>
        </w:rPr>
        <w:t xml:space="preserve">(Prioritatea Strategică I: Sănătate), </w:t>
      </w:r>
      <w:bookmarkStart w:id="2" w:name="_Hlk91045286"/>
      <w:r w:rsidR="00900B32" w:rsidRPr="00900B32">
        <w:rPr>
          <w:b/>
          <w:sz w:val="24"/>
          <w:szCs w:val="24"/>
          <w:lang w:val="ro-RO"/>
        </w:rPr>
        <w:t>Institutul de Cardiologie</w:t>
      </w:r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2C516D" w:rsidRPr="002C516D">
        <w:rPr>
          <w:b/>
          <w:sz w:val="24"/>
          <w:szCs w:val="24"/>
          <w:lang w:val="ro-RO"/>
        </w:rPr>
        <w:t>26.02.2026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76D42AAA" w:rsidR="001C5616" w:rsidRPr="00A75D1C" w:rsidRDefault="0053799E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53799E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2DF902ED" w14:textId="05B612D7" w:rsidR="00101702" w:rsidRDefault="00424A4D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424A4D">
        <w:rPr>
          <w:bCs/>
          <w:sz w:val="24"/>
          <w:szCs w:val="24"/>
          <w:lang w:val="ro-RO"/>
        </w:rPr>
        <w:t>Scopul, obiectivele și rezultatele declarate în propunerea de proiect, în corelare cu cele obținute după implementarea proiectului, au fost atinse.</w:t>
      </w:r>
    </w:p>
    <w:p w14:paraId="100956B0" w14:textId="77777777" w:rsidR="00101702" w:rsidRDefault="0010170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45F660DF" w:rsidR="001C5616" w:rsidRPr="00A75D1C" w:rsidRDefault="00375657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375657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48EFEF9B" w14:textId="0B26E82D" w:rsidR="00474343" w:rsidRDefault="008D065B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8D065B">
        <w:rPr>
          <w:bCs/>
          <w:sz w:val="24"/>
          <w:szCs w:val="24"/>
          <w:lang w:val="ro-RO"/>
        </w:rPr>
        <w:t xml:space="preserve">Diseminarea rezultatelor obținute au avut loc </w:t>
      </w:r>
      <w:r>
        <w:rPr>
          <w:bCs/>
          <w:sz w:val="24"/>
          <w:szCs w:val="24"/>
          <w:lang w:val="ro-RO"/>
        </w:rPr>
        <w:t>î</w:t>
      </w:r>
      <w:r w:rsidRPr="008D065B">
        <w:rPr>
          <w:bCs/>
          <w:sz w:val="24"/>
          <w:szCs w:val="24"/>
          <w:lang w:val="ro-RO"/>
        </w:rPr>
        <w:t xml:space="preserve">n formă de publicații și prezentări la foruri științifice: </w:t>
      </w:r>
      <w:proofErr w:type="spellStart"/>
      <w:r w:rsidRPr="008D065B">
        <w:rPr>
          <w:bCs/>
          <w:sz w:val="24"/>
          <w:szCs w:val="24"/>
          <w:lang w:val="ro-RO"/>
        </w:rPr>
        <w:t>Russian</w:t>
      </w:r>
      <w:proofErr w:type="spellEnd"/>
      <w:r w:rsidRPr="008D065B">
        <w:rPr>
          <w:bCs/>
          <w:sz w:val="24"/>
          <w:szCs w:val="24"/>
          <w:lang w:val="ro-RO"/>
        </w:rPr>
        <w:t xml:space="preserve"> Journal of Cardiologie, 2023 (1), Acta Medica </w:t>
      </w:r>
      <w:proofErr w:type="spellStart"/>
      <w:r w:rsidRPr="008D065B">
        <w:rPr>
          <w:bCs/>
          <w:sz w:val="24"/>
          <w:szCs w:val="24"/>
          <w:lang w:val="ro-RO"/>
        </w:rPr>
        <w:t>Lituanica</w:t>
      </w:r>
      <w:proofErr w:type="spellEnd"/>
      <w:r w:rsidRPr="008D065B">
        <w:rPr>
          <w:bCs/>
          <w:sz w:val="24"/>
          <w:szCs w:val="24"/>
          <w:lang w:val="ro-RO"/>
        </w:rPr>
        <w:t>, 2026 (1), Buletinul Academiei de științe a Moldovei, 2024 (1) și 2025 (1), ESC Congress 2025, în forma de abstract publicat în European Heart Journal (1).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2C70C040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B652B0">
        <w:rPr>
          <w:b/>
          <w:i/>
          <w:iCs/>
          <w:sz w:val="24"/>
          <w:szCs w:val="24"/>
          <w:lang w:val="ro-RO"/>
        </w:rPr>
        <w:t>:</w:t>
      </w:r>
      <w:r w:rsidRPr="00A75D1C">
        <w:rPr>
          <w:b/>
          <w:i/>
          <w:iCs/>
          <w:sz w:val="24"/>
          <w:szCs w:val="24"/>
          <w:lang w:val="ro-RO"/>
        </w:rPr>
        <w:t xml:space="preserve">    </w:t>
      </w:r>
    </w:p>
    <w:p w14:paraId="586D4E13" w14:textId="2178CE1F" w:rsidR="002E4D22" w:rsidRDefault="008D065B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8D065B">
        <w:rPr>
          <w:bCs/>
          <w:sz w:val="24"/>
          <w:szCs w:val="24"/>
          <w:lang w:val="ro-RO"/>
        </w:rPr>
        <w:t>Proiectul susține implementarea unor strategii de reabil</w:t>
      </w:r>
      <w:r>
        <w:rPr>
          <w:bCs/>
          <w:sz w:val="24"/>
          <w:szCs w:val="24"/>
          <w:lang w:val="ro-RO"/>
        </w:rPr>
        <w:t>i</w:t>
      </w:r>
      <w:r w:rsidRPr="008D065B">
        <w:rPr>
          <w:bCs/>
          <w:sz w:val="24"/>
          <w:szCs w:val="24"/>
          <w:lang w:val="ro-RO"/>
        </w:rPr>
        <w:t>tare personalizată și a unei monitorizări diferențiate cu potențial de ameliorare a calității vieții și reintegrării socio-profesional</w:t>
      </w:r>
      <w:r>
        <w:rPr>
          <w:bCs/>
          <w:sz w:val="24"/>
          <w:szCs w:val="24"/>
          <w:lang w:val="ro-RO"/>
        </w:rPr>
        <w:t>e</w:t>
      </w:r>
      <w:r w:rsidRPr="008D065B">
        <w:rPr>
          <w:bCs/>
          <w:sz w:val="24"/>
          <w:szCs w:val="24"/>
          <w:lang w:val="ro-RO"/>
        </w:rPr>
        <w:t xml:space="preserve"> a p</w:t>
      </w:r>
      <w:r>
        <w:rPr>
          <w:bCs/>
          <w:sz w:val="24"/>
          <w:szCs w:val="24"/>
          <w:lang w:val="ro-RO"/>
        </w:rPr>
        <w:t>acienților</w:t>
      </w:r>
      <w:r w:rsidRPr="008D065B">
        <w:rPr>
          <w:bCs/>
          <w:sz w:val="24"/>
          <w:szCs w:val="24"/>
          <w:lang w:val="ro-RO"/>
        </w:rPr>
        <w:t xml:space="preserve">. Identificarea pacienților cu criterii </w:t>
      </w:r>
      <w:proofErr w:type="spellStart"/>
      <w:r w:rsidRPr="008D065B">
        <w:rPr>
          <w:bCs/>
          <w:sz w:val="24"/>
          <w:szCs w:val="24"/>
          <w:lang w:val="ro-RO"/>
        </w:rPr>
        <w:t>EcoCG</w:t>
      </w:r>
      <w:proofErr w:type="spellEnd"/>
      <w:r w:rsidRPr="008D065B">
        <w:rPr>
          <w:bCs/>
          <w:sz w:val="24"/>
          <w:szCs w:val="24"/>
          <w:lang w:val="ro-RO"/>
        </w:rPr>
        <w:t xml:space="preserve"> pozitive permite trierea mai precisă a pacienților care necesită investigații suplimentare pentru depistarea complicațiilor </w:t>
      </w:r>
      <w:proofErr w:type="spellStart"/>
      <w:r w:rsidRPr="008D065B">
        <w:rPr>
          <w:bCs/>
          <w:sz w:val="24"/>
          <w:szCs w:val="24"/>
          <w:lang w:val="ro-RO"/>
        </w:rPr>
        <w:t>embolice</w:t>
      </w:r>
      <w:proofErr w:type="spellEnd"/>
      <w:r w:rsidRPr="008D065B">
        <w:rPr>
          <w:bCs/>
          <w:sz w:val="24"/>
          <w:szCs w:val="24"/>
          <w:lang w:val="ro-RO"/>
        </w:rPr>
        <w:t xml:space="preserve"> cronice</w:t>
      </w:r>
      <w:r w:rsidR="00062171">
        <w:rPr>
          <w:bCs/>
          <w:sz w:val="24"/>
          <w:szCs w:val="24"/>
          <w:lang w:val="ro-RO"/>
        </w:rPr>
        <w:t xml:space="preserve"> și </w:t>
      </w:r>
      <w:r w:rsidRPr="008D065B">
        <w:rPr>
          <w:bCs/>
          <w:sz w:val="24"/>
          <w:szCs w:val="24"/>
          <w:lang w:val="ro-RO"/>
        </w:rPr>
        <w:t xml:space="preserve">contribuie la reducerea investigațiilor inutile, la scurtarea traseului diagnostic și la alocare eficientă a resurselor. 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387C9C27" w:rsidR="001C5616" w:rsidRPr="00A75D1C" w:rsidRDefault="00EE6D3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EE6D3C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463D2DB9" w:rsidR="001C5616" w:rsidRPr="00A75D1C" w:rsidRDefault="00062171" w:rsidP="00A53BB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062171">
        <w:rPr>
          <w:bCs/>
          <w:sz w:val="24"/>
          <w:szCs w:val="24"/>
          <w:lang w:val="ro-RO"/>
        </w:rPr>
        <w:t>Au fost create premi</w:t>
      </w:r>
      <w:r>
        <w:rPr>
          <w:bCs/>
          <w:sz w:val="24"/>
          <w:szCs w:val="24"/>
          <w:lang w:val="ro-RO"/>
        </w:rPr>
        <w:t>s</w:t>
      </w:r>
      <w:r w:rsidRPr="00062171">
        <w:rPr>
          <w:bCs/>
          <w:sz w:val="24"/>
          <w:szCs w:val="24"/>
          <w:lang w:val="ro-RO"/>
        </w:rPr>
        <w:t>e pentru colaborarea interdisciplinară la nivel național, în special în domenii precum medicina de familie, cardiologia, imagistica medicală și medicina de reabilitare.</w:t>
      </w:r>
      <w:r>
        <w:rPr>
          <w:bCs/>
          <w:sz w:val="24"/>
          <w:szCs w:val="24"/>
          <w:lang w:val="ro-RO"/>
        </w:rPr>
        <w:t xml:space="preserve"> </w:t>
      </w:r>
      <w:r w:rsidRPr="00062171">
        <w:rPr>
          <w:bCs/>
          <w:sz w:val="24"/>
          <w:szCs w:val="24"/>
          <w:lang w:val="ro-RO"/>
        </w:rPr>
        <w:t>În cadrul proiectului nu au fost stabilite colaborări internaționale formale cu parteneri externi implicați direct în implementarea activităților sa</w:t>
      </w:r>
      <w:r>
        <w:rPr>
          <w:bCs/>
          <w:sz w:val="24"/>
          <w:szCs w:val="24"/>
          <w:lang w:val="ro-RO"/>
        </w:rPr>
        <w:t>u</w:t>
      </w:r>
      <w:r w:rsidRPr="00062171">
        <w:rPr>
          <w:bCs/>
          <w:sz w:val="24"/>
          <w:szCs w:val="24"/>
          <w:lang w:val="ro-RO"/>
        </w:rPr>
        <w:t xml:space="preserve"> în finanțare.</w:t>
      </w:r>
    </w:p>
    <w:p w14:paraId="559D3DAB" w14:textId="340FF6D6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0C5399E6" w14:textId="30354E83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062171">
        <w:rPr>
          <w:b/>
          <w:i/>
          <w:iCs/>
          <w:sz w:val="24"/>
          <w:szCs w:val="24"/>
          <w:lang w:val="ro-RO"/>
        </w:rPr>
        <w:t>27,6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4280633F" w:rsidR="001C5616" w:rsidRPr="00A75D1C" w:rsidRDefault="001C5616" w:rsidP="00ED402C">
      <w:pPr>
        <w:ind w:left="1276" w:hanging="848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sectPr w:rsidR="001C561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C845" w14:textId="77777777" w:rsidR="001A61BA" w:rsidRDefault="001A61BA" w:rsidP="007204DD">
      <w:r>
        <w:separator/>
      </w:r>
    </w:p>
  </w:endnote>
  <w:endnote w:type="continuationSeparator" w:id="0">
    <w:p w14:paraId="0DBE8D62" w14:textId="77777777" w:rsidR="001A61BA" w:rsidRDefault="001A61BA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16BF" w14:textId="77777777" w:rsidR="001A61BA" w:rsidRDefault="001A61BA" w:rsidP="007204DD">
      <w:r>
        <w:separator/>
      </w:r>
    </w:p>
  </w:footnote>
  <w:footnote w:type="continuationSeparator" w:id="0">
    <w:p w14:paraId="4DAA8E18" w14:textId="77777777" w:rsidR="001A61BA" w:rsidRDefault="001A61BA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2171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E88"/>
    <w:rsid w:val="00121F4F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945EA"/>
    <w:rsid w:val="00196835"/>
    <w:rsid w:val="00196CE7"/>
    <w:rsid w:val="001A00FF"/>
    <w:rsid w:val="001A36C7"/>
    <w:rsid w:val="001A3E0F"/>
    <w:rsid w:val="001A61BA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C516D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5657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A4D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5F9C"/>
    <w:rsid w:val="00486FC3"/>
    <w:rsid w:val="00487D39"/>
    <w:rsid w:val="00491EFB"/>
    <w:rsid w:val="00496B7C"/>
    <w:rsid w:val="004A0A3D"/>
    <w:rsid w:val="004A1F71"/>
    <w:rsid w:val="004A3087"/>
    <w:rsid w:val="004A355B"/>
    <w:rsid w:val="004A4DF5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3799E"/>
    <w:rsid w:val="00540356"/>
    <w:rsid w:val="00544D75"/>
    <w:rsid w:val="00547EBC"/>
    <w:rsid w:val="005503B5"/>
    <w:rsid w:val="00550868"/>
    <w:rsid w:val="00552D17"/>
    <w:rsid w:val="0056059F"/>
    <w:rsid w:val="005731DE"/>
    <w:rsid w:val="00573CA2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67E67"/>
    <w:rsid w:val="00871BCB"/>
    <w:rsid w:val="008764A6"/>
    <w:rsid w:val="00877823"/>
    <w:rsid w:val="008804B6"/>
    <w:rsid w:val="00880509"/>
    <w:rsid w:val="008814E7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065B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2C2E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B0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20BED"/>
    <w:rsid w:val="00C213B6"/>
    <w:rsid w:val="00C25CD9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3EDB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2138"/>
    <w:rsid w:val="00D82644"/>
    <w:rsid w:val="00D9025F"/>
    <w:rsid w:val="00D917AA"/>
    <w:rsid w:val="00D967C9"/>
    <w:rsid w:val="00D97038"/>
    <w:rsid w:val="00DB398A"/>
    <w:rsid w:val="00DB7190"/>
    <w:rsid w:val="00DD107F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721C"/>
    <w:rsid w:val="00ED1947"/>
    <w:rsid w:val="00ED3CFF"/>
    <w:rsid w:val="00ED402C"/>
    <w:rsid w:val="00ED536F"/>
    <w:rsid w:val="00ED7259"/>
    <w:rsid w:val="00EE136A"/>
    <w:rsid w:val="00EE1A51"/>
    <w:rsid w:val="00EE6D3C"/>
    <w:rsid w:val="00EF1A04"/>
    <w:rsid w:val="00EF1B8C"/>
    <w:rsid w:val="00EF5A11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52DD5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5A9D"/>
    <w:rsid w:val="00F76E5E"/>
    <w:rsid w:val="00F8745F"/>
    <w:rsid w:val="00F93BEF"/>
    <w:rsid w:val="00F964C8"/>
    <w:rsid w:val="00F96B93"/>
    <w:rsid w:val="00FA0F48"/>
    <w:rsid w:val="00FA11C3"/>
    <w:rsid w:val="00FA1326"/>
    <w:rsid w:val="00FA5078"/>
    <w:rsid w:val="00FA7C5C"/>
    <w:rsid w:val="00FB0E9F"/>
    <w:rsid w:val="00FB10A1"/>
    <w:rsid w:val="00FB235B"/>
    <w:rsid w:val="00FC450A"/>
    <w:rsid w:val="00FC7487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457</Words>
  <Characters>2654</Characters>
  <Application>Microsoft Office Word</Application>
  <DocSecurity>0</DocSecurity>
  <Lines>22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289</cp:revision>
  <cp:lastPrinted>2016-04-12T06:18:00Z</cp:lastPrinted>
  <dcterms:created xsi:type="dcterms:W3CDTF">2019-05-04T11:45:00Z</dcterms:created>
  <dcterms:modified xsi:type="dcterms:W3CDTF">2026-03-02T10:57:00Z</dcterms:modified>
</cp:coreProperties>
</file>