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4B33EA1" w14:textId="77777777" w:rsidTr="000F7B20">
        <w:tc>
          <w:tcPr>
            <w:tcW w:w="3794" w:type="dxa"/>
          </w:tcPr>
          <w:p w14:paraId="0AEC78B0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CDEA78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74CD59E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04FEE2C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414F1A3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12AD06E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2EF50E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1FF2DC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58BAA78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793DB3D0" wp14:editId="4F28340A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A17978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61C45E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05B14838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D2C35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4099EF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023340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018FDE6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75360B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B7671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9DFD260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345EBDF7" w14:textId="77777777" w:rsidR="00C777AA" w:rsidRPr="00D92763" w:rsidRDefault="00C777AA" w:rsidP="00C777AA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7D1DEC37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75619755" w14:textId="77777777" w:rsidR="00C777AA" w:rsidRDefault="00AF12D7" w:rsidP="00C777AA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C777AA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011208</w:t>
      </w:r>
      <w:r w:rsidR="00C777AA">
        <w:rPr>
          <w:b/>
          <w:bCs/>
          <w:sz w:val="23"/>
          <w:szCs w:val="23"/>
        </w:rPr>
        <w:t xml:space="preserve"> </w:t>
      </w:r>
      <w:r w:rsidR="00C777AA" w:rsidRPr="007E283A">
        <w:rPr>
          <w:b/>
          <w:lang w:val="ro-RO"/>
        </w:rPr>
        <w:t>“</w:t>
      </w:r>
      <w:r w:rsidR="00C777AA" w:rsidRPr="0068175E">
        <w:rPr>
          <w:b/>
          <w:bCs/>
          <w:sz w:val="23"/>
          <w:szCs w:val="23"/>
        </w:rPr>
        <w:t>I</w:t>
      </w:r>
      <w:r w:rsidR="00C777AA">
        <w:rPr>
          <w:b/>
          <w:bCs/>
          <w:sz w:val="23"/>
          <w:szCs w:val="23"/>
        </w:rPr>
        <w:t xml:space="preserve">ngineria materialelor </w:t>
      </w:r>
      <w:r w:rsidR="00C777AA" w:rsidRPr="0068175E">
        <w:rPr>
          <w:b/>
          <w:bCs/>
          <w:sz w:val="23"/>
          <w:szCs w:val="23"/>
        </w:rPr>
        <w:t xml:space="preserve"> </w:t>
      </w:r>
      <w:proofErr w:type="spellStart"/>
      <w:r w:rsidR="00C777AA">
        <w:rPr>
          <w:b/>
          <w:bCs/>
          <w:sz w:val="23"/>
          <w:szCs w:val="23"/>
        </w:rPr>
        <w:t>nanostructurate</w:t>
      </w:r>
      <w:proofErr w:type="spellEnd"/>
      <w:r w:rsidR="00C777AA">
        <w:rPr>
          <w:b/>
          <w:bCs/>
          <w:sz w:val="23"/>
          <w:szCs w:val="23"/>
        </w:rPr>
        <w:t xml:space="preserve"> funcționale pe baza Și</w:t>
      </w:r>
      <w:r w:rsidR="00C777AA" w:rsidRPr="0068175E">
        <w:rPr>
          <w:b/>
          <w:bCs/>
          <w:sz w:val="23"/>
          <w:szCs w:val="23"/>
        </w:rPr>
        <w:t xml:space="preserve">, </w:t>
      </w:r>
      <w:proofErr w:type="spellStart"/>
      <w:r w:rsidR="00C777AA" w:rsidRPr="0068175E">
        <w:rPr>
          <w:b/>
          <w:bCs/>
          <w:sz w:val="23"/>
          <w:szCs w:val="23"/>
        </w:rPr>
        <w:t>S</w:t>
      </w:r>
      <w:r w:rsidR="00C777AA">
        <w:rPr>
          <w:b/>
          <w:bCs/>
          <w:sz w:val="23"/>
          <w:szCs w:val="23"/>
        </w:rPr>
        <w:t>i</w:t>
      </w:r>
      <w:r w:rsidR="00C777AA" w:rsidRPr="0068175E">
        <w:rPr>
          <w:b/>
          <w:bCs/>
          <w:sz w:val="23"/>
          <w:szCs w:val="23"/>
        </w:rPr>
        <w:t>G</w:t>
      </w:r>
      <w:r w:rsidR="00C777AA">
        <w:rPr>
          <w:b/>
          <w:bCs/>
          <w:sz w:val="23"/>
          <w:szCs w:val="23"/>
        </w:rPr>
        <w:t>e</w:t>
      </w:r>
      <w:proofErr w:type="spellEnd"/>
      <w:r w:rsidR="00C777AA" w:rsidRPr="0068175E">
        <w:rPr>
          <w:b/>
          <w:bCs/>
          <w:sz w:val="23"/>
          <w:szCs w:val="23"/>
        </w:rPr>
        <w:t xml:space="preserve">, </w:t>
      </w:r>
      <w:proofErr w:type="spellStart"/>
      <w:r w:rsidR="00C777AA" w:rsidRPr="0068175E">
        <w:rPr>
          <w:b/>
          <w:bCs/>
          <w:sz w:val="23"/>
          <w:szCs w:val="23"/>
        </w:rPr>
        <w:t>Z</w:t>
      </w:r>
      <w:r w:rsidR="00C777AA">
        <w:rPr>
          <w:b/>
          <w:bCs/>
          <w:sz w:val="23"/>
          <w:szCs w:val="23"/>
        </w:rPr>
        <w:t>n</w:t>
      </w:r>
      <w:r w:rsidR="00C777AA" w:rsidRPr="0068175E">
        <w:rPr>
          <w:b/>
          <w:bCs/>
          <w:sz w:val="23"/>
          <w:szCs w:val="23"/>
        </w:rPr>
        <w:t>O</w:t>
      </w:r>
      <w:proofErr w:type="spellEnd"/>
      <w:r w:rsidR="00C777AA" w:rsidRPr="0068175E">
        <w:rPr>
          <w:b/>
          <w:bCs/>
          <w:sz w:val="23"/>
          <w:szCs w:val="23"/>
        </w:rPr>
        <w:t xml:space="preserve">, </w:t>
      </w:r>
      <w:proofErr w:type="spellStart"/>
      <w:r w:rsidR="00C777AA" w:rsidRPr="0068175E">
        <w:rPr>
          <w:b/>
          <w:bCs/>
          <w:sz w:val="23"/>
          <w:szCs w:val="23"/>
        </w:rPr>
        <w:t>I</w:t>
      </w:r>
      <w:r w:rsidR="00C777AA">
        <w:rPr>
          <w:b/>
          <w:bCs/>
          <w:sz w:val="23"/>
          <w:szCs w:val="23"/>
        </w:rPr>
        <w:t>n</w:t>
      </w:r>
      <w:r w:rsidR="00C777AA" w:rsidRPr="0068175E">
        <w:rPr>
          <w:b/>
          <w:bCs/>
          <w:sz w:val="23"/>
          <w:szCs w:val="23"/>
        </w:rPr>
        <w:t>G</w:t>
      </w:r>
      <w:r w:rsidR="00C777AA">
        <w:rPr>
          <w:b/>
          <w:bCs/>
          <w:sz w:val="23"/>
          <w:szCs w:val="23"/>
        </w:rPr>
        <w:t>a</w:t>
      </w:r>
      <w:r w:rsidR="00C777AA" w:rsidRPr="0068175E">
        <w:rPr>
          <w:b/>
          <w:bCs/>
          <w:sz w:val="23"/>
          <w:szCs w:val="23"/>
        </w:rPr>
        <w:t>A</w:t>
      </w:r>
      <w:r w:rsidR="00C777AA">
        <w:rPr>
          <w:b/>
          <w:bCs/>
          <w:sz w:val="23"/>
          <w:szCs w:val="23"/>
        </w:rPr>
        <w:t>l</w:t>
      </w:r>
      <w:r w:rsidR="00C777AA" w:rsidRPr="0068175E">
        <w:rPr>
          <w:b/>
          <w:bCs/>
          <w:sz w:val="23"/>
          <w:szCs w:val="23"/>
        </w:rPr>
        <w:t>N</w:t>
      </w:r>
      <w:proofErr w:type="spellEnd"/>
      <w:r w:rsidR="00C777AA" w:rsidRPr="0068175E">
        <w:rPr>
          <w:b/>
          <w:bCs/>
          <w:sz w:val="23"/>
          <w:szCs w:val="23"/>
        </w:rPr>
        <w:t>, S</w:t>
      </w:r>
      <w:r w:rsidR="00C777AA">
        <w:rPr>
          <w:b/>
          <w:bCs/>
          <w:sz w:val="23"/>
          <w:szCs w:val="23"/>
        </w:rPr>
        <w:t>n</w:t>
      </w:r>
      <w:r w:rsidR="00C777AA" w:rsidRPr="0068175E">
        <w:rPr>
          <w:b/>
          <w:bCs/>
          <w:sz w:val="23"/>
          <w:szCs w:val="23"/>
        </w:rPr>
        <w:t>O</w:t>
      </w:r>
      <w:r w:rsidR="00C777AA" w:rsidRPr="0068175E">
        <w:rPr>
          <w:b/>
          <w:bCs/>
          <w:sz w:val="16"/>
          <w:szCs w:val="16"/>
        </w:rPr>
        <w:t xml:space="preserve">2 </w:t>
      </w:r>
      <w:r w:rsidR="00C777AA">
        <w:rPr>
          <w:b/>
          <w:bCs/>
          <w:sz w:val="23"/>
          <w:szCs w:val="23"/>
        </w:rPr>
        <w:t>și</w:t>
      </w:r>
      <w:r w:rsidR="00C777AA" w:rsidRPr="0068175E">
        <w:rPr>
          <w:b/>
          <w:bCs/>
          <w:sz w:val="23"/>
          <w:szCs w:val="23"/>
        </w:rPr>
        <w:t xml:space="preserve"> I</w:t>
      </w:r>
      <w:r w:rsidR="00C777AA">
        <w:rPr>
          <w:b/>
          <w:bCs/>
          <w:sz w:val="23"/>
          <w:szCs w:val="23"/>
        </w:rPr>
        <w:t>n</w:t>
      </w:r>
      <w:r w:rsidR="00C777AA" w:rsidRPr="0068175E">
        <w:rPr>
          <w:b/>
          <w:bCs/>
          <w:sz w:val="16"/>
          <w:szCs w:val="16"/>
        </w:rPr>
        <w:t>2</w:t>
      </w:r>
      <w:r w:rsidR="00C777AA" w:rsidRPr="0068175E">
        <w:rPr>
          <w:b/>
          <w:bCs/>
          <w:sz w:val="23"/>
          <w:szCs w:val="23"/>
        </w:rPr>
        <w:t>O</w:t>
      </w:r>
      <w:r w:rsidR="00C777AA" w:rsidRPr="0068175E">
        <w:rPr>
          <w:b/>
          <w:bCs/>
          <w:sz w:val="16"/>
          <w:szCs w:val="16"/>
        </w:rPr>
        <w:t>3</w:t>
      </w:r>
      <w:r w:rsidR="00C777AA" w:rsidRPr="00573189">
        <w:rPr>
          <w:lang w:val="ro-RO"/>
        </w:rPr>
        <w:t>”</w:t>
      </w:r>
      <w:r w:rsidR="00C777AA" w:rsidRPr="00573189">
        <w:rPr>
          <w:rFonts w:eastAsia="Calibri"/>
          <w:lang w:val="ro-RO" w:eastAsia="en-US"/>
        </w:rPr>
        <w:t>,</w:t>
      </w:r>
      <w:r w:rsidR="00C777AA">
        <w:rPr>
          <w:rFonts w:eastAsia="Calibri"/>
          <w:lang w:val="ro-RO" w:eastAsia="en-US"/>
        </w:rPr>
        <w:t xml:space="preserve"> </w:t>
      </w:r>
      <w:r w:rsidR="00C777AA">
        <w:rPr>
          <w:b/>
          <w:lang w:val="ro-RO"/>
        </w:rPr>
        <w:t xml:space="preserve">din cadrul programului instituțional de cercetare pentru anii </w:t>
      </w:r>
      <w:r w:rsidR="00C777AA" w:rsidRPr="00BE2FC2">
        <w:rPr>
          <w:b/>
          <w:lang w:val="ro-RO"/>
        </w:rPr>
        <w:t>2024-2027</w:t>
      </w:r>
      <w:r w:rsidR="00C777AA">
        <w:rPr>
          <w:b/>
          <w:lang w:val="ro-RO"/>
        </w:rPr>
        <w:t>, etapa anului 2025</w:t>
      </w:r>
      <w:r w:rsidR="00C777AA">
        <w:rPr>
          <w:rFonts w:eastAsia="Calibri"/>
          <w:lang w:val="ro-RO" w:eastAsia="en-US"/>
        </w:rPr>
        <w:t>,</w:t>
      </w:r>
      <w:r w:rsidR="00C777AA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C777AA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 xml:space="preserve">dr. </w:t>
      </w:r>
      <w:proofErr w:type="spellStart"/>
      <w:r w:rsidR="002B1490" w:rsidRPr="00BE2FC2">
        <w:rPr>
          <w:b/>
          <w:lang w:val="ro-RO"/>
        </w:rPr>
        <w:t>hab</w:t>
      </w:r>
      <w:proofErr w:type="spellEnd"/>
      <w:r w:rsidR="002B1490" w:rsidRPr="00BE2FC2">
        <w:rPr>
          <w:b/>
          <w:lang w:val="ro-RO"/>
        </w:rPr>
        <w:t xml:space="preserve">. </w:t>
      </w:r>
      <w:r w:rsidR="0068175E">
        <w:rPr>
          <w:b/>
          <w:lang w:val="ro-RO"/>
        </w:rPr>
        <w:t>NICA Denis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514AAA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bookmarkEnd w:id="0"/>
      <w:r w:rsidR="00C777AA" w:rsidRPr="00BE2FC2">
        <w:rPr>
          <w:b/>
          <w:lang w:val="ro-RO"/>
        </w:rPr>
        <w:t xml:space="preserve">perfectat în baza audierii raportului științific </w:t>
      </w:r>
      <w:r w:rsidR="00C777AA">
        <w:rPr>
          <w:b/>
          <w:lang w:val="ro-RO"/>
        </w:rPr>
        <w:t>și a concluziilor experților confidențiali (Biroul Secției Științe Exacte și Inginerești Nr. 4 din 10 martie 2026)</w:t>
      </w:r>
    </w:p>
    <w:p w14:paraId="0F0FEABC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70ACED9C" w14:textId="24AA936E" w:rsidR="00186652" w:rsidRPr="00C777AA" w:rsidRDefault="00186652" w:rsidP="00E9541F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C777AA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C777AA">
        <w:rPr>
          <w:bCs/>
          <w:lang w:val="ro-RO"/>
        </w:rPr>
        <w:t xml:space="preserve"> </w:t>
      </w:r>
      <w:r w:rsidR="00C777AA">
        <w:rPr>
          <w:bCs/>
          <w:lang w:val="ro-RO"/>
        </w:rPr>
        <w:t>(calificativul</w:t>
      </w:r>
      <w:r w:rsidRPr="00C777AA">
        <w:rPr>
          <w:bCs/>
          <w:lang w:val="ro-RO"/>
        </w:rPr>
        <w:t xml:space="preserve"> </w:t>
      </w:r>
      <w:r w:rsidRPr="00C777AA">
        <w:rPr>
          <w:lang w:val="ro-RO"/>
        </w:rPr>
        <w:t>“</w:t>
      </w:r>
      <w:r w:rsidR="00187E82" w:rsidRPr="00C777AA">
        <w:rPr>
          <w:lang w:val="ro-RO"/>
        </w:rPr>
        <w:t>foarte bine</w:t>
      </w:r>
      <w:r w:rsidRPr="00C777AA">
        <w:rPr>
          <w:lang w:val="ro-RO"/>
        </w:rPr>
        <w:t>”</w:t>
      </w:r>
      <w:r w:rsidR="00C777AA">
        <w:rPr>
          <w:lang w:val="ro-RO"/>
        </w:rPr>
        <w:t>)</w:t>
      </w:r>
    </w:p>
    <w:p w14:paraId="6F5437A5" w14:textId="284C097F" w:rsidR="002B6AEF" w:rsidRPr="00E9541F" w:rsidRDefault="0011176E" w:rsidP="00E9541F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bCs/>
          <w:lang w:val="ro-RO"/>
        </w:rPr>
      </w:pPr>
      <w:r w:rsidRPr="00E9541F">
        <w:rPr>
          <w:lang w:val="ro-RO"/>
        </w:rPr>
        <w:t xml:space="preserve">S-a demonstrat că formarea defectului </w:t>
      </w:r>
      <w:proofErr w:type="spellStart"/>
      <w:r w:rsidRPr="00E9541F">
        <w:rPr>
          <w:lang w:val="ro-RO"/>
        </w:rPr>
        <w:t>Pb</w:t>
      </w:r>
      <w:r w:rsidRPr="00D1090A">
        <w:rPr>
          <w:vertAlign w:val="subscript"/>
          <w:lang w:val="ro-RO"/>
        </w:rPr>
        <w:t>b</w:t>
      </w:r>
      <w:proofErr w:type="spellEnd"/>
      <w:r w:rsidRPr="00E9541F">
        <w:rPr>
          <w:lang w:val="ro-RO"/>
        </w:rPr>
        <w:t>–Cuᵢ în rețeaua cristalină a In</w:t>
      </w:r>
      <w:r w:rsidRPr="00E9541F">
        <w:rPr>
          <w:vertAlign w:val="subscript"/>
          <w:lang w:val="ro-RO"/>
        </w:rPr>
        <w:t>2</w:t>
      </w:r>
      <w:r w:rsidRPr="00E9541F">
        <w:rPr>
          <w:lang w:val="ro-RO"/>
        </w:rPr>
        <w:t>O</w:t>
      </w:r>
      <w:r w:rsidRPr="00E9541F">
        <w:rPr>
          <w:vertAlign w:val="subscript"/>
          <w:lang w:val="ro-RO"/>
        </w:rPr>
        <w:t>3</w:t>
      </w:r>
      <w:r w:rsidRPr="00E9541F">
        <w:rPr>
          <w:lang w:val="ro-RO"/>
        </w:rPr>
        <w:t xml:space="preserve"> conduce la apariția atât a benzilor electronice </w:t>
      </w:r>
      <w:proofErr w:type="spellStart"/>
      <w:r w:rsidRPr="00E9541F">
        <w:rPr>
          <w:lang w:val="ro-RO"/>
        </w:rPr>
        <w:t>nedispersive</w:t>
      </w:r>
      <w:proofErr w:type="spellEnd"/>
      <w:r w:rsidRPr="00E9541F">
        <w:rPr>
          <w:lang w:val="ro-RO"/>
        </w:rPr>
        <w:t xml:space="preserve">, cât și a stărilor </w:t>
      </w:r>
      <w:proofErr w:type="spellStart"/>
      <w:r w:rsidRPr="00E9541F">
        <w:rPr>
          <w:lang w:val="ro-RO"/>
        </w:rPr>
        <w:t>fononice</w:t>
      </w:r>
      <w:proofErr w:type="spellEnd"/>
      <w:r w:rsidRPr="00E9541F">
        <w:rPr>
          <w:lang w:val="ro-RO"/>
        </w:rPr>
        <w:t xml:space="preserve"> localizate spațial, care participă activ în procesele de împrăștiere fonon–</w:t>
      </w:r>
      <w:proofErr w:type="spellStart"/>
      <w:r w:rsidRPr="00E9541F">
        <w:rPr>
          <w:lang w:val="ro-RO"/>
        </w:rPr>
        <w:t>fononică</w:t>
      </w:r>
      <w:proofErr w:type="spellEnd"/>
      <w:r w:rsidRPr="00E9541F">
        <w:rPr>
          <w:lang w:val="ro-RO"/>
        </w:rPr>
        <w:t xml:space="preserve">. Astfel s-a arătat că inter-straturile </w:t>
      </w:r>
      <w:proofErr w:type="spellStart"/>
      <w:r w:rsidRPr="00E9541F">
        <w:rPr>
          <w:lang w:val="ro-RO"/>
        </w:rPr>
        <w:t>nanometrice</w:t>
      </w:r>
      <w:proofErr w:type="spellEnd"/>
      <w:r w:rsidRPr="00E9541F">
        <w:rPr>
          <w:lang w:val="ro-RO"/>
        </w:rPr>
        <w:t xml:space="preserve"> din </w:t>
      </w:r>
      <w:proofErr w:type="spellStart"/>
      <w:r w:rsidRPr="00E9541F">
        <w:rPr>
          <w:lang w:val="ro-RO"/>
        </w:rPr>
        <w:t>GaN</w:t>
      </w:r>
      <w:proofErr w:type="spellEnd"/>
      <w:r w:rsidRPr="00E9541F">
        <w:rPr>
          <w:lang w:val="ro-RO"/>
        </w:rPr>
        <w:t xml:space="preserve">, </w:t>
      </w:r>
      <w:proofErr w:type="spellStart"/>
      <w:r w:rsidRPr="00E9541F">
        <w:rPr>
          <w:lang w:val="ro-RO"/>
        </w:rPr>
        <w:t>AlGaN</w:t>
      </w:r>
      <w:proofErr w:type="spellEnd"/>
      <w:r w:rsidRPr="00E9541F">
        <w:rPr>
          <w:lang w:val="ro-RO"/>
        </w:rPr>
        <w:t xml:space="preserve"> sau </w:t>
      </w:r>
      <w:proofErr w:type="spellStart"/>
      <w:r w:rsidRPr="00E9541F">
        <w:rPr>
          <w:lang w:val="ro-RO"/>
        </w:rPr>
        <w:t>InAlGaN</w:t>
      </w:r>
      <w:proofErr w:type="spellEnd"/>
      <w:r w:rsidRPr="00E9541F">
        <w:rPr>
          <w:lang w:val="ro-RO"/>
        </w:rPr>
        <w:t>, create la interfața regiunii active din In</w:t>
      </w:r>
      <w:r w:rsidRPr="00E9541F">
        <w:rPr>
          <w:vertAlign w:val="subscript"/>
          <w:lang w:val="ro-RO"/>
        </w:rPr>
        <w:t>0.4</w:t>
      </w:r>
      <w:r w:rsidRPr="00E9541F">
        <w:rPr>
          <w:lang w:val="ro-RO"/>
        </w:rPr>
        <w:t>Ga</w:t>
      </w:r>
      <w:r w:rsidRPr="00E9541F">
        <w:rPr>
          <w:vertAlign w:val="subscript"/>
          <w:lang w:val="ro-RO"/>
        </w:rPr>
        <w:t>0.6</w:t>
      </w:r>
      <w:r w:rsidRPr="00E9541F">
        <w:rPr>
          <w:lang w:val="ro-RO"/>
        </w:rPr>
        <w:t>N a dispozitivelor LED, influențează semnificativ diagramele de bandă și dependențele curent–tensiune ale acestora. Cea mai bună performanță  fost obținută pentru structura cu inter-stratul In</w:t>
      </w:r>
      <w:r w:rsidRPr="00E9541F">
        <w:rPr>
          <w:vertAlign w:val="subscript"/>
          <w:lang w:val="ro-RO"/>
        </w:rPr>
        <w:t>0.08</w:t>
      </w:r>
      <w:r w:rsidRPr="00E9541F">
        <w:rPr>
          <w:lang w:val="ro-RO"/>
        </w:rPr>
        <w:t>Al</w:t>
      </w:r>
      <w:r w:rsidRPr="00E9541F">
        <w:rPr>
          <w:vertAlign w:val="subscript"/>
          <w:lang w:val="ro-RO"/>
        </w:rPr>
        <w:t>0.35</w:t>
      </w:r>
      <w:r w:rsidRPr="00E9541F">
        <w:rPr>
          <w:lang w:val="ro-RO"/>
        </w:rPr>
        <w:t>Ga</w:t>
      </w:r>
      <w:r w:rsidRPr="00E9541F">
        <w:rPr>
          <w:vertAlign w:val="subscript"/>
          <w:lang w:val="ro-RO"/>
        </w:rPr>
        <w:t>0.57</w:t>
      </w:r>
      <w:r w:rsidRPr="00E9541F">
        <w:rPr>
          <w:lang w:val="ro-RO"/>
        </w:rPr>
        <w:t>N, care a demonstrat o efi</w:t>
      </w:r>
      <w:r w:rsidR="00E9541F" w:rsidRPr="00E9541F">
        <w:rPr>
          <w:lang w:val="ro-RO"/>
        </w:rPr>
        <w:t xml:space="preserve">ciență de 21% la lungimea de undă de 632 nm. </w:t>
      </w:r>
      <w:r w:rsidRPr="00E9541F">
        <w:rPr>
          <w:lang w:val="ro-RO"/>
        </w:rPr>
        <w:t xml:space="preserve"> </w:t>
      </w:r>
    </w:p>
    <w:p w14:paraId="120EF1A0" w14:textId="77777777" w:rsidR="00E9541F" w:rsidRPr="00E9541F" w:rsidRDefault="00E9541F" w:rsidP="00E9541F">
      <w:pPr>
        <w:pStyle w:val="ListParagraph"/>
        <w:widowControl w:val="0"/>
        <w:spacing w:line="276" w:lineRule="auto"/>
        <w:contextualSpacing w:val="0"/>
        <w:jc w:val="both"/>
        <w:outlineLvl w:val="0"/>
        <w:rPr>
          <w:bCs/>
          <w:lang w:val="ro-RO"/>
        </w:rPr>
      </w:pPr>
    </w:p>
    <w:p w14:paraId="0CE7AC88" w14:textId="19F11DFD" w:rsidR="00186652" w:rsidRPr="005C106F" w:rsidRDefault="00186652" w:rsidP="00E9541F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5C106F">
        <w:rPr>
          <w:b/>
          <w:lang w:val="ro-RO"/>
        </w:rPr>
        <w:t>Diseminarea rezultatelor obținute</w:t>
      </w:r>
      <w:r w:rsidRPr="005C106F">
        <w:rPr>
          <w:bCs/>
          <w:lang w:val="ro-RO"/>
        </w:rPr>
        <w:t xml:space="preserve"> </w:t>
      </w:r>
      <w:r w:rsidR="005C106F">
        <w:rPr>
          <w:bCs/>
          <w:lang w:val="ro-RO"/>
        </w:rPr>
        <w:t>(calificativul</w:t>
      </w:r>
      <w:r w:rsidRPr="005C106F">
        <w:rPr>
          <w:bCs/>
          <w:lang w:val="ro-RO"/>
        </w:rPr>
        <w:t xml:space="preserve"> </w:t>
      </w:r>
      <w:bookmarkStart w:id="1" w:name="_Hlk91046624"/>
      <w:r w:rsidRPr="005C106F">
        <w:rPr>
          <w:lang w:val="ro-RO"/>
        </w:rPr>
        <w:t>“</w:t>
      </w:r>
      <w:r w:rsidR="00D42E06" w:rsidRPr="005C106F">
        <w:rPr>
          <w:lang w:val="ro-RO"/>
        </w:rPr>
        <w:t xml:space="preserve">foarte </w:t>
      </w:r>
      <w:r w:rsidR="006E685C" w:rsidRPr="005C106F">
        <w:rPr>
          <w:lang w:val="ro-RO"/>
        </w:rPr>
        <w:t>bine</w:t>
      </w:r>
      <w:r w:rsidRPr="005C106F">
        <w:rPr>
          <w:lang w:val="ro-RO"/>
        </w:rPr>
        <w:t>”</w:t>
      </w:r>
      <w:bookmarkEnd w:id="1"/>
      <w:r w:rsidR="005C106F">
        <w:rPr>
          <w:lang w:val="ro-RO"/>
        </w:rPr>
        <w:t>)</w:t>
      </w:r>
    </w:p>
    <w:p w14:paraId="77F6F764" w14:textId="1E3A8289" w:rsidR="00D1090A" w:rsidRPr="00D1090A" w:rsidRDefault="00D1090A" w:rsidP="00D1090A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capitole în monografii internaționale – 8</w:t>
      </w:r>
    </w:p>
    <w:p w14:paraId="2ED29887" w14:textId="76FDF45A" w:rsidR="00360BD1" w:rsidRDefault="00360BD1" w:rsidP="00E9541F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D1090A">
        <w:rPr>
          <w:bCs/>
          <w:lang w:val="ro-RO"/>
        </w:rPr>
        <w:t xml:space="preserve"> 9</w:t>
      </w:r>
      <w:r w:rsidRPr="00647454">
        <w:rPr>
          <w:bCs/>
          <w:lang w:val="ro-RO"/>
        </w:rPr>
        <w:t xml:space="preserve"> </w:t>
      </w:r>
    </w:p>
    <w:p w14:paraId="60323295" w14:textId="78B76E8D" w:rsidR="00186652" w:rsidRDefault="00D1090A" w:rsidP="00E9541F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reviste naționale</w:t>
      </w:r>
      <w:r w:rsidR="00186652" w:rsidRPr="00416E8C">
        <w:rPr>
          <w:lang w:val="ro-RO"/>
        </w:rPr>
        <w:t xml:space="preserve"> </w:t>
      </w:r>
      <w:r w:rsidR="00186652">
        <w:rPr>
          <w:bCs/>
          <w:lang w:val="ro-RO"/>
        </w:rPr>
        <w:t>–</w:t>
      </w:r>
      <w:r w:rsidR="00186652" w:rsidRPr="00CB6163">
        <w:rPr>
          <w:bCs/>
          <w:lang w:val="ro-RO"/>
        </w:rPr>
        <w:t xml:space="preserve"> </w:t>
      </w:r>
      <w:r>
        <w:rPr>
          <w:bCs/>
          <w:lang w:val="ro-RO"/>
        </w:rPr>
        <w:t>1</w:t>
      </w:r>
    </w:p>
    <w:p w14:paraId="00CB592C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142894B3" w14:textId="3B6F57CF" w:rsidR="00186652" w:rsidRPr="00227645" w:rsidRDefault="00186652" w:rsidP="00227645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lang w:val="ro-RO"/>
        </w:rPr>
      </w:pPr>
      <w:r w:rsidRPr="001F08A3">
        <w:rPr>
          <w:b/>
          <w:lang w:val="ro-RO"/>
        </w:rPr>
        <w:t xml:space="preserve">Valoarea </w:t>
      </w:r>
      <w:proofErr w:type="spellStart"/>
      <w:r w:rsidRPr="00227645">
        <w:rPr>
          <w:b/>
          <w:lang w:val="ro-RO"/>
        </w:rPr>
        <w:t>socio</w:t>
      </w:r>
      <w:proofErr w:type="spellEnd"/>
      <w:r w:rsidRPr="00227645">
        <w:rPr>
          <w:b/>
          <w:lang w:val="ro-RO"/>
        </w:rPr>
        <w:t>-economică a rezultatelor obținute, materializarea rezultatelor și perspective de implementare</w:t>
      </w:r>
      <w:r w:rsidRPr="00227645">
        <w:rPr>
          <w:bCs/>
          <w:lang w:val="ro-RO"/>
        </w:rPr>
        <w:t xml:space="preserve"> </w:t>
      </w:r>
      <w:r w:rsidR="001F08A3" w:rsidRPr="00227645">
        <w:rPr>
          <w:bCs/>
          <w:lang w:val="ro-RO"/>
        </w:rPr>
        <w:t>(calificativul</w:t>
      </w:r>
      <w:r w:rsidRPr="00227645">
        <w:rPr>
          <w:bCs/>
          <w:lang w:val="ro-RO"/>
        </w:rPr>
        <w:t xml:space="preserve"> </w:t>
      </w:r>
      <w:r w:rsidRPr="00227645">
        <w:rPr>
          <w:lang w:val="ro-RO"/>
        </w:rPr>
        <w:t>“</w:t>
      </w:r>
      <w:r w:rsidR="00D42E06" w:rsidRPr="00227645">
        <w:rPr>
          <w:lang w:val="ro-RO"/>
        </w:rPr>
        <w:t>bine</w:t>
      </w:r>
      <w:r w:rsidRPr="00227645">
        <w:rPr>
          <w:lang w:val="ro-RO"/>
        </w:rPr>
        <w:t>”</w:t>
      </w:r>
      <w:r w:rsidR="001F08A3" w:rsidRPr="00227645">
        <w:rPr>
          <w:lang w:val="ro-RO"/>
        </w:rPr>
        <w:t>)</w:t>
      </w:r>
    </w:p>
    <w:p w14:paraId="0D0CC231" w14:textId="60E763B9" w:rsidR="00A12291" w:rsidRPr="00227645" w:rsidRDefault="00227645" w:rsidP="003A1543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227645">
        <w:rPr>
          <w:lang w:val="ro-RO"/>
        </w:rPr>
        <w:t xml:space="preserve">Implementarea practică a rezultatelor obținute poate conduce la îmbunătățirea performanțelor dispozitivelor optoelectronice, în special a LED-urilor roșii pe bază de </w:t>
      </w:r>
      <w:proofErr w:type="spellStart"/>
      <w:r w:rsidRPr="00227645">
        <w:rPr>
          <w:lang w:val="ro-RO"/>
        </w:rPr>
        <w:t>InGaN</w:t>
      </w:r>
      <w:proofErr w:type="spellEnd"/>
      <w:r w:rsidRPr="00227645">
        <w:rPr>
          <w:lang w:val="ro-RO"/>
        </w:rPr>
        <w:t xml:space="preserve"> și pot fi utilizate la dezvoltarea senzorilor și a componentelor electronice pe bază de oxizi transparenți, cu proprietăți funcționale optimizate.</w:t>
      </w:r>
    </w:p>
    <w:p w14:paraId="27E9A698" w14:textId="777C7C97" w:rsidR="00227645" w:rsidRPr="00227645" w:rsidRDefault="00227645" w:rsidP="003A1543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R</w:t>
      </w:r>
      <w:r w:rsidRPr="00227645">
        <w:rPr>
          <w:lang w:val="ro-RO"/>
        </w:rPr>
        <w:t>ezultatele obținute vor fi, de asemenea, utilizate la actualizarea cursurilor, ținute de participanții subprogramului, în cadrul Facultății de Fizică și Inginerie a Universității de Stat din Moldova</w:t>
      </w:r>
      <w:r w:rsidR="00556CBE">
        <w:rPr>
          <w:lang w:val="ro-RO"/>
        </w:rPr>
        <w:t>.</w:t>
      </w:r>
    </w:p>
    <w:p w14:paraId="3D829A42" w14:textId="77777777" w:rsidR="00DB7CC3" w:rsidRPr="00227645" w:rsidRDefault="00DB7CC3" w:rsidP="003A1543">
      <w:pPr>
        <w:pStyle w:val="ListParagraph"/>
        <w:spacing w:line="276" w:lineRule="auto"/>
        <w:ind w:left="644"/>
        <w:contextualSpacing w:val="0"/>
        <w:rPr>
          <w:lang w:val="ro-RO"/>
        </w:rPr>
      </w:pPr>
    </w:p>
    <w:p w14:paraId="5664A241" w14:textId="262015F6" w:rsidR="00186652" w:rsidRPr="003623B4" w:rsidRDefault="00186652" w:rsidP="003A1543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3623B4">
        <w:rPr>
          <w:b/>
          <w:lang w:val="ro-RO"/>
        </w:rPr>
        <w:lastRenderedPageBreak/>
        <w:t>Participarea tinerilor în proiect, pregătirea cercetătorilor în cadrul proiectului prin doctorat/</w:t>
      </w:r>
      <w:proofErr w:type="spellStart"/>
      <w:r w:rsidRPr="003623B4">
        <w:rPr>
          <w:b/>
          <w:lang w:val="ro-RO"/>
        </w:rPr>
        <w:t>postdoctorat</w:t>
      </w:r>
      <w:proofErr w:type="spellEnd"/>
      <w:r w:rsidRPr="003623B4">
        <w:rPr>
          <w:bCs/>
          <w:lang w:val="ro-RO"/>
        </w:rPr>
        <w:t xml:space="preserve"> </w:t>
      </w:r>
      <w:r w:rsidR="003623B4">
        <w:rPr>
          <w:bCs/>
          <w:lang w:val="ro-RO"/>
        </w:rPr>
        <w:t>(calificativul</w:t>
      </w:r>
      <w:r w:rsidRPr="003623B4">
        <w:rPr>
          <w:bCs/>
          <w:lang w:val="ro-RO"/>
        </w:rPr>
        <w:t xml:space="preserve"> ”</w:t>
      </w:r>
      <w:r w:rsidR="00881D19">
        <w:rPr>
          <w:bCs/>
          <w:lang w:val="ro-RO"/>
        </w:rPr>
        <w:t>bine</w:t>
      </w:r>
      <w:r w:rsidRPr="003623B4">
        <w:rPr>
          <w:bCs/>
          <w:lang w:val="ro-RO"/>
        </w:rPr>
        <w:t>”</w:t>
      </w:r>
      <w:r w:rsidR="003623B4">
        <w:rPr>
          <w:bCs/>
          <w:lang w:val="ro-RO"/>
        </w:rPr>
        <w:t>)</w:t>
      </w:r>
    </w:p>
    <w:p w14:paraId="6DB16E01" w14:textId="31C5312B" w:rsidR="00186652" w:rsidRPr="001D0562" w:rsidRDefault="00186652" w:rsidP="003A1543">
      <w:pPr>
        <w:pStyle w:val="ListParagraph"/>
        <w:spacing w:line="276" w:lineRule="auto"/>
        <w:ind w:left="426"/>
        <w:contextualSpacing w:val="0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CA5C5F">
        <w:rPr>
          <w:lang w:val="ro-RO"/>
        </w:rPr>
        <w:t>2</w:t>
      </w:r>
      <w:r w:rsidR="00192CCF">
        <w:rPr>
          <w:lang w:val="ro-RO"/>
        </w:rPr>
        <w:t xml:space="preserve">2 </w:t>
      </w:r>
      <w:r w:rsidR="00904193">
        <w:rPr>
          <w:lang w:val="ro-RO"/>
        </w:rPr>
        <w:t>%.</w:t>
      </w:r>
      <w:r w:rsidR="008B6514">
        <w:rPr>
          <w:lang w:val="ro-RO"/>
        </w:rPr>
        <w:t xml:space="preserve"> </w:t>
      </w:r>
    </w:p>
    <w:p w14:paraId="4AD606C3" w14:textId="77777777" w:rsidR="00B67116" w:rsidRDefault="00B67116" w:rsidP="003A1543">
      <w:pPr>
        <w:spacing w:line="276" w:lineRule="auto"/>
        <w:rPr>
          <w:bCs/>
          <w:lang w:val="ro-RO"/>
        </w:rPr>
      </w:pPr>
    </w:p>
    <w:p w14:paraId="4AA17C29" w14:textId="4A669CBF" w:rsidR="00094C7D" w:rsidRPr="001C5A3C" w:rsidRDefault="00094C7D" w:rsidP="00094C7D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68769A">
        <w:rPr>
          <w:b/>
          <w:bCs/>
          <w:lang w:val="ro-RO"/>
        </w:rPr>
        <w:t>28.5</w:t>
      </w:r>
    </w:p>
    <w:p w14:paraId="302520FD" w14:textId="77777777" w:rsidR="00094C7D" w:rsidRDefault="00094C7D" w:rsidP="00094C7D">
      <w:pPr>
        <w:spacing w:line="288" w:lineRule="auto"/>
        <w:rPr>
          <w:b/>
          <w:bCs/>
          <w:lang w:val="ro-RO"/>
        </w:rPr>
      </w:pPr>
    </w:p>
    <w:p w14:paraId="1B6F5990" w14:textId="77777777" w:rsidR="00094C7D" w:rsidRPr="001C5A3C" w:rsidRDefault="00094C7D" w:rsidP="00094C7D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0FCE3DFC" w14:textId="77777777" w:rsidR="00CB7687" w:rsidRDefault="00CB7687" w:rsidP="00022581">
      <w:pPr>
        <w:rPr>
          <w:b/>
          <w:lang w:val="ro-RO"/>
        </w:rPr>
      </w:pPr>
    </w:p>
    <w:p w14:paraId="762CA989" w14:textId="5599BC84" w:rsidR="008432BC" w:rsidRPr="00F81B82" w:rsidRDefault="00BF0EFC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2A70E76E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486B27C6" w14:textId="4B0D243D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BF0EFC">
        <w:rPr>
          <w:lang w:val="ro-RO"/>
        </w:rPr>
        <w:t xml:space="preserve"> </w:t>
      </w:r>
      <w:proofErr w:type="spellStart"/>
      <w:r w:rsidR="00BF0EFC">
        <w:rPr>
          <w:lang w:val="ro-RO"/>
        </w:rPr>
        <w:t>Veaceslav</w:t>
      </w:r>
      <w:proofErr w:type="spellEnd"/>
      <w:r w:rsidR="00BF0EFC">
        <w:rPr>
          <w:lang w:val="ro-RO"/>
        </w:rPr>
        <w:t xml:space="preserve"> Ursachi</w:t>
      </w:r>
    </w:p>
    <w:p w14:paraId="51E1B557" w14:textId="77777777" w:rsidR="00022581" w:rsidRPr="00F81B82" w:rsidRDefault="00022581" w:rsidP="00022581">
      <w:pPr>
        <w:rPr>
          <w:lang w:val="ro-RO"/>
        </w:rPr>
      </w:pPr>
    </w:p>
    <w:p w14:paraId="5AF69F59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424C03E1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E391" w14:textId="77777777" w:rsidR="004F34B4" w:rsidRDefault="004F34B4" w:rsidP="00014779">
      <w:r>
        <w:separator/>
      </w:r>
    </w:p>
  </w:endnote>
  <w:endnote w:type="continuationSeparator" w:id="0">
    <w:p w14:paraId="147B5D6E" w14:textId="77777777" w:rsidR="004F34B4" w:rsidRDefault="004F34B4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FCF8" w14:textId="77777777" w:rsidR="004F34B4" w:rsidRDefault="004F34B4" w:rsidP="00014779">
      <w:r>
        <w:separator/>
      </w:r>
    </w:p>
  </w:footnote>
  <w:footnote w:type="continuationSeparator" w:id="0">
    <w:p w14:paraId="1151D28B" w14:textId="77777777" w:rsidR="004F34B4" w:rsidRDefault="004F34B4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77739"/>
    <w:multiLevelType w:val="hybridMultilevel"/>
    <w:tmpl w:val="DA069406"/>
    <w:lvl w:ilvl="0" w:tplc="0B6A6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6"/>
  </w:num>
  <w:num w:numId="13">
    <w:abstractNumId w:val="30"/>
  </w:num>
  <w:num w:numId="14">
    <w:abstractNumId w:val="23"/>
  </w:num>
  <w:num w:numId="15">
    <w:abstractNumId w:val="10"/>
  </w:num>
  <w:num w:numId="16">
    <w:abstractNumId w:val="3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5"/>
  </w:num>
  <w:num w:numId="26">
    <w:abstractNumId w:val="29"/>
  </w:num>
  <w:num w:numId="27">
    <w:abstractNumId w:val="16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6B63"/>
    <w:rsid w:val="000474A6"/>
    <w:rsid w:val="00050F62"/>
    <w:rsid w:val="0005256E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915BE"/>
    <w:rsid w:val="00094C7D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7E0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6714"/>
    <w:rsid w:val="001079DB"/>
    <w:rsid w:val="0011176E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F97"/>
    <w:rsid w:val="00192B25"/>
    <w:rsid w:val="00192CCF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54CB"/>
    <w:rsid w:val="001E6F88"/>
    <w:rsid w:val="001E78BD"/>
    <w:rsid w:val="001F08A3"/>
    <w:rsid w:val="001F1459"/>
    <w:rsid w:val="001F67D6"/>
    <w:rsid w:val="00203B34"/>
    <w:rsid w:val="0020446D"/>
    <w:rsid w:val="0021324C"/>
    <w:rsid w:val="002202A0"/>
    <w:rsid w:val="00223A10"/>
    <w:rsid w:val="00223B26"/>
    <w:rsid w:val="0022669C"/>
    <w:rsid w:val="00227645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4F87"/>
    <w:rsid w:val="002609B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71E8"/>
    <w:rsid w:val="002D15BE"/>
    <w:rsid w:val="002D4AAD"/>
    <w:rsid w:val="002D594A"/>
    <w:rsid w:val="002D67E9"/>
    <w:rsid w:val="002E02DA"/>
    <w:rsid w:val="002E0418"/>
    <w:rsid w:val="002E2488"/>
    <w:rsid w:val="002E316A"/>
    <w:rsid w:val="002E355C"/>
    <w:rsid w:val="002E42B4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23B4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1543"/>
    <w:rsid w:val="003A3323"/>
    <w:rsid w:val="003A3756"/>
    <w:rsid w:val="003A48F7"/>
    <w:rsid w:val="003A64FA"/>
    <w:rsid w:val="003B3C9A"/>
    <w:rsid w:val="003C02B8"/>
    <w:rsid w:val="003C0430"/>
    <w:rsid w:val="003C076D"/>
    <w:rsid w:val="003C1EAA"/>
    <w:rsid w:val="003C227D"/>
    <w:rsid w:val="003C317E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1697"/>
    <w:rsid w:val="004206E3"/>
    <w:rsid w:val="00431564"/>
    <w:rsid w:val="004368CC"/>
    <w:rsid w:val="00440A4F"/>
    <w:rsid w:val="00442645"/>
    <w:rsid w:val="00443A39"/>
    <w:rsid w:val="0045112D"/>
    <w:rsid w:val="00451CCA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68BC"/>
    <w:rsid w:val="004B6EFD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34B4"/>
    <w:rsid w:val="004F400F"/>
    <w:rsid w:val="00504F51"/>
    <w:rsid w:val="00510C41"/>
    <w:rsid w:val="00514AAA"/>
    <w:rsid w:val="00515B1A"/>
    <w:rsid w:val="00516766"/>
    <w:rsid w:val="00516D0D"/>
    <w:rsid w:val="00520BC9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6CBE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294B"/>
    <w:rsid w:val="00583A48"/>
    <w:rsid w:val="00583F5F"/>
    <w:rsid w:val="00592FA6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106F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0921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73F7D"/>
    <w:rsid w:val="0068175E"/>
    <w:rsid w:val="00683AA1"/>
    <w:rsid w:val="00685F38"/>
    <w:rsid w:val="0068769A"/>
    <w:rsid w:val="00693477"/>
    <w:rsid w:val="0069605F"/>
    <w:rsid w:val="00697611"/>
    <w:rsid w:val="006A5743"/>
    <w:rsid w:val="006B281A"/>
    <w:rsid w:val="006C7069"/>
    <w:rsid w:val="006D0B33"/>
    <w:rsid w:val="006D1074"/>
    <w:rsid w:val="006E0E97"/>
    <w:rsid w:val="006E164F"/>
    <w:rsid w:val="006E2526"/>
    <w:rsid w:val="006E3256"/>
    <w:rsid w:val="006E685C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6D75"/>
    <w:rsid w:val="007317AB"/>
    <w:rsid w:val="00731FEC"/>
    <w:rsid w:val="007321E2"/>
    <w:rsid w:val="00733C8D"/>
    <w:rsid w:val="00733E9D"/>
    <w:rsid w:val="00740FF7"/>
    <w:rsid w:val="00744012"/>
    <w:rsid w:val="00751E1C"/>
    <w:rsid w:val="00753FCD"/>
    <w:rsid w:val="007563E0"/>
    <w:rsid w:val="00763196"/>
    <w:rsid w:val="00764005"/>
    <w:rsid w:val="007717BA"/>
    <w:rsid w:val="00773BB2"/>
    <w:rsid w:val="0077527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1043F"/>
    <w:rsid w:val="00810F79"/>
    <w:rsid w:val="008115D0"/>
    <w:rsid w:val="008125D0"/>
    <w:rsid w:val="008203D6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7A8"/>
    <w:rsid w:val="0087290F"/>
    <w:rsid w:val="00872EC6"/>
    <w:rsid w:val="008730B6"/>
    <w:rsid w:val="00881D19"/>
    <w:rsid w:val="00883E5C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B7BA6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078F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0800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F0B1C"/>
    <w:rsid w:val="00AF12D7"/>
    <w:rsid w:val="00AF2248"/>
    <w:rsid w:val="00AF2BB8"/>
    <w:rsid w:val="00AF43E5"/>
    <w:rsid w:val="00AF46A4"/>
    <w:rsid w:val="00AF6517"/>
    <w:rsid w:val="00B0451C"/>
    <w:rsid w:val="00B119DB"/>
    <w:rsid w:val="00B13082"/>
    <w:rsid w:val="00B15AFE"/>
    <w:rsid w:val="00B16E0C"/>
    <w:rsid w:val="00B4260D"/>
    <w:rsid w:val="00B44636"/>
    <w:rsid w:val="00B45E08"/>
    <w:rsid w:val="00B51039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B7F0B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0EFC"/>
    <w:rsid w:val="00BF5817"/>
    <w:rsid w:val="00BF64D0"/>
    <w:rsid w:val="00BF7C26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21BC"/>
    <w:rsid w:val="00C55F33"/>
    <w:rsid w:val="00C60810"/>
    <w:rsid w:val="00C60A98"/>
    <w:rsid w:val="00C63FF3"/>
    <w:rsid w:val="00C660EF"/>
    <w:rsid w:val="00C677C1"/>
    <w:rsid w:val="00C766AE"/>
    <w:rsid w:val="00C77756"/>
    <w:rsid w:val="00C777AA"/>
    <w:rsid w:val="00C80C60"/>
    <w:rsid w:val="00C846FA"/>
    <w:rsid w:val="00C85725"/>
    <w:rsid w:val="00C87B3A"/>
    <w:rsid w:val="00C94A88"/>
    <w:rsid w:val="00C94F1C"/>
    <w:rsid w:val="00C958C8"/>
    <w:rsid w:val="00C95F11"/>
    <w:rsid w:val="00CA0CED"/>
    <w:rsid w:val="00CA225B"/>
    <w:rsid w:val="00CA488A"/>
    <w:rsid w:val="00CA5C5F"/>
    <w:rsid w:val="00CA7169"/>
    <w:rsid w:val="00CA7FF9"/>
    <w:rsid w:val="00CB1637"/>
    <w:rsid w:val="00CB174A"/>
    <w:rsid w:val="00CB43C8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E7"/>
    <w:rsid w:val="00D1090A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346C"/>
    <w:rsid w:val="00D53B62"/>
    <w:rsid w:val="00D552A4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69E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541F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1EE9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870ED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B5F84"/>
    <w:rsid w:val="00FC150F"/>
    <w:rsid w:val="00FC214B"/>
    <w:rsid w:val="00FD00D4"/>
    <w:rsid w:val="00FD1021"/>
    <w:rsid w:val="00FD1625"/>
    <w:rsid w:val="00FD1828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9D76D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471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118</cp:revision>
  <cp:lastPrinted>2022-12-05T10:45:00Z</cp:lastPrinted>
  <dcterms:created xsi:type="dcterms:W3CDTF">2025-02-25T14:39:00Z</dcterms:created>
  <dcterms:modified xsi:type="dcterms:W3CDTF">2026-03-02T09:12:00Z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