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7FE" w14:textId="77777777" w:rsidR="00BA0DF5" w:rsidRPr="00366799" w:rsidRDefault="00BA0DF5" w:rsidP="00BB2823">
      <w:pPr>
        <w:widowControl w:val="0"/>
        <w:spacing w:after="120" w:line="276" w:lineRule="auto"/>
        <w:jc w:val="center"/>
        <w:outlineLvl w:val="0"/>
        <w:rPr>
          <w:rFonts w:ascii="Times New Roman" w:hAnsi="Times New Roman"/>
          <w:b/>
          <w:bCs/>
          <w:kern w:val="32"/>
          <w:sz w:val="24"/>
          <w:szCs w:val="24"/>
          <w:lang w:val="ro-RO"/>
        </w:rPr>
      </w:pPr>
      <w:bookmarkStart w:id="0" w:name="_Toc358014122"/>
      <w:r w:rsidRPr="00366799">
        <w:rPr>
          <w:rFonts w:ascii="Times New Roman" w:hAnsi="Times New Roman"/>
          <w:b/>
          <w:bCs/>
          <w:kern w:val="32"/>
          <w:sz w:val="24"/>
          <w:szCs w:val="24"/>
          <w:lang w:val="ro-RO"/>
        </w:rPr>
        <w:t>Rezumatul activită</w:t>
      </w:r>
      <w:r w:rsidR="00D61877" w:rsidRPr="00366799">
        <w:rPr>
          <w:rFonts w:ascii="Times New Roman" w:hAnsi="Times New Roman"/>
          <w:b/>
          <w:bCs/>
          <w:kern w:val="32"/>
          <w:sz w:val="24"/>
          <w:szCs w:val="24"/>
          <w:lang w:val="ro-RO"/>
        </w:rPr>
        <w:t>ț</w:t>
      </w:r>
      <w:r w:rsidRPr="00366799">
        <w:rPr>
          <w:rFonts w:ascii="Times New Roman" w:hAnsi="Times New Roman"/>
          <w:b/>
          <w:bCs/>
          <w:kern w:val="32"/>
          <w:sz w:val="24"/>
          <w:szCs w:val="24"/>
          <w:lang w:val="ro-RO"/>
        </w:rPr>
        <w:t xml:space="preserve">ii </w:t>
      </w:r>
      <w:r w:rsidR="00D61877" w:rsidRPr="00366799">
        <w:rPr>
          <w:rFonts w:ascii="Times New Roman" w:hAnsi="Times New Roman"/>
          <w:b/>
          <w:bCs/>
          <w:kern w:val="32"/>
          <w:sz w:val="24"/>
          <w:szCs w:val="24"/>
          <w:lang w:val="ro-RO"/>
        </w:rPr>
        <w:t>ș</w:t>
      </w:r>
      <w:r w:rsidRPr="00366799">
        <w:rPr>
          <w:rFonts w:ascii="Times New Roman" w:hAnsi="Times New Roman"/>
          <w:b/>
          <w:bCs/>
          <w:kern w:val="32"/>
          <w:sz w:val="24"/>
          <w:szCs w:val="24"/>
          <w:lang w:val="ro-RO"/>
        </w:rPr>
        <w:t>i a rezultatelor ob</w:t>
      </w:r>
      <w:r w:rsidR="00D61877" w:rsidRPr="00366799">
        <w:rPr>
          <w:rFonts w:ascii="Times New Roman" w:hAnsi="Times New Roman"/>
          <w:b/>
          <w:bCs/>
          <w:kern w:val="32"/>
          <w:sz w:val="24"/>
          <w:szCs w:val="24"/>
          <w:lang w:val="ro-RO"/>
        </w:rPr>
        <w:t>ț</w:t>
      </w:r>
      <w:r w:rsidRPr="00366799">
        <w:rPr>
          <w:rFonts w:ascii="Times New Roman" w:hAnsi="Times New Roman"/>
          <w:b/>
          <w:bCs/>
          <w:kern w:val="32"/>
          <w:sz w:val="24"/>
          <w:szCs w:val="24"/>
          <w:lang w:val="ro-RO"/>
        </w:rPr>
        <w:t xml:space="preserve">inute în </w:t>
      </w:r>
      <w:r w:rsidR="009010C6" w:rsidRPr="00366799">
        <w:rPr>
          <w:rFonts w:ascii="Times New Roman" w:hAnsi="Times New Roman"/>
          <w:b/>
          <w:color w:val="000000"/>
          <w:kern w:val="32"/>
          <w:sz w:val="24"/>
          <w:szCs w:val="24"/>
          <w:lang w:val="ro-RO"/>
        </w:rPr>
        <w:t>subprogram</w:t>
      </w:r>
      <w:r w:rsidRPr="00366799">
        <w:rPr>
          <w:rFonts w:ascii="Times New Roman" w:hAnsi="Times New Roman"/>
          <w:b/>
          <w:bCs/>
          <w:kern w:val="32"/>
          <w:sz w:val="24"/>
          <w:szCs w:val="24"/>
          <w:lang w:val="ro-RO"/>
        </w:rPr>
        <w:t xml:space="preserve"> în anul 202</w:t>
      </w:r>
      <w:r w:rsidR="00D277DF">
        <w:rPr>
          <w:rFonts w:ascii="Times New Roman" w:hAnsi="Times New Roman"/>
          <w:b/>
          <w:bCs/>
          <w:kern w:val="32"/>
          <w:sz w:val="24"/>
          <w:szCs w:val="24"/>
          <w:lang w:val="ro-RO"/>
        </w:rPr>
        <w:t>5</w:t>
      </w:r>
    </w:p>
    <w:p w14:paraId="6C84842D" w14:textId="77777777" w:rsidR="00933AE3" w:rsidRDefault="00933AE3" w:rsidP="00BB2823">
      <w:pPr>
        <w:pStyle w:val="Frspaiere"/>
        <w:spacing w:line="276" w:lineRule="auto"/>
        <w:jc w:val="center"/>
        <w:rPr>
          <w:rFonts w:ascii="Times New Roman" w:hAnsi="Times New Roman"/>
          <w:b/>
        </w:rPr>
      </w:pPr>
      <w:r>
        <w:rPr>
          <w:rFonts w:ascii="Times New Roman" w:hAnsi="Times New Roman"/>
          <w:b/>
        </w:rPr>
        <w:t>,,</w:t>
      </w:r>
      <w:r w:rsidRPr="00BF575E">
        <w:rPr>
          <w:rFonts w:ascii="Times New Roman" w:hAnsi="Times New Roman"/>
          <w:b/>
        </w:rPr>
        <w:t>CONDIȚIONALITATEA ECOLOGICĂ A ACTIVITĂȚII FIZICE ȘI SPORTIVE</w:t>
      </w:r>
      <w:r>
        <w:rPr>
          <w:rFonts w:ascii="Times New Roman" w:hAnsi="Times New Roman"/>
          <w:b/>
        </w:rPr>
        <w:t>”</w:t>
      </w:r>
    </w:p>
    <w:p w14:paraId="32CFA870" w14:textId="77777777" w:rsidR="00933AE3" w:rsidRPr="00BC6ACA" w:rsidRDefault="00933AE3" w:rsidP="00BB2823">
      <w:pPr>
        <w:pStyle w:val="Frspaiere"/>
        <w:spacing w:line="276" w:lineRule="auto"/>
        <w:jc w:val="center"/>
        <w:rPr>
          <w:rFonts w:ascii="Times New Roman" w:hAnsi="Times New Roman"/>
          <w:b/>
        </w:rPr>
      </w:pPr>
    </w:p>
    <w:p w14:paraId="637D8E5A" w14:textId="77777777" w:rsidR="00BA0DF5" w:rsidRPr="0072486F" w:rsidRDefault="00933AE3" w:rsidP="00BB2823">
      <w:pPr>
        <w:widowControl w:val="0"/>
        <w:spacing w:after="0" w:line="360" w:lineRule="auto"/>
        <w:rPr>
          <w:rFonts w:ascii="Times New Roman" w:hAnsi="Times New Roman"/>
          <w:b/>
          <w:sz w:val="24"/>
          <w:szCs w:val="24"/>
          <w:lang w:val="ro-RO"/>
        </w:rPr>
      </w:pPr>
      <w:r w:rsidRPr="00D61877">
        <w:rPr>
          <w:rFonts w:ascii="Times New Roman" w:hAnsi="Times New Roman"/>
          <w:b/>
          <w:sz w:val="24"/>
          <w:szCs w:val="24"/>
          <w:lang w:val="ro-RO"/>
        </w:rPr>
        <w:t xml:space="preserve">Codul </w:t>
      </w:r>
      <w:r w:rsidRPr="00D61877">
        <w:rPr>
          <w:rFonts w:ascii="Times New Roman" w:hAnsi="Times New Roman"/>
          <w:b/>
          <w:color w:val="000000"/>
          <w:kern w:val="32"/>
          <w:sz w:val="24"/>
          <w:szCs w:val="24"/>
          <w:lang w:val="ro-RO"/>
        </w:rPr>
        <w:t>subprogram</w:t>
      </w:r>
      <w:r>
        <w:rPr>
          <w:rFonts w:ascii="Times New Roman" w:hAnsi="Times New Roman"/>
          <w:b/>
          <w:sz w:val="24"/>
          <w:szCs w:val="24"/>
          <w:lang w:val="ro-RO"/>
        </w:rPr>
        <w:t xml:space="preserve">ului         </w:t>
      </w:r>
      <w:r w:rsidRPr="00D61877">
        <w:rPr>
          <w:rFonts w:ascii="Times New Roman" w:eastAsia="Times New Roman" w:hAnsi="Times New Roman"/>
          <w:bCs/>
          <w:color w:val="000000"/>
          <w:sz w:val="24"/>
          <w:szCs w:val="24"/>
          <w:bdr w:val="none" w:sz="0" w:space="0" w:color="auto" w:frame="1"/>
          <w:shd w:val="clear" w:color="auto" w:fill="FFFFFF"/>
          <w:lang w:val="ro-RO"/>
        </w:rPr>
        <w:t xml:space="preserve"> </w:t>
      </w:r>
      <w:r w:rsidRPr="00BF575E">
        <w:rPr>
          <w:b/>
          <w:lang w:val="ro-RO"/>
        </w:rPr>
        <w:t>060103</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BA0DF5" w:rsidRPr="00366799" w14:paraId="42B62B1A" w14:textId="77777777" w:rsidTr="00BA0DF5">
        <w:tc>
          <w:tcPr>
            <w:tcW w:w="9558" w:type="dxa"/>
          </w:tcPr>
          <w:p w14:paraId="62CAFF57" w14:textId="77777777" w:rsidR="00BA0DF5" w:rsidRPr="00366799" w:rsidRDefault="00BA0DF5" w:rsidP="00BB2823">
            <w:pPr>
              <w:widowControl w:val="0"/>
              <w:pBdr>
                <w:top w:val="nil"/>
                <w:left w:val="nil"/>
                <w:bottom w:val="nil"/>
                <w:right w:val="nil"/>
                <w:between w:val="nil"/>
              </w:pBdr>
              <w:spacing w:after="0" w:line="276" w:lineRule="auto"/>
              <w:jc w:val="both"/>
              <w:rPr>
                <w:rFonts w:ascii="Times New Roman" w:hAnsi="Times New Roman"/>
                <w:bCs/>
                <w:sz w:val="24"/>
                <w:szCs w:val="24"/>
                <w:lang w:val="ro-RO"/>
              </w:rPr>
            </w:pPr>
            <w:r w:rsidRPr="00366799">
              <w:rPr>
                <w:rFonts w:ascii="Times New Roman" w:eastAsia="Times New Roman" w:hAnsi="Times New Roman"/>
                <w:color w:val="000000"/>
                <w:sz w:val="24"/>
                <w:szCs w:val="24"/>
                <w:lang w:val="ro-RO"/>
              </w:rPr>
              <w:t>Pentru anul 202</w:t>
            </w:r>
            <w:r w:rsidR="00D277DF">
              <w:rPr>
                <w:rFonts w:ascii="Times New Roman" w:eastAsia="Times New Roman" w:hAnsi="Times New Roman"/>
                <w:color w:val="000000"/>
                <w:sz w:val="24"/>
                <w:szCs w:val="24"/>
                <w:lang w:val="ro-RO"/>
              </w:rPr>
              <w:t>5</w:t>
            </w:r>
            <w:r w:rsidRPr="00366799">
              <w:rPr>
                <w:rFonts w:ascii="Times New Roman" w:eastAsia="Times New Roman" w:hAnsi="Times New Roman"/>
                <w:color w:val="000000"/>
                <w:sz w:val="24"/>
                <w:szCs w:val="24"/>
                <w:lang w:val="ro-RO"/>
              </w:rPr>
              <w:t xml:space="preserve"> </w:t>
            </w:r>
          </w:p>
          <w:p w14:paraId="20B294FC" w14:textId="77777777" w:rsidR="00765585" w:rsidRPr="00765585" w:rsidRDefault="00765585"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Subprogramul</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cercetare</w:t>
            </w:r>
            <w:proofErr w:type="spellEnd"/>
            <w:r w:rsidRPr="00765585">
              <w:rPr>
                <w:rFonts w:ascii="Times New Roman" w:eastAsia="Times New Roman" w:hAnsi="Times New Roman"/>
                <w:color w:val="000000"/>
                <w:sz w:val="24"/>
                <w:szCs w:val="24"/>
              </w:rPr>
              <w:t xml:space="preserve"> </w:t>
            </w:r>
            <w:proofErr w:type="gramStart"/>
            <w:r w:rsidRPr="00765585">
              <w:rPr>
                <w:rFonts w:ascii="Times New Roman" w:eastAsia="Times New Roman" w:hAnsi="Times New Roman"/>
                <w:color w:val="000000"/>
                <w:sz w:val="24"/>
                <w:szCs w:val="24"/>
              </w:rPr>
              <w:t>a</w:t>
            </w:r>
            <w:proofErr w:type="gram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avut</w:t>
            </w:r>
            <w:proofErr w:type="spellEnd"/>
            <w:r w:rsidRPr="00765585">
              <w:rPr>
                <w:rFonts w:ascii="Times New Roman" w:eastAsia="Times New Roman" w:hAnsi="Times New Roman"/>
                <w:color w:val="000000"/>
                <w:sz w:val="24"/>
                <w:szCs w:val="24"/>
              </w:rPr>
              <w:t xml:space="preserve"> ca </w:t>
            </w:r>
            <w:proofErr w:type="spellStart"/>
            <w:r w:rsidRPr="00765585">
              <w:rPr>
                <w:rFonts w:ascii="Times New Roman" w:eastAsia="Times New Roman" w:hAnsi="Times New Roman"/>
                <w:color w:val="000000"/>
                <w:sz w:val="24"/>
                <w:szCs w:val="24"/>
              </w:rPr>
              <w:t>obiectiv</w:t>
            </w:r>
            <w:proofErr w:type="spellEnd"/>
            <w:r w:rsidRPr="00765585">
              <w:rPr>
                <w:rFonts w:ascii="Times New Roman" w:eastAsia="Times New Roman" w:hAnsi="Times New Roman"/>
                <w:color w:val="000000"/>
                <w:sz w:val="24"/>
                <w:szCs w:val="24"/>
              </w:rPr>
              <w:t xml:space="preserve"> principal </w:t>
            </w:r>
            <w:proofErr w:type="spellStart"/>
            <w:r w:rsidRPr="00765585">
              <w:rPr>
                <w:rFonts w:ascii="Times New Roman" w:eastAsia="Times New Roman" w:hAnsi="Times New Roman"/>
                <w:color w:val="000000"/>
                <w:sz w:val="24"/>
                <w:szCs w:val="24"/>
              </w:rPr>
              <w:t>fundamentarea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teoretică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aplicativă</w:t>
            </w:r>
            <w:proofErr w:type="spellEnd"/>
            <w:r w:rsidRPr="00765585">
              <w:rPr>
                <w:rFonts w:ascii="Times New Roman" w:eastAsia="Times New Roman" w:hAnsi="Times New Roman"/>
                <w:color w:val="000000"/>
                <w:sz w:val="24"/>
                <w:szCs w:val="24"/>
              </w:rPr>
              <w:t xml:space="preserve"> a </w:t>
            </w:r>
            <w:proofErr w:type="spellStart"/>
            <w:r w:rsidRPr="00765585">
              <w:rPr>
                <w:rFonts w:ascii="Times New Roman" w:eastAsia="Times New Roman" w:hAnsi="Times New Roman"/>
                <w:color w:val="000000"/>
                <w:sz w:val="24"/>
                <w:szCs w:val="24"/>
              </w:rPr>
              <w:t>condiționalității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ecologice</w:t>
            </w:r>
            <w:proofErr w:type="spellEnd"/>
            <w:r w:rsidRPr="00765585">
              <w:rPr>
                <w:rFonts w:ascii="Times New Roman" w:eastAsia="Times New Roman" w:hAnsi="Times New Roman"/>
                <w:color w:val="000000"/>
                <w:sz w:val="24"/>
                <w:szCs w:val="24"/>
              </w:rPr>
              <w:t xml:space="preserve"> a </w:t>
            </w:r>
            <w:proofErr w:type="spellStart"/>
            <w:r w:rsidRPr="00765585">
              <w:rPr>
                <w:rFonts w:ascii="Times New Roman" w:eastAsia="Times New Roman" w:hAnsi="Times New Roman"/>
                <w:color w:val="000000"/>
                <w:sz w:val="24"/>
                <w:szCs w:val="24"/>
              </w:rPr>
              <w:t>activităților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fizice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sportive, </w:t>
            </w:r>
            <w:proofErr w:type="spellStart"/>
            <w:r w:rsidRPr="00765585">
              <w:rPr>
                <w:rFonts w:ascii="Times New Roman" w:eastAsia="Times New Roman" w:hAnsi="Times New Roman"/>
                <w:color w:val="000000"/>
                <w:sz w:val="24"/>
                <w:szCs w:val="24"/>
              </w:rPr>
              <w:t>în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concordanță</w:t>
            </w:r>
            <w:proofErr w:type="spellEnd"/>
            <w:r w:rsidRPr="00765585">
              <w:rPr>
                <w:rFonts w:ascii="Times New Roman" w:eastAsia="Times New Roman" w:hAnsi="Times New Roman"/>
                <w:color w:val="000000"/>
                <w:sz w:val="24"/>
                <w:szCs w:val="24"/>
              </w:rPr>
              <w:t xml:space="preserve"> cu </w:t>
            </w:r>
            <w:proofErr w:type="spellStart"/>
            <w:r w:rsidRPr="00765585">
              <w:rPr>
                <w:rFonts w:ascii="Times New Roman" w:eastAsia="Times New Roman" w:hAnsi="Times New Roman"/>
                <w:color w:val="000000"/>
                <w:sz w:val="24"/>
                <w:szCs w:val="24"/>
              </w:rPr>
              <w:t>cerințele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actuale</w:t>
            </w:r>
            <w:proofErr w:type="spellEnd"/>
            <w:r w:rsidRPr="00765585">
              <w:rPr>
                <w:rFonts w:ascii="Times New Roman" w:eastAsia="Times New Roman" w:hAnsi="Times New Roman"/>
                <w:color w:val="000000"/>
                <w:sz w:val="24"/>
                <w:szCs w:val="24"/>
              </w:rPr>
              <w:t xml:space="preserve"> ale </w:t>
            </w:r>
            <w:proofErr w:type="spellStart"/>
            <w:r w:rsidRPr="00765585">
              <w:rPr>
                <w:rFonts w:ascii="Times New Roman" w:eastAsia="Times New Roman" w:hAnsi="Times New Roman"/>
                <w:color w:val="000000"/>
                <w:sz w:val="24"/>
                <w:szCs w:val="24"/>
              </w:rPr>
              <w:t>educației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pentru</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sănătate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dezvoltării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durabile</w:t>
            </w:r>
            <w:proofErr w:type="spellEnd"/>
            <w:r w:rsidRPr="00765585">
              <w:rPr>
                <w:rFonts w:ascii="Times New Roman" w:eastAsia="Times New Roman" w:hAnsi="Times New Roman"/>
                <w:color w:val="000000"/>
                <w:sz w:val="24"/>
                <w:szCs w:val="24"/>
              </w:rPr>
              <w:t xml:space="preserve">. Activitățile </w:t>
            </w:r>
            <w:proofErr w:type="spellStart"/>
            <w:r w:rsidRPr="00765585">
              <w:rPr>
                <w:rFonts w:ascii="Times New Roman" w:eastAsia="Times New Roman" w:hAnsi="Times New Roman"/>
                <w:color w:val="000000"/>
                <w:sz w:val="24"/>
                <w:szCs w:val="24"/>
              </w:rPr>
              <w:t>desfășurate</w:t>
            </w:r>
            <w:proofErr w:type="spellEnd"/>
            <w:r w:rsidRPr="00765585">
              <w:rPr>
                <w:rFonts w:ascii="Times New Roman" w:eastAsia="Times New Roman" w:hAnsi="Times New Roman"/>
                <w:color w:val="000000"/>
                <w:sz w:val="24"/>
                <w:szCs w:val="24"/>
              </w:rPr>
              <w:t xml:space="preserve"> au </w:t>
            </w:r>
            <w:proofErr w:type="spellStart"/>
            <w:r w:rsidRPr="00765585">
              <w:rPr>
                <w:rFonts w:ascii="Times New Roman" w:eastAsia="Times New Roman" w:hAnsi="Times New Roman"/>
                <w:color w:val="000000"/>
                <w:sz w:val="24"/>
                <w:szCs w:val="24"/>
              </w:rPr>
              <w:t>contribuit</w:t>
            </w:r>
            <w:proofErr w:type="spellEnd"/>
            <w:r w:rsidRPr="00765585">
              <w:rPr>
                <w:rFonts w:ascii="Times New Roman" w:eastAsia="Times New Roman" w:hAnsi="Times New Roman"/>
                <w:color w:val="000000"/>
                <w:sz w:val="24"/>
                <w:szCs w:val="24"/>
              </w:rPr>
              <w:t xml:space="preserve"> la </w:t>
            </w:r>
            <w:proofErr w:type="spellStart"/>
            <w:r w:rsidRPr="00765585">
              <w:rPr>
                <w:rFonts w:ascii="Times New Roman" w:eastAsia="Times New Roman" w:hAnsi="Times New Roman"/>
                <w:color w:val="000000"/>
                <w:sz w:val="24"/>
                <w:szCs w:val="24"/>
              </w:rPr>
              <w:t>dezvoltarea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cunoașterii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științifice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în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domeniul</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educației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fizice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sportului</w:t>
            </w:r>
            <w:proofErr w:type="spellEnd"/>
            <w:r w:rsidRPr="00765585">
              <w:rPr>
                <w:rFonts w:ascii="Times New Roman" w:eastAsia="Times New Roman" w:hAnsi="Times New Roman"/>
                <w:color w:val="000000"/>
                <w:sz w:val="24"/>
                <w:szCs w:val="24"/>
              </w:rPr>
              <w:t xml:space="preserve">, precum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la </w:t>
            </w:r>
            <w:proofErr w:type="spellStart"/>
            <w:r w:rsidRPr="00765585">
              <w:rPr>
                <w:rFonts w:ascii="Times New Roman" w:eastAsia="Times New Roman" w:hAnsi="Times New Roman"/>
                <w:color w:val="000000"/>
                <w:sz w:val="24"/>
                <w:szCs w:val="24"/>
              </w:rPr>
              <w:t>transferul</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rezultatelor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cercetării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către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practică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prin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implicarea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directă</w:t>
            </w:r>
            <w:proofErr w:type="spellEnd"/>
            <w:r w:rsidRPr="00765585">
              <w:rPr>
                <w:rFonts w:ascii="Times New Roman" w:eastAsia="Times New Roman" w:hAnsi="Times New Roman"/>
                <w:color w:val="000000"/>
                <w:sz w:val="24"/>
                <w:szCs w:val="24"/>
              </w:rPr>
              <w:t xml:space="preserve"> a </w:t>
            </w:r>
            <w:proofErr w:type="spellStart"/>
            <w:r w:rsidRPr="00765585">
              <w:rPr>
                <w:rFonts w:ascii="Times New Roman" w:eastAsia="Times New Roman" w:hAnsi="Times New Roman"/>
                <w:color w:val="000000"/>
                <w:sz w:val="24"/>
                <w:szCs w:val="24"/>
              </w:rPr>
              <w:t>cadrelor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didactice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antrenorilor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studenților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altor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actori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relevanți</w:t>
            </w:r>
            <w:proofErr w:type="spellEnd"/>
            <w:r w:rsidRPr="00765585">
              <w:rPr>
                <w:rFonts w:ascii="Times New Roman" w:eastAsia="Times New Roman" w:hAnsi="Times New Roman"/>
                <w:color w:val="000000"/>
                <w:sz w:val="24"/>
                <w:szCs w:val="24"/>
              </w:rPr>
              <w:t>.</w:t>
            </w:r>
          </w:p>
          <w:p w14:paraId="7E0A3BFE" w14:textId="77777777" w:rsidR="00765585" w:rsidRPr="00765585" w:rsidRDefault="00765585"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Materializarea</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rezultatelor</w:t>
            </w:r>
            <w:proofErr w:type="spellEnd"/>
            <w:r w:rsidR="00382A1B">
              <w:rPr>
                <w:rFonts w:ascii="Times New Roman" w:eastAsia="Times New Roman" w:hAnsi="Times New Roman"/>
                <w:color w:val="000000"/>
                <w:sz w:val="24"/>
                <w:szCs w:val="24"/>
              </w:rPr>
              <w:t xml:space="preserve"> </w:t>
            </w:r>
            <w:r w:rsidR="00382A1B" w:rsidRPr="00765585">
              <w:rPr>
                <w:rFonts w:ascii="Times New Roman" w:eastAsia="Times New Roman" w:hAnsi="Times New Roman"/>
                <w:color w:val="000000"/>
                <w:sz w:val="24"/>
                <w:szCs w:val="24"/>
              </w:rPr>
              <w:t xml:space="preserve">a </w:t>
            </w:r>
            <w:proofErr w:type="spellStart"/>
            <w:r w:rsidR="00382A1B" w:rsidRPr="00765585">
              <w:rPr>
                <w:rFonts w:ascii="Times New Roman" w:eastAsia="Times New Roman" w:hAnsi="Times New Roman"/>
                <w:color w:val="000000"/>
                <w:sz w:val="24"/>
                <w:szCs w:val="24"/>
              </w:rPr>
              <w:t>constituit</w:t>
            </w:r>
            <w:proofErr w:type="spellEnd"/>
            <w:r w:rsidR="00382A1B"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elaborarea</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și</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comunicarea</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acestora</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în</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cadrul</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diferitor</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forumuri</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naționale</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și</w:t>
            </w:r>
            <w:proofErr w:type="spellEnd"/>
            <w:r w:rsidR="00382A1B">
              <w:rPr>
                <w:rFonts w:ascii="Times New Roman" w:eastAsia="Times New Roman" w:hAnsi="Times New Roman"/>
                <w:color w:val="000000"/>
                <w:sz w:val="24"/>
                <w:szCs w:val="24"/>
              </w:rPr>
              <w:t xml:space="preserve"> </w:t>
            </w:r>
            <w:proofErr w:type="spellStart"/>
            <w:r w:rsidR="00382A1B">
              <w:rPr>
                <w:rFonts w:ascii="Times New Roman" w:eastAsia="Times New Roman" w:hAnsi="Times New Roman"/>
                <w:color w:val="000000"/>
                <w:sz w:val="24"/>
                <w:szCs w:val="24"/>
              </w:rPr>
              <w:t>internaționale</w:t>
            </w:r>
            <w:proofErr w:type="spellEnd"/>
            <w:r w:rsidR="00382A1B">
              <w:rPr>
                <w:rFonts w:ascii="Times New Roman" w:eastAsia="Times New Roman" w:hAnsi="Times New Roman"/>
                <w:color w:val="000000"/>
                <w:sz w:val="24"/>
                <w:szCs w:val="24"/>
              </w:rPr>
              <w:t>,</w:t>
            </w:r>
            <w:r w:rsidRPr="0076558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w:t>
            </w:r>
            <w:r w:rsidR="00FB2FFE">
              <w:rPr>
                <w:rFonts w:ascii="Times New Roman" w:eastAsia="Times New Roman" w:hAnsi="Times New Roman"/>
                <w:color w:val="000000"/>
                <w:sz w:val="24"/>
                <w:szCs w:val="24"/>
              </w:rPr>
              <w:t xml:space="preserve"> 5</w:t>
            </w:r>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articole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științifice</w:t>
            </w:r>
            <w:proofErr w:type="spellEnd"/>
            <w:r w:rsidR="00FB2FFE">
              <w:rPr>
                <w:rFonts w:ascii="Times New Roman" w:eastAsia="Times New Roman" w:hAnsi="Times New Roman"/>
                <w:color w:val="000000"/>
                <w:sz w:val="24"/>
                <w:szCs w:val="24"/>
              </w:rPr>
              <w:t xml:space="preserve"> </w:t>
            </w:r>
            <w:proofErr w:type="spellStart"/>
            <w:r w:rsidR="00FB2FFE">
              <w:rPr>
                <w:rFonts w:ascii="Times New Roman" w:eastAsia="Times New Roman" w:hAnsi="Times New Roman"/>
                <w:color w:val="000000"/>
                <w:sz w:val="24"/>
                <w:szCs w:val="24"/>
              </w:rPr>
              <w:t>și</w:t>
            </w:r>
            <w:proofErr w:type="spellEnd"/>
            <w:r w:rsidR="00FB2FFE">
              <w:rPr>
                <w:rFonts w:ascii="Times New Roman" w:eastAsia="Times New Roman" w:hAnsi="Times New Roman"/>
                <w:color w:val="000000"/>
                <w:sz w:val="24"/>
                <w:szCs w:val="24"/>
              </w:rPr>
              <w:t xml:space="preserve"> 5 </w:t>
            </w:r>
            <w:proofErr w:type="spellStart"/>
            <w:r w:rsidR="00FB2FFE">
              <w:rPr>
                <w:rFonts w:ascii="Times New Roman" w:eastAsia="Times New Roman" w:hAnsi="Times New Roman"/>
                <w:color w:val="000000"/>
                <w:sz w:val="24"/>
                <w:szCs w:val="24"/>
              </w:rPr>
              <w:t>teze</w:t>
            </w:r>
            <w:proofErr w:type="spellEnd"/>
            <w:r w:rsidRPr="00765585">
              <w:rPr>
                <w:rFonts w:ascii="Times New Roman" w:eastAsia="Times New Roman" w:hAnsi="Times New Roman"/>
                <w:color w:val="000000"/>
                <w:sz w:val="24"/>
                <w:szCs w:val="24"/>
              </w:rPr>
              <w:t>,</w:t>
            </w:r>
            <w:r w:rsidR="001311B3">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contribuind</w:t>
            </w:r>
            <w:proofErr w:type="spellEnd"/>
            <w:r w:rsidRPr="00765585">
              <w:rPr>
                <w:rFonts w:ascii="Times New Roman" w:eastAsia="Times New Roman" w:hAnsi="Times New Roman"/>
                <w:color w:val="000000"/>
                <w:sz w:val="24"/>
                <w:szCs w:val="24"/>
              </w:rPr>
              <w:t xml:space="preserve"> la </w:t>
            </w:r>
            <w:proofErr w:type="spellStart"/>
            <w:r w:rsidRPr="00765585">
              <w:rPr>
                <w:rFonts w:ascii="Times New Roman" w:eastAsia="Times New Roman" w:hAnsi="Times New Roman"/>
                <w:color w:val="000000"/>
                <w:sz w:val="24"/>
                <w:szCs w:val="24"/>
              </w:rPr>
              <w:t>consolidarea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cadrului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teoretic</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metodologic</w:t>
            </w:r>
            <w:proofErr w:type="spellEnd"/>
            <w:r w:rsidRPr="00765585">
              <w:rPr>
                <w:rFonts w:ascii="Times New Roman" w:eastAsia="Times New Roman" w:hAnsi="Times New Roman"/>
                <w:color w:val="000000"/>
                <w:sz w:val="24"/>
                <w:szCs w:val="24"/>
              </w:rPr>
              <w:t xml:space="preserve"> al </w:t>
            </w:r>
            <w:proofErr w:type="spellStart"/>
            <w:r w:rsidRPr="00765585">
              <w:rPr>
                <w:rFonts w:ascii="Times New Roman" w:eastAsia="Times New Roman" w:hAnsi="Times New Roman"/>
                <w:color w:val="000000"/>
                <w:sz w:val="24"/>
                <w:szCs w:val="24"/>
              </w:rPr>
              <w:t>cercetării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Totodată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rezultatele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obținute</w:t>
            </w:r>
            <w:proofErr w:type="spellEnd"/>
            <w:r w:rsidRPr="00765585">
              <w:rPr>
                <w:rFonts w:ascii="Times New Roman" w:eastAsia="Times New Roman" w:hAnsi="Times New Roman"/>
                <w:color w:val="000000"/>
                <w:sz w:val="24"/>
                <w:szCs w:val="24"/>
              </w:rPr>
              <w:t xml:space="preserve"> au </w:t>
            </w:r>
            <w:proofErr w:type="spellStart"/>
            <w:r w:rsidRPr="00765585">
              <w:rPr>
                <w:rFonts w:ascii="Times New Roman" w:eastAsia="Times New Roman" w:hAnsi="Times New Roman"/>
                <w:color w:val="000000"/>
                <w:sz w:val="24"/>
                <w:szCs w:val="24"/>
              </w:rPr>
              <w:t>fost</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protejate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prin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depunerea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obținerea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drepturilor</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autor</w:t>
            </w:r>
            <w:proofErr w:type="spellEnd"/>
            <w:r>
              <w:rPr>
                <w:rFonts w:ascii="Times New Roman" w:eastAsia="Times New Roman" w:hAnsi="Times New Roman"/>
                <w:color w:val="000000"/>
                <w:sz w:val="24"/>
                <w:szCs w:val="24"/>
              </w:rPr>
              <w:t xml:space="preserve"> (4)</w:t>
            </w:r>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asigurând</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recunoașterea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oficială</w:t>
            </w:r>
            <w:proofErr w:type="spellEnd"/>
            <w:r w:rsidRPr="00765585">
              <w:rPr>
                <w:rFonts w:ascii="Times New Roman" w:eastAsia="Times New Roman" w:hAnsi="Times New Roman"/>
                <w:color w:val="000000"/>
                <w:sz w:val="24"/>
                <w:szCs w:val="24"/>
              </w:rPr>
              <w:t xml:space="preserve"> a </w:t>
            </w:r>
            <w:proofErr w:type="spellStart"/>
            <w:r w:rsidRPr="00765585">
              <w:rPr>
                <w:rFonts w:ascii="Times New Roman" w:eastAsia="Times New Roman" w:hAnsi="Times New Roman"/>
                <w:color w:val="000000"/>
                <w:sz w:val="24"/>
                <w:szCs w:val="24"/>
              </w:rPr>
              <w:t>contribuțiilor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științifice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originale</w:t>
            </w:r>
            <w:proofErr w:type="spellEnd"/>
            <w:r w:rsidRPr="00765585">
              <w:rPr>
                <w:rFonts w:ascii="Times New Roman" w:eastAsia="Times New Roman" w:hAnsi="Times New Roman"/>
                <w:color w:val="000000"/>
                <w:sz w:val="24"/>
                <w:szCs w:val="24"/>
              </w:rPr>
              <w:t>.</w:t>
            </w:r>
          </w:p>
          <w:p w14:paraId="69AC852B" w14:textId="77777777" w:rsidR="00765585" w:rsidRPr="00765585" w:rsidRDefault="00765585"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sidRPr="00765585">
              <w:rPr>
                <w:rFonts w:ascii="Times New Roman" w:eastAsia="Times New Roman" w:hAnsi="Times New Roman"/>
                <w:color w:val="000000"/>
                <w:sz w:val="24"/>
                <w:szCs w:val="24"/>
              </w:rPr>
              <w:t xml:space="preserve">Un element important al </w:t>
            </w:r>
            <w:proofErr w:type="spellStart"/>
            <w:r w:rsidRPr="00765585">
              <w:rPr>
                <w:rFonts w:ascii="Times New Roman" w:eastAsia="Times New Roman" w:hAnsi="Times New Roman"/>
                <w:color w:val="000000"/>
                <w:sz w:val="24"/>
                <w:szCs w:val="24"/>
              </w:rPr>
              <w:t>subprogramului</w:t>
            </w:r>
            <w:proofErr w:type="spellEnd"/>
            <w:r w:rsidRPr="00765585">
              <w:rPr>
                <w:rFonts w:ascii="Times New Roman" w:eastAsia="Times New Roman" w:hAnsi="Times New Roman"/>
                <w:color w:val="000000"/>
                <w:sz w:val="24"/>
                <w:szCs w:val="24"/>
              </w:rPr>
              <w:t xml:space="preserve"> l-a </w:t>
            </w:r>
            <w:proofErr w:type="spellStart"/>
            <w:r w:rsidRPr="00765585">
              <w:rPr>
                <w:rFonts w:ascii="Times New Roman" w:eastAsia="Times New Roman" w:hAnsi="Times New Roman"/>
                <w:color w:val="000000"/>
                <w:sz w:val="24"/>
                <w:szCs w:val="24"/>
              </w:rPr>
              <w:t>constituit</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realizarea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sondajelor</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opinie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adresate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elevilor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cadrelor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didactice</w:t>
            </w:r>
            <w:proofErr w:type="spellEnd"/>
            <w:r w:rsidRPr="00765585">
              <w:rPr>
                <w:rFonts w:ascii="Times New Roman" w:eastAsia="Times New Roman" w:hAnsi="Times New Roman"/>
                <w:color w:val="000000"/>
                <w:sz w:val="24"/>
                <w:szCs w:val="24"/>
              </w:rPr>
              <w:t xml:space="preserve">, care au </w:t>
            </w:r>
            <w:proofErr w:type="spellStart"/>
            <w:r w:rsidRPr="00765585">
              <w:rPr>
                <w:rFonts w:ascii="Times New Roman" w:eastAsia="Times New Roman" w:hAnsi="Times New Roman"/>
                <w:color w:val="000000"/>
                <w:sz w:val="24"/>
                <w:szCs w:val="24"/>
              </w:rPr>
              <w:t>permis</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analiza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percepțiilor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atitudinilor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obiceiurilor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curente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privind</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Educația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Fizică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activitatea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sportivă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relația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acestora</w:t>
            </w:r>
            <w:proofErr w:type="spellEnd"/>
            <w:r w:rsidRPr="00765585">
              <w:rPr>
                <w:rFonts w:ascii="Times New Roman" w:eastAsia="Times New Roman" w:hAnsi="Times New Roman"/>
                <w:color w:val="000000"/>
                <w:sz w:val="24"/>
                <w:szCs w:val="24"/>
              </w:rPr>
              <w:t xml:space="preserve"> cu </w:t>
            </w:r>
            <w:proofErr w:type="spellStart"/>
            <w:r w:rsidRPr="00765585">
              <w:rPr>
                <w:rFonts w:ascii="Times New Roman" w:eastAsia="Times New Roman" w:hAnsi="Times New Roman"/>
                <w:color w:val="000000"/>
                <w:sz w:val="24"/>
                <w:szCs w:val="24"/>
              </w:rPr>
              <w:t>mediul</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înconjurător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Datele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colectate</w:t>
            </w:r>
            <w:proofErr w:type="spellEnd"/>
            <w:r w:rsidRPr="00765585">
              <w:rPr>
                <w:rFonts w:ascii="Times New Roman" w:eastAsia="Times New Roman" w:hAnsi="Times New Roman"/>
                <w:color w:val="000000"/>
                <w:sz w:val="24"/>
                <w:szCs w:val="24"/>
              </w:rPr>
              <w:t xml:space="preserve"> au </w:t>
            </w:r>
            <w:proofErr w:type="spellStart"/>
            <w:r w:rsidRPr="00765585">
              <w:rPr>
                <w:rFonts w:ascii="Times New Roman" w:eastAsia="Times New Roman" w:hAnsi="Times New Roman"/>
                <w:color w:val="000000"/>
                <w:sz w:val="24"/>
                <w:szCs w:val="24"/>
              </w:rPr>
              <w:t>oferit</w:t>
            </w:r>
            <w:proofErr w:type="spellEnd"/>
            <w:r w:rsidRPr="00765585">
              <w:rPr>
                <w:rFonts w:ascii="Times New Roman" w:eastAsia="Times New Roman" w:hAnsi="Times New Roman"/>
                <w:color w:val="000000"/>
                <w:sz w:val="24"/>
                <w:szCs w:val="24"/>
              </w:rPr>
              <w:t xml:space="preserve"> o </w:t>
            </w:r>
            <w:proofErr w:type="spellStart"/>
            <w:r w:rsidRPr="00765585">
              <w:rPr>
                <w:rFonts w:ascii="Times New Roman" w:eastAsia="Times New Roman" w:hAnsi="Times New Roman"/>
                <w:color w:val="000000"/>
                <w:sz w:val="24"/>
                <w:szCs w:val="24"/>
              </w:rPr>
              <w:t>perspectivă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relevantă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asupra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nivelului</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conștientizare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ecologică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asupra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aplicabilității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rezultatelor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cercetării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în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procesul</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educațional</w:t>
            </w:r>
            <w:proofErr w:type="spellEnd"/>
            <w:r w:rsidRPr="00765585">
              <w:rPr>
                <w:rFonts w:ascii="Times New Roman" w:eastAsia="Times New Roman" w:hAnsi="Times New Roman"/>
                <w:color w:val="000000"/>
                <w:sz w:val="24"/>
                <w:szCs w:val="24"/>
              </w:rPr>
              <w:t>.</w:t>
            </w:r>
          </w:p>
          <w:p w14:paraId="1A7DB33E" w14:textId="77777777" w:rsidR="00765585" w:rsidRPr="00765585" w:rsidRDefault="00765585"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Diseminarea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valorificarea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rezultatelor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cercetării</w:t>
            </w:r>
            <w:proofErr w:type="spellEnd"/>
            <w:r w:rsidRPr="00765585">
              <w:rPr>
                <w:rFonts w:ascii="Times New Roman" w:eastAsia="Times New Roman" w:hAnsi="Times New Roman"/>
                <w:color w:val="000000"/>
                <w:sz w:val="24"/>
                <w:szCs w:val="24"/>
              </w:rPr>
              <w:t xml:space="preserve"> s-au </w:t>
            </w:r>
            <w:proofErr w:type="spellStart"/>
            <w:r w:rsidRPr="00765585">
              <w:rPr>
                <w:rFonts w:ascii="Times New Roman" w:eastAsia="Times New Roman" w:hAnsi="Times New Roman"/>
                <w:color w:val="000000"/>
                <w:sz w:val="24"/>
                <w:szCs w:val="24"/>
              </w:rPr>
              <w:t>realizat</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prin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participarea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activă</w:t>
            </w:r>
            <w:proofErr w:type="spellEnd"/>
            <w:r w:rsidRPr="00765585">
              <w:rPr>
                <w:rFonts w:ascii="Times New Roman" w:eastAsia="Times New Roman" w:hAnsi="Times New Roman"/>
                <w:color w:val="000000"/>
                <w:sz w:val="24"/>
                <w:szCs w:val="24"/>
              </w:rPr>
              <w:t xml:space="preserve"> la</w:t>
            </w:r>
            <w:r w:rsidR="00D54606">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manifestări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științifice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naționale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internaționale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organizate</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Ministerul</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Educației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Cercetării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alte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instituții</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profil</w:t>
            </w:r>
            <w:proofErr w:type="spellEnd"/>
            <w:r w:rsidRPr="00765585">
              <w:rPr>
                <w:rFonts w:ascii="Times New Roman" w:eastAsia="Times New Roman" w:hAnsi="Times New Roman"/>
                <w:color w:val="000000"/>
                <w:sz w:val="24"/>
                <w:szCs w:val="24"/>
              </w:rPr>
              <w:t xml:space="preserve">, precum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prin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organizarea</w:t>
            </w:r>
            <w:proofErr w:type="spellEnd"/>
            <w:r w:rsidRPr="00765585">
              <w:rPr>
                <w:rFonts w:ascii="Times New Roman" w:eastAsia="Times New Roman" w:hAnsi="Times New Roman"/>
                <w:color w:val="000000"/>
                <w:sz w:val="24"/>
                <w:szCs w:val="24"/>
              </w:rPr>
              <w:t xml:space="preserve"> de </w:t>
            </w:r>
            <w:proofErr w:type="spellStart"/>
            <w:r w:rsidRPr="00765585">
              <w:rPr>
                <w:rFonts w:ascii="Times New Roman" w:eastAsia="Times New Roman" w:hAnsi="Times New Roman"/>
                <w:color w:val="000000"/>
                <w:sz w:val="24"/>
                <w:szCs w:val="24"/>
              </w:rPr>
              <w:t>seminare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științifice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practico-metodice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În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acest</w:t>
            </w:r>
            <w:proofErr w:type="spellEnd"/>
            <w:r w:rsidRPr="00765585">
              <w:rPr>
                <w:rFonts w:ascii="Times New Roman" w:eastAsia="Times New Roman" w:hAnsi="Times New Roman"/>
                <w:color w:val="000000"/>
                <w:sz w:val="24"/>
                <w:szCs w:val="24"/>
              </w:rPr>
              <w:t xml:space="preserve"> context, </w:t>
            </w:r>
            <w:proofErr w:type="spellStart"/>
            <w:r w:rsidRPr="00765585">
              <w:rPr>
                <w:rFonts w:ascii="Times New Roman" w:eastAsia="Times New Roman" w:hAnsi="Times New Roman"/>
                <w:color w:val="000000"/>
                <w:sz w:val="24"/>
                <w:szCs w:val="24"/>
              </w:rPr>
              <w:t>seminar</w:t>
            </w:r>
            <w:r>
              <w:rPr>
                <w:rFonts w:ascii="Times New Roman" w:eastAsia="Times New Roman" w:hAnsi="Times New Roman"/>
                <w:color w:val="000000"/>
                <w:sz w:val="24"/>
                <w:szCs w:val="24"/>
              </w:rPr>
              <w:t>ele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organizate</w:t>
            </w:r>
            <w:proofErr w:type="spellEnd"/>
            <w:r>
              <w:rPr>
                <w:rFonts w:ascii="Times New Roman" w:eastAsia="Times New Roman" w:hAnsi="Times New Roman"/>
                <w:color w:val="000000"/>
                <w:sz w:val="24"/>
                <w:szCs w:val="24"/>
              </w:rPr>
              <w:t>:</w:t>
            </w:r>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Ecologia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sportivă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ritmurile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biologice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Inovație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adaptabilitate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în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Educație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Fizică</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Sport – de la </w:t>
            </w:r>
            <w:proofErr w:type="spellStart"/>
            <w:r w:rsidRPr="00765585">
              <w:rPr>
                <w:rFonts w:ascii="Times New Roman" w:eastAsia="Times New Roman" w:hAnsi="Times New Roman"/>
                <w:color w:val="000000"/>
                <w:sz w:val="24"/>
                <w:szCs w:val="24"/>
              </w:rPr>
              <w:t>bazele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teoretice</w:t>
            </w:r>
            <w:proofErr w:type="spellEnd"/>
            <w:r w:rsidRPr="00765585">
              <w:rPr>
                <w:rFonts w:ascii="Times New Roman" w:eastAsia="Times New Roman" w:hAnsi="Times New Roman"/>
                <w:color w:val="000000"/>
                <w:sz w:val="24"/>
                <w:szCs w:val="24"/>
              </w:rPr>
              <w:t xml:space="preserve"> la </w:t>
            </w:r>
            <w:proofErr w:type="spellStart"/>
            <w:r w:rsidRPr="00765585">
              <w:rPr>
                <w:rFonts w:ascii="Times New Roman" w:eastAsia="Times New Roman" w:hAnsi="Times New Roman"/>
                <w:color w:val="000000"/>
                <w:sz w:val="24"/>
                <w:szCs w:val="24"/>
              </w:rPr>
              <w:t>strategii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aplicate</w:t>
            </w:r>
            <w:proofErr w:type="spellEnd"/>
            <w:r w:rsidRPr="00765585">
              <w:rPr>
                <w:rFonts w:ascii="Times New Roman" w:eastAsia="Times New Roman" w:hAnsi="Times New Roman"/>
                <w:color w:val="000000"/>
                <w:sz w:val="24"/>
                <w:szCs w:val="24"/>
              </w:rPr>
              <w:t xml:space="preserve">” au </w:t>
            </w:r>
            <w:proofErr w:type="spellStart"/>
            <w:r w:rsidRPr="00765585">
              <w:rPr>
                <w:rFonts w:ascii="Times New Roman" w:eastAsia="Times New Roman" w:hAnsi="Times New Roman"/>
                <w:color w:val="000000"/>
                <w:sz w:val="24"/>
                <w:szCs w:val="24"/>
              </w:rPr>
              <w:t>facilitat</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transferul</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cunoștințelor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către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practicieni</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au </w:t>
            </w:r>
            <w:proofErr w:type="spellStart"/>
            <w:r w:rsidRPr="00765585">
              <w:rPr>
                <w:rFonts w:ascii="Times New Roman" w:eastAsia="Times New Roman" w:hAnsi="Times New Roman"/>
                <w:color w:val="000000"/>
                <w:sz w:val="24"/>
                <w:szCs w:val="24"/>
              </w:rPr>
              <w:t>contribuit</w:t>
            </w:r>
            <w:proofErr w:type="spellEnd"/>
            <w:r w:rsidRPr="00765585">
              <w:rPr>
                <w:rFonts w:ascii="Times New Roman" w:eastAsia="Times New Roman" w:hAnsi="Times New Roman"/>
                <w:color w:val="000000"/>
                <w:sz w:val="24"/>
                <w:szCs w:val="24"/>
              </w:rPr>
              <w:t xml:space="preserve"> la </w:t>
            </w:r>
            <w:proofErr w:type="spellStart"/>
            <w:r w:rsidRPr="00765585">
              <w:rPr>
                <w:rFonts w:ascii="Times New Roman" w:eastAsia="Times New Roman" w:hAnsi="Times New Roman"/>
                <w:color w:val="000000"/>
                <w:sz w:val="24"/>
                <w:szCs w:val="24"/>
              </w:rPr>
              <w:t>integrarea</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principiilor</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ecologice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în</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activitățile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educaționale</w:t>
            </w:r>
            <w:proofErr w:type="spellEnd"/>
            <w:r w:rsidRPr="00765585">
              <w:rPr>
                <w:rFonts w:ascii="Times New Roman" w:eastAsia="Times New Roman" w:hAnsi="Times New Roman"/>
                <w:color w:val="000000"/>
                <w:sz w:val="24"/>
                <w:szCs w:val="24"/>
              </w:rPr>
              <w:t xml:space="preserve"> </w:t>
            </w:r>
            <w:proofErr w:type="spellStart"/>
            <w:r w:rsidRPr="00765585">
              <w:rPr>
                <w:rFonts w:ascii="Times New Roman" w:eastAsia="Times New Roman" w:hAnsi="Times New Roman"/>
                <w:color w:val="000000"/>
                <w:sz w:val="24"/>
                <w:szCs w:val="24"/>
              </w:rPr>
              <w:t>și</w:t>
            </w:r>
            <w:proofErr w:type="spellEnd"/>
            <w:r w:rsidRPr="00765585">
              <w:rPr>
                <w:rFonts w:ascii="Times New Roman" w:eastAsia="Times New Roman" w:hAnsi="Times New Roman"/>
                <w:color w:val="000000"/>
                <w:sz w:val="24"/>
                <w:szCs w:val="24"/>
              </w:rPr>
              <w:t xml:space="preserve"> sportive</w:t>
            </w:r>
            <w:r w:rsidR="00533085">
              <w:rPr>
                <w:rFonts w:ascii="Times New Roman" w:eastAsia="Times New Roman" w:hAnsi="Times New Roman"/>
                <w:color w:val="000000"/>
                <w:sz w:val="24"/>
                <w:szCs w:val="24"/>
              </w:rPr>
              <w:t xml:space="preserve"> </w:t>
            </w:r>
            <w:proofErr w:type="spellStart"/>
            <w:r w:rsidR="00533085">
              <w:rPr>
                <w:rFonts w:ascii="Times New Roman" w:eastAsia="Times New Roman" w:hAnsi="Times New Roman"/>
                <w:color w:val="000000"/>
                <w:sz w:val="24"/>
                <w:szCs w:val="24"/>
              </w:rPr>
              <w:t>și</w:t>
            </w:r>
            <w:proofErr w:type="spellEnd"/>
            <w:r w:rsidR="00533085">
              <w:rPr>
                <w:rFonts w:ascii="Times New Roman" w:eastAsia="Times New Roman" w:hAnsi="Times New Roman"/>
                <w:color w:val="000000"/>
                <w:sz w:val="24"/>
                <w:szCs w:val="24"/>
              </w:rPr>
              <w:t xml:space="preserve"> </w:t>
            </w:r>
            <w:proofErr w:type="spellStart"/>
            <w:r w:rsidR="00533085">
              <w:rPr>
                <w:rFonts w:ascii="Times New Roman" w:eastAsia="Times New Roman" w:hAnsi="Times New Roman"/>
                <w:color w:val="000000"/>
                <w:sz w:val="24"/>
                <w:szCs w:val="24"/>
              </w:rPr>
              <w:t>elaborarea</w:t>
            </w:r>
            <w:proofErr w:type="spellEnd"/>
            <w:r w:rsidR="00533085">
              <w:rPr>
                <w:rFonts w:ascii="Times New Roman" w:eastAsia="Times New Roman" w:hAnsi="Times New Roman"/>
                <w:color w:val="000000"/>
                <w:sz w:val="24"/>
                <w:szCs w:val="24"/>
              </w:rPr>
              <w:t xml:space="preserve"> </w:t>
            </w:r>
            <w:proofErr w:type="spellStart"/>
            <w:r w:rsidR="00533085">
              <w:rPr>
                <w:rFonts w:ascii="Times New Roman" w:eastAsia="Times New Roman" w:hAnsi="Times New Roman"/>
                <w:color w:val="000000"/>
                <w:sz w:val="24"/>
                <w:szCs w:val="24"/>
              </w:rPr>
              <w:t>unei</w:t>
            </w:r>
            <w:proofErr w:type="spellEnd"/>
            <w:r w:rsidR="00533085">
              <w:rPr>
                <w:rFonts w:ascii="Times New Roman" w:eastAsia="Times New Roman" w:hAnsi="Times New Roman"/>
                <w:color w:val="000000"/>
                <w:sz w:val="24"/>
                <w:szCs w:val="24"/>
              </w:rPr>
              <w:t xml:space="preserve"> </w:t>
            </w:r>
            <w:proofErr w:type="spellStart"/>
            <w:r w:rsidR="00533085">
              <w:rPr>
                <w:rFonts w:ascii="Times New Roman" w:eastAsia="Times New Roman" w:hAnsi="Times New Roman"/>
                <w:color w:val="000000"/>
                <w:sz w:val="24"/>
                <w:szCs w:val="24"/>
              </w:rPr>
              <w:t>monografii</w:t>
            </w:r>
            <w:proofErr w:type="spellEnd"/>
            <w:r w:rsidRPr="00765585">
              <w:rPr>
                <w:rFonts w:ascii="Times New Roman" w:eastAsia="Times New Roman" w:hAnsi="Times New Roman"/>
                <w:color w:val="000000"/>
                <w:sz w:val="24"/>
                <w:szCs w:val="24"/>
              </w:rPr>
              <w:t>.</w:t>
            </w:r>
          </w:p>
          <w:p w14:paraId="63520539" w14:textId="77777777" w:rsidR="00765585" w:rsidRPr="00765585" w:rsidRDefault="001311B3"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Subprogramul</w:t>
            </w:r>
            <w:proofErr w:type="spellEnd"/>
            <w:r w:rsidR="00765585" w:rsidRPr="00765585">
              <w:rPr>
                <w:rFonts w:ascii="Times New Roman" w:eastAsia="Times New Roman" w:hAnsi="Times New Roman"/>
                <w:color w:val="000000"/>
                <w:sz w:val="24"/>
                <w:szCs w:val="24"/>
              </w:rPr>
              <w:t xml:space="preserve"> a </w:t>
            </w:r>
            <w:proofErr w:type="spellStart"/>
            <w:r w:rsidR="00765585" w:rsidRPr="00765585">
              <w:rPr>
                <w:rFonts w:ascii="Times New Roman" w:eastAsia="Times New Roman" w:hAnsi="Times New Roman"/>
                <w:color w:val="000000"/>
                <w:sz w:val="24"/>
                <w:szCs w:val="24"/>
              </w:rPr>
              <w:t>fost</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susținut</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de </w:t>
            </w:r>
            <w:proofErr w:type="spellStart"/>
            <w:r w:rsidR="00765585" w:rsidRPr="00765585">
              <w:rPr>
                <w:rFonts w:ascii="Times New Roman" w:eastAsia="Times New Roman" w:hAnsi="Times New Roman"/>
                <w:color w:val="000000"/>
                <w:sz w:val="24"/>
                <w:szCs w:val="24"/>
              </w:rPr>
              <w:t>dezvoltarea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unor</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parteneriate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instituționale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colaborări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internaționale</w:t>
            </w:r>
            <w:proofErr w:type="spellEnd"/>
            <w:r w:rsidR="00765585" w:rsidRPr="00765585">
              <w:rPr>
                <w:rFonts w:ascii="Times New Roman" w:eastAsia="Times New Roman" w:hAnsi="Times New Roman"/>
                <w:color w:val="000000"/>
                <w:sz w:val="24"/>
                <w:szCs w:val="24"/>
              </w:rPr>
              <w:t xml:space="preserve">, care au </w:t>
            </w:r>
            <w:proofErr w:type="spellStart"/>
            <w:r w:rsidR="00765585" w:rsidRPr="00765585">
              <w:rPr>
                <w:rFonts w:ascii="Times New Roman" w:eastAsia="Times New Roman" w:hAnsi="Times New Roman"/>
                <w:color w:val="000000"/>
                <w:sz w:val="24"/>
                <w:szCs w:val="24"/>
              </w:rPr>
              <w:t>sporit</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vizibilitatea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cercetării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au </w:t>
            </w:r>
            <w:proofErr w:type="spellStart"/>
            <w:r w:rsidR="00765585" w:rsidRPr="00765585">
              <w:rPr>
                <w:rFonts w:ascii="Times New Roman" w:eastAsia="Times New Roman" w:hAnsi="Times New Roman"/>
                <w:color w:val="000000"/>
                <w:sz w:val="24"/>
                <w:szCs w:val="24"/>
              </w:rPr>
              <w:t>creat</w:t>
            </w:r>
            <w:proofErr w:type="spellEnd"/>
            <w:r w:rsidR="00765585" w:rsidRPr="00765585">
              <w:rPr>
                <w:rFonts w:ascii="Times New Roman" w:eastAsia="Times New Roman" w:hAnsi="Times New Roman"/>
                <w:color w:val="000000"/>
                <w:sz w:val="24"/>
                <w:szCs w:val="24"/>
              </w:rPr>
              <w:t xml:space="preserve"> premise </w:t>
            </w:r>
            <w:proofErr w:type="spellStart"/>
            <w:r w:rsidR="00765585" w:rsidRPr="00765585">
              <w:rPr>
                <w:rFonts w:ascii="Times New Roman" w:eastAsia="Times New Roman" w:hAnsi="Times New Roman"/>
                <w:color w:val="000000"/>
                <w:sz w:val="24"/>
                <w:szCs w:val="24"/>
              </w:rPr>
              <w:t>pentru</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cooperare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academică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durabilă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În</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pofida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unor</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dificultăți</w:t>
            </w:r>
            <w:proofErr w:type="spellEnd"/>
            <w:r w:rsidR="00765585" w:rsidRPr="00765585">
              <w:rPr>
                <w:rFonts w:ascii="Times New Roman" w:eastAsia="Times New Roman" w:hAnsi="Times New Roman"/>
                <w:color w:val="000000"/>
                <w:sz w:val="24"/>
                <w:szCs w:val="24"/>
              </w:rPr>
              <w:t xml:space="preserve"> de </w:t>
            </w:r>
            <w:proofErr w:type="spellStart"/>
            <w:r w:rsidR="00765585" w:rsidRPr="00765585">
              <w:rPr>
                <w:rFonts w:ascii="Times New Roman" w:eastAsia="Times New Roman" w:hAnsi="Times New Roman"/>
                <w:color w:val="000000"/>
                <w:sz w:val="24"/>
                <w:szCs w:val="24"/>
              </w:rPr>
              <w:t>ordin</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financiar</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organizatoric</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logistic, </w:t>
            </w:r>
            <w:proofErr w:type="spellStart"/>
            <w:r w:rsidR="00765585" w:rsidRPr="00765585">
              <w:rPr>
                <w:rFonts w:ascii="Times New Roman" w:eastAsia="Times New Roman" w:hAnsi="Times New Roman"/>
                <w:color w:val="000000"/>
                <w:sz w:val="24"/>
                <w:szCs w:val="24"/>
              </w:rPr>
              <w:t>echipa</w:t>
            </w:r>
            <w:proofErr w:type="spellEnd"/>
            <w:r w:rsidR="00765585" w:rsidRPr="00765585">
              <w:rPr>
                <w:rFonts w:ascii="Times New Roman" w:eastAsia="Times New Roman" w:hAnsi="Times New Roman"/>
                <w:color w:val="000000"/>
                <w:sz w:val="24"/>
                <w:szCs w:val="24"/>
              </w:rPr>
              <w:t xml:space="preserve"> de </w:t>
            </w:r>
            <w:proofErr w:type="spellStart"/>
            <w:r w:rsidR="00765585" w:rsidRPr="00765585">
              <w:rPr>
                <w:rFonts w:ascii="Times New Roman" w:eastAsia="Times New Roman" w:hAnsi="Times New Roman"/>
                <w:color w:val="000000"/>
                <w:sz w:val="24"/>
                <w:szCs w:val="24"/>
              </w:rPr>
              <w:t>proiect</w:t>
            </w:r>
            <w:proofErr w:type="spellEnd"/>
            <w:r w:rsidR="00765585" w:rsidRPr="00765585">
              <w:rPr>
                <w:rFonts w:ascii="Times New Roman" w:eastAsia="Times New Roman" w:hAnsi="Times New Roman"/>
                <w:color w:val="000000"/>
                <w:sz w:val="24"/>
                <w:szCs w:val="24"/>
              </w:rPr>
              <w:t xml:space="preserve"> a </w:t>
            </w:r>
            <w:proofErr w:type="spellStart"/>
            <w:r w:rsidR="00765585" w:rsidRPr="00765585">
              <w:rPr>
                <w:rFonts w:ascii="Times New Roman" w:eastAsia="Times New Roman" w:hAnsi="Times New Roman"/>
                <w:color w:val="000000"/>
                <w:sz w:val="24"/>
                <w:szCs w:val="24"/>
              </w:rPr>
              <w:t>reușit</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îndeplinească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obiectivele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propuse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asigurând</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continuitatea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activităților</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realizarea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indicatorilor</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planificați</w:t>
            </w:r>
            <w:proofErr w:type="spellEnd"/>
            <w:r w:rsidR="00765585" w:rsidRPr="00765585">
              <w:rPr>
                <w:rFonts w:ascii="Times New Roman" w:eastAsia="Times New Roman" w:hAnsi="Times New Roman"/>
                <w:color w:val="000000"/>
                <w:sz w:val="24"/>
                <w:szCs w:val="24"/>
              </w:rPr>
              <w:t>.</w:t>
            </w:r>
          </w:p>
          <w:p w14:paraId="5C9F4248" w14:textId="77777777" w:rsidR="00765585" w:rsidRPr="00765585" w:rsidRDefault="001311B3"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65585" w:rsidRPr="00765585">
              <w:rPr>
                <w:rFonts w:ascii="Times New Roman" w:eastAsia="Times New Roman" w:hAnsi="Times New Roman"/>
                <w:color w:val="000000"/>
                <w:sz w:val="24"/>
                <w:szCs w:val="24"/>
              </w:rPr>
              <w:t xml:space="preserve">Prin </w:t>
            </w:r>
            <w:proofErr w:type="spellStart"/>
            <w:r w:rsidR="00765585" w:rsidRPr="00765585">
              <w:rPr>
                <w:rFonts w:ascii="Times New Roman" w:eastAsia="Times New Roman" w:hAnsi="Times New Roman"/>
                <w:color w:val="000000"/>
                <w:sz w:val="24"/>
                <w:szCs w:val="24"/>
              </w:rPr>
              <w:t>ansamblul</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activităților</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desfășurate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subprogramul</w:t>
            </w:r>
            <w:proofErr w:type="spellEnd"/>
            <w:r w:rsidR="00765585" w:rsidRPr="00765585">
              <w:rPr>
                <w:rFonts w:ascii="Times New Roman" w:eastAsia="Times New Roman" w:hAnsi="Times New Roman"/>
                <w:color w:val="000000"/>
                <w:sz w:val="24"/>
                <w:szCs w:val="24"/>
              </w:rPr>
              <w:t xml:space="preserve"> a </w:t>
            </w:r>
            <w:proofErr w:type="spellStart"/>
            <w:r w:rsidR="00765585" w:rsidRPr="00765585">
              <w:rPr>
                <w:rFonts w:ascii="Times New Roman" w:eastAsia="Times New Roman" w:hAnsi="Times New Roman"/>
                <w:color w:val="000000"/>
                <w:sz w:val="24"/>
                <w:szCs w:val="24"/>
              </w:rPr>
              <w:t>demonstrat</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relevanță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științifică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socială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aplicativă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contribuind</w:t>
            </w:r>
            <w:proofErr w:type="spellEnd"/>
            <w:r w:rsidR="00765585" w:rsidRPr="00765585">
              <w:rPr>
                <w:rFonts w:ascii="Times New Roman" w:eastAsia="Times New Roman" w:hAnsi="Times New Roman"/>
                <w:color w:val="000000"/>
                <w:sz w:val="24"/>
                <w:szCs w:val="24"/>
              </w:rPr>
              <w:t xml:space="preserve"> la </w:t>
            </w:r>
            <w:proofErr w:type="spellStart"/>
            <w:r w:rsidR="00765585" w:rsidRPr="00765585">
              <w:rPr>
                <w:rFonts w:ascii="Times New Roman" w:eastAsia="Times New Roman" w:hAnsi="Times New Roman"/>
                <w:color w:val="000000"/>
                <w:sz w:val="24"/>
                <w:szCs w:val="24"/>
              </w:rPr>
              <w:t>promovarea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unui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stil</w:t>
            </w:r>
            <w:proofErr w:type="spellEnd"/>
            <w:r w:rsidR="00765585" w:rsidRPr="00765585">
              <w:rPr>
                <w:rFonts w:ascii="Times New Roman" w:eastAsia="Times New Roman" w:hAnsi="Times New Roman"/>
                <w:color w:val="000000"/>
                <w:sz w:val="24"/>
                <w:szCs w:val="24"/>
              </w:rPr>
              <w:t xml:space="preserve"> de </w:t>
            </w:r>
            <w:proofErr w:type="spellStart"/>
            <w:r w:rsidR="00765585" w:rsidRPr="00765585">
              <w:rPr>
                <w:rFonts w:ascii="Times New Roman" w:eastAsia="Times New Roman" w:hAnsi="Times New Roman"/>
                <w:color w:val="000000"/>
                <w:sz w:val="24"/>
                <w:szCs w:val="24"/>
              </w:rPr>
              <w:t>viață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activ</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sănătos</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ecologic </w:t>
            </w:r>
            <w:proofErr w:type="spellStart"/>
            <w:r w:rsidR="00765585" w:rsidRPr="00765585">
              <w:rPr>
                <w:rFonts w:ascii="Times New Roman" w:eastAsia="Times New Roman" w:hAnsi="Times New Roman"/>
                <w:color w:val="000000"/>
                <w:sz w:val="24"/>
                <w:szCs w:val="24"/>
              </w:rPr>
              <w:t>responsabil</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la </w:t>
            </w:r>
            <w:proofErr w:type="spellStart"/>
            <w:r w:rsidR="00765585" w:rsidRPr="00765585">
              <w:rPr>
                <w:rFonts w:ascii="Times New Roman" w:eastAsia="Times New Roman" w:hAnsi="Times New Roman"/>
                <w:color w:val="000000"/>
                <w:sz w:val="24"/>
                <w:szCs w:val="24"/>
              </w:rPr>
              <w:t>consolidarea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legăturii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dintre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cercetarea</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științifică</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practica din </w:t>
            </w:r>
            <w:proofErr w:type="spellStart"/>
            <w:r w:rsidR="00765585" w:rsidRPr="00765585">
              <w:rPr>
                <w:rFonts w:ascii="Times New Roman" w:eastAsia="Times New Roman" w:hAnsi="Times New Roman"/>
                <w:color w:val="000000"/>
                <w:sz w:val="24"/>
                <w:szCs w:val="24"/>
              </w:rPr>
              <w:t>domeniul</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educației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fizice</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și</w:t>
            </w:r>
            <w:proofErr w:type="spellEnd"/>
            <w:r w:rsidR="00765585" w:rsidRPr="00765585">
              <w:rPr>
                <w:rFonts w:ascii="Times New Roman" w:eastAsia="Times New Roman" w:hAnsi="Times New Roman"/>
                <w:color w:val="000000"/>
                <w:sz w:val="24"/>
                <w:szCs w:val="24"/>
              </w:rPr>
              <w:t xml:space="preserve"> </w:t>
            </w:r>
            <w:proofErr w:type="spellStart"/>
            <w:r w:rsidR="00765585" w:rsidRPr="00765585">
              <w:rPr>
                <w:rFonts w:ascii="Times New Roman" w:eastAsia="Times New Roman" w:hAnsi="Times New Roman"/>
                <w:color w:val="000000"/>
                <w:sz w:val="24"/>
                <w:szCs w:val="24"/>
              </w:rPr>
              <w:t>sportului</w:t>
            </w:r>
            <w:proofErr w:type="spellEnd"/>
            <w:r w:rsidR="00765585" w:rsidRPr="00765585">
              <w:rPr>
                <w:rFonts w:ascii="Times New Roman" w:eastAsia="Times New Roman" w:hAnsi="Times New Roman"/>
                <w:color w:val="000000"/>
                <w:sz w:val="24"/>
                <w:szCs w:val="24"/>
              </w:rPr>
              <w:t>.</w:t>
            </w:r>
          </w:p>
          <w:p w14:paraId="64BEB78B" w14:textId="32B90A9E" w:rsidR="00BA0DF5" w:rsidRDefault="00BA0DF5"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p>
          <w:p w14:paraId="7FD91A53" w14:textId="46D3D491" w:rsidR="00BB2823" w:rsidRDefault="00BB2823"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p>
          <w:p w14:paraId="478EA69A" w14:textId="77777777" w:rsidR="00BB2823" w:rsidRPr="00765585" w:rsidRDefault="00BB2823" w:rsidP="00BB2823">
            <w:pPr>
              <w:widowControl w:val="0"/>
              <w:pBdr>
                <w:top w:val="nil"/>
                <w:left w:val="nil"/>
                <w:bottom w:val="nil"/>
                <w:right w:val="nil"/>
                <w:between w:val="nil"/>
              </w:pBdr>
              <w:spacing w:after="0" w:line="276" w:lineRule="auto"/>
              <w:jc w:val="both"/>
              <w:rPr>
                <w:rFonts w:ascii="Times New Roman" w:eastAsia="Times New Roman" w:hAnsi="Times New Roman"/>
                <w:color w:val="000000"/>
                <w:sz w:val="24"/>
                <w:szCs w:val="24"/>
              </w:rPr>
            </w:pPr>
          </w:p>
          <w:p w14:paraId="712B9DB3" w14:textId="77777777" w:rsidR="00D576EF" w:rsidRDefault="00D54606" w:rsidP="00BB2823">
            <w:pPr>
              <w:widowControl w:val="0"/>
              <w:pBdr>
                <w:top w:val="nil"/>
                <w:left w:val="nil"/>
                <w:bottom w:val="nil"/>
                <w:right w:val="nil"/>
                <w:between w:val="nil"/>
              </w:pBdr>
              <w:spacing w:after="0" w:line="276" w:lineRule="auto"/>
              <w:jc w:val="both"/>
              <w:rPr>
                <w:rFonts w:ascii="Times New Roman" w:hAnsi="Times New Roman"/>
                <w:bCs/>
                <w:sz w:val="24"/>
                <w:szCs w:val="24"/>
              </w:rPr>
            </w:pPr>
            <w:r>
              <w:rPr>
                <w:rFonts w:ascii="Times New Roman" w:hAnsi="Times New Roman"/>
                <w:bCs/>
                <w:sz w:val="24"/>
                <w:szCs w:val="24"/>
              </w:rPr>
              <w:t xml:space="preserve">      </w:t>
            </w:r>
          </w:p>
          <w:p w14:paraId="11B9242F" w14:textId="77777777" w:rsidR="00D576EF" w:rsidRDefault="00D576EF" w:rsidP="00BB2823">
            <w:pPr>
              <w:widowControl w:val="0"/>
              <w:pBdr>
                <w:top w:val="nil"/>
                <w:left w:val="nil"/>
                <w:bottom w:val="nil"/>
                <w:right w:val="nil"/>
                <w:between w:val="nil"/>
              </w:pBdr>
              <w:spacing w:after="0" w:line="276" w:lineRule="auto"/>
              <w:jc w:val="both"/>
              <w:rPr>
                <w:rFonts w:ascii="Times New Roman" w:hAnsi="Times New Roman"/>
                <w:bCs/>
                <w:sz w:val="24"/>
                <w:szCs w:val="24"/>
              </w:rPr>
            </w:pPr>
          </w:p>
          <w:p w14:paraId="5913B31F" w14:textId="77777777" w:rsidR="00D576EF" w:rsidRDefault="00D576EF" w:rsidP="00BB2823">
            <w:pPr>
              <w:widowControl w:val="0"/>
              <w:pBdr>
                <w:top w:val="nil"/>
                <w:left w:val="nil"/>
                <w:bottom w:val="nil"/>
                <w:right w:val="nil"/>
                <w:between w:val="nil"/>
              </w:pBdr>
              <w:spacing w:after="0" w:line="276" w:lineRule="auto"/>
              <w:jc w:val="both"/>
              <w:rPr>
                <w:rFonts w:ascii="Times New Roman" w:hAnsi="Times New Roman"/>
                <w:bCs/>
                <w:sz w:val="24"/>
                <w:szCs w:val="24"/>
              </w:rPr>
            </w:pPr>
          </w:p>
          <w:p w14:paraId="1390B1DA" w14:textId="77777777" w:rsidR="00D576EF" w:rsidRDefault="00D576EF" w:rsidP="00BB2823">
            <w:pPr>
              <w:widowControl w:val="0"/>
              <w:pBdr>
                <w:top w:val="nil"/>
                <w:left w:val="nil"/>
                <w:bottom w:val="nil"/>
                <w:right w:val="nil"/>
                <w:between w:val="nil"/>
              </w:pBdr>
              <w:spacing w:after="0" w:line="276" w:lineRule="auto"/>
              <w:jc w:val="both"/>
              <w:rPr>
                <w:rFonts w:ascii="Times New Roman" w:hAnsi="Times New Roman"/>
                <w:bCs/>
                <w:sz w:val="24"/>
                <w:szCs w:val="24"/>
              </w:rPr>
            </w:pPr>
          </w:p>
          <w:p w14:paraId="03944536" w14:textId="63CB9143" w:rsidR="00D54606" w:rsidRPr="00D54606" w:rsidRDefault="00D54606" w:rsidP="00D576EF">
            <w:pPr>
              <w:widowControl w:val="0"/>
              <w:pBdr>
                <w:top w:val="nil"/>
                <w:left w:val="nil"/>
                <w:bottom w:val="nil"/>
                <w:right w:val="nil"/>
                <w:between w:val="nil"/>
              </w:pBdr>
              <w:spacing w:after="0" w:line="276" w:lineRule="auto"/>
              <w:ind w:firstLine="447"/>
              <w:jc w:val="both"/>
              <w:rPr>
                <w:rFonts w:ascii="Times New Roman" w:hAnsi="Times New Roman"/>
                <w:bCs/>
                <w:sz w:val="24"/>
                <w:szCs w:val="24"/>
              </w:rPr>
            </w:pPr>
            <w:r w:rsidRPr="00D54606">
              <w:rPr>
                <w:rFonts w:ascii="Times New Roman" w:hAnsi="Times New Roman"/>
                <w:bCs/>
                <w:sz w:val="24"/>
                <w:szCs w:val="24"/>
              </w:rPr>
              <w:t>The research subprogram had as its main objective the theoretical and applied substantiation of the ecological conditionality of physical and sports activities, in line with current requirements in health education and sustainable development. The activities carried out contributed to the advancement of scientific knowledge in the field of physical education and sport, as well as to the transfer of research results into practice through the direct involvement of teachers, coaches, students, and other relevant stakeholders.</w:t>
            </w:r>
          </w:p>
          <w:p w14:paraId="6A2FE9CD" w14:textId="77777777" w:rsidR="00D54606" w:rsidRPr="00D54606" w:rsidRDefault="00D54606" w:rsidP="00BB2823">
            <w:pPr>
              <w:widowControl w:val="0"/>
              <w:pBdr>
                <w:top w:val="nil"/>
                <w:left w:val="nil"/>
                <w:bottom w:val="nil"/>
                <w:right w:val="nil"/>
                <w:between w:val="nil"/>
              </w:pBdr>
              <w:spacing w:after="0" w:line="276" w:lineRule="auto"/>
              <w:jc w:val="both"/>
              <w:rPr>
                <w:rFonts w:ascii="Times New Roman" w:hAnsi="Times New Roman"/>
                <w:bCs/>
                <w:sz w:val="24"/>
                <w:szCs w:val="24"/>
              </w:rPr>
            </w:pPr>
            <w:r>
              <w:rPr>
                <w:rFonts w:ascii="Times New Roman" w:hAnsi="Times New Roman"/>
                <w:bCs/>
                <w:sz w:val="24"/>
                <w:szCs w:val="24"/>
              </w:rPr>
              <w:t xml:space="preserve">       </w:t>
            </w:r>
            <w:r w:rsidRPr="00D54606">
              <w:rPr>
                <w:rFonts w:ascii="Times New Roman" w:hAnsi="Times New Roman"/>
                <w:bCs/>
                <w:sz w:val="24"/>
                <w:szCs w:val="24"/>
              </w:rPr>
              <w:t xml:space="preserve">The materialization of the results consisted in their development and dissemination within various national and international forums, through the publication of </w:t>
            </w:r>
            <w:r>
              <w:rPr>
                <w:rFonts w:ascii="Times New Roman" w:hAnsi="Times New Roman"/>
                <w:bCs/>
                <w:sz w:val="24"/>
                <w:szCs w:val="24"/>
              </w:rPr>
              <w:t>5</w:t>
            </w:r>
            <w:r w:rsidRPr="00D54606">
              <w:rPr>
                <w:rFonts w:ascii="Times New Roman" w:hAnsi="Times New Roman"/>
                <w:bCs/>
                <w:sz w:val="24"/>
                <w:szCs w:val="24"/>
              </w:rPr>
              <w:t xml:space="preserve"> scientific articles and </w:t>
            </w:r>
            <w:r>
              <w:rPr>
                <w:rFonts w:ascii="Times New Roman" w:hAnsi="Times New Roman"/>
                <w:bCs/>
                <w:sz w:val="24"/>
                <w:szCs w:val="24"/>
              </w:rPr>
              <w:t>5</w:t>
            </w:r>
            <w:r w:rsidRPr="00D54606">
              <w:rPr>
                <w:rFonts w:ascii="Times New Roman" w:hAnsi="Times New Roman"/>
                <w:bCs/>
                <w:sz w:val="24"/>
                <w:szCs w:val="24"/>
              </w:rPr>
              <w:t xml:space="preserve"> theses, thereby contributing to the consolidation of the theoretical and methodological framework of the research. At the same time, the obtained results were protected by the submission and acquisition of four copyrights, ensuring the official recognition of the original scientific contributions.</w:t>
            </w:r>
          </w:p>
          <w:p w14:paraId="4B295EB9" w14:textId="77777777" w:rsidR="00D54606" w:rsidRPr="00D54606" w:rsidRDefault="00D54606" w:rsidP="00BB2823">
            <w:pPr>
              <w:widowControl w:val="0"/>
              <w:pBdr>
                <w:top w:val="nil"/>
                <w:left w:val="nil"/>
                <w:bottom w:val="nil"/>
                <w:right w:val="nil"/>
                <w:between w:val="nil"/>
              </w:pBdr>
              <w:spacing w:after="0" w:line="276" w:lineRule="auto"/>
              <w:jc w:val="both"/>
              <w:rPr>
                <w:rFonts w:ascii="Times New Roman" w:hAnsi="Times New Roman"/>
                <w:bCs/>
                <w:sz w:val="24"/>
                <w:szCs w:val="24"/>
              </w:rPr>
            </w:pPr>
            <w:r w:rsidRPr="00D54606">
              <w:rPr>
                <w:rFonts w:ascii="Times New Roman" w:hAnsi="Times New Roman"/>
                <w:bCs/>
                <w:sz w:val="24"/>
                <w:szCs w:val="24"/>
              </w:rPr>
              <w:t>An important component of the subprogram was the implementation of opinion surveys addressed to students and teaching staff, which enabled the analysis of perceptions, attitudes, and current practices related to Physical Education, sports activities, and their relationship with the environment. The collected data provided a relevant perspective on the level of ecological awareness and on the applicability of the research results within the educational process.</w:t>
            </w:r>
          </w:p>
          <w:p w14:paraId="0D23C5B6" w14:textId="77777777" w:rsidR="00D54606" w:rsidRPr="00D54606" w:rsidRDefault="00D54606" w:rsidP="00BB2823">
            <w:pPr>
              <w:widowControl w:val="0"/>
              <w:pBdr>
                <w:top w:val="nil"/>
                <w:left w:val="nil"/>
                <w:bottom w:val="nil"/>
                <w:right w:val="nil"/>
                <w:between w:val="nil"/>
              </w:pBdr>
              <w:spacing w:after="0" w:line="276" w:lineRule="auto"/>
              <w:jc w:val="both"/>
              <w:rPr>
                <w:rFonts w:ascii="Times New Roman" w:hAnsi="Times New Roman"/>
                <w:bCs/>
                <w:sz w:val="24"/>
                <w:szCs w:val="24"/>
              </w:rPr>
            </w:pPr>
            <w:r>
              <w:rPr>
                <w:rFonts w:ascii="Times New Roman" w:hAnsi="Times New Roman"/>
                <w:bCs/>
                <w:sz w:val="24"/>
                <w:szCs w:val="24"/>
              </w:rPr>
              <w:t xml:space="preserve">       </w:t>
            </w:r>
            <w:r w:rsidRPr="00D54606">
              <w:rPr>
                <w:rFonts w:ascii="Times New Roman" w:hAnsi="Times New Roman"/>
                <w:bCs/>
                <w:sz w:val="24"/>
                <w:szCs w:val="24"/>
              </w:rPr>
              <w:t>The dissemination and valorization of the research results were achieved through active participation in national and international scientific events organized by the Ministry of Education and Research and other specialized institutions, as well as through the organization of scientific and practical-methodological seminars. In this context, the seminars “Sports Ecology and Biological Rhythms” and “Innovation and Adaptability in Physical Education and Sport – From Theoretical Foundations to Applied Strategies” facilitated knowledge transfer to practitioners and contributed to the integration of ecological principles into educational and sports activities, as well as to the elaboration of a monograph.</w:t>
            </w:r>
          </w:p>
          <w:p w14:paraId="30649D2D" w14:textId="77777777" w:rsidR="00D54606" w:rsidRPr="00D54606" w:rsidRDefault="00D54606" w:rsidP="00BB2823">
            <w:pPr>
              <w:widowControl w:val="0"/>
              <w:pBdr>
                <w:top w:val="nil"/>
                <w:left w:val="nil"/>
                <w:bottom w:val="nil"/>
                <w:right w:val="nil"/>
                <w:between w:val="nil"/>
              </w:pBdr>
              <w:spacing w:after="0" w:line="276" w:lineRule="auto"/>
              <w:jc w:val="both"/>
              <w:rPr>
                <w:rFonts w:ascii="Times New Roman" w:hAnsi="Times New Roman"/>
                <w:bCs/>
                <w:sz w:val="24"/>
                <w:szCs w:val="24"/>
              </w:rPr>
            </w:pPr>
            <w:r>
              <w:rPr>
                <w:rFonts w:ascii="Times New Roman" w:hAnsi="Times New Roman"/>
                <w:bCs/>
                <w:sz w:val="24"/>
                <w:szCs w:val="24"/>
              </w:rPr>
              <w:t xml:space="preserve">       </w:t>
            </w:r>
            <w:r w:rsidRPr="00D54606">
              <w:rPr>
                <w:rFonts w:ascii="Times New Roman" w:hAnsi="Times New Roman"/>
                <w:bCs/>
                <w:sz w:val="24"/>
                <w:szCs w:val="24"/>
              </w:rPr>
              <w:t>The subprogram was further supported by the development of institutional partnerships and international collaborations, which enhanced the visibility of the research and created favorable conditions for sustainable academic cooperation. Despite certain financial, organizational, and logistical challenges, the project team succeeded in achieving the proposed objectives, ensuring the continuity of activities and the accomplishment of the planned indicators.</w:t>
            </w:r>
          </w:p>
          <w:p w14:paraId="1EEE9AD2" w14:textId="77777777" w:rsidR="00BA0DF5" w:rsidRPr="00D54606" w:rsidRDefault="004D5B54" w:rsidP="00BB2823">
            <w:pPr>
              <w:widowControl w:val="0"/>
              <w:pBdr>
                <w:top w:val="nil"/>
                <w:left w:val="nil"/>
                <w:bottom w:val="nil"/>
                <w:right w:val="nil"/>
                <w:between w:val="nil"/>
              </w:pBdr>
              <w:spacing w:after="0" w:line="276" w:lineRule="auto"/>
              <w:jc w:val="both"/>
              <w:rPr>
                <w:rFonts w:ascii="Times New Roman" w:hAnsi="Times New Roman"/>
                <w:bCs/>
                <w:sz w:val="24"/>
                <w:szCs w:val="24"/>
              </w:rPr>
            </w:pPr>
            <w:r>
              <w:rPr>
                <w:rFonts w:ascii="Times New Roman" w:hAnsi="Times New Roman"/>
                <w:bCs/>
                <w:sz w:val="24"/>
                <w:szCs w:val="24"/>
              </w:rPr>
              <w:t xml:space="preserve">       </w:t>
            </w:r>
            <w:r w:rsidR="00D54606" w:rsidRPr="00D54606">
              <w:rPr>
                <w:rFonts w:ascii="Times New Roman" w:hAnsi="Times New Roman"/>
                <w:bCs/>
                <w:sz w:val="24"/>
                <w:szCs w:val="24"/>
              </w:rPr>
              <w:t>Through the overall set of activities carried out, the subprogram demonstrated scientific, social, and applied relevance, contributing to the promotion of an active, healthy, and environmentally responsible lifestyle and to strengthening the link between scientific research and practice in the field of physical education and sport.</w:t>
            </w:r>
          </w:p>
        </w:tc>
      </w:tr>
      <w:bookmarkEnd w:id="0"/>
    </w:tbl>
    <w:p w14:paraId="61A062DA" w14:textId="77777777" w:rsidR="00E802CD" w:rsidRPr="00366799" w:rsidRDefault="00E802CD" w:rsidP="00BB2823">
      <w:pPr>
        <w:widowControl w:val="0"/>
        <w:spacing w:after="120" w:line="276" w:lineRule="auto"/>
        <w:jc w:val="both"/>
        <w:rPr>
          <w:rFonts w:ascii="Times New Roman" w:hAnsi="Times New Roman"/>
          <w:b/>
          <w:i/>
          <w:sz w:val="24"/>
          <w:szCs w:val="24"/>
          <w:lang w:val="ro-RO"/>
        </w:rPr>
      </w:pPr>
    </w:p>
    <w:sectPr w:rsidR="00E802CD" w:rsidRPr="00366799" w:rsidSect="00B53DCF">
      <w:footerReference w:type="default" r:id="rId8"/>
      <w:pgSz w:w="12240" w:h="15840"/>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951D" w14:textId="77777777" w:rsidR="00F21FFD" w:rsidRDefault="00F21FFD" w:rsidP="00EC2E6D">
      <w:pPr>
        <w:spacing w:after="0" w:line="240" w:lineRule="auto"/>
      </w:pPr>
      <w:r>
        <w:separator/>
      </w:r>
    </w:p>
  </w:endnote>
  <w:endnote w:type="continuationSeparator" w:id="0">
    <w:p w14:paraId="0786EFC8" w14:textId="77777777" w:rsidR="00F21FFD" w:rsidRDefault="00F21FFD"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F70B" w14:textId="77777777" w:rsidR="000A114F" w:rsidRDefault="000A114F" w:rsidP="0057575A">
    <w:pPr>
      <w:pStyle w:val="Subsol"/>
      <w:jc w:val="center"/>
    </w:pPr>
  </w:p>
  <w:p w14:paraId="53E74626" w14:textId="77777777" w:rsidR="000A114F" w:rsidRDefault="000A11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DD1E" w14:textId="77777777" w:rsidR="00F21FFD" w:rsidRDefault="00F21FFD" w:rsidP="00EC2E6D">
      <w:pPr>
        <w:spacing w:after="0" w:line="240" w:lineRule="auto"/>
      </w:pPr>
      <w:r>
        <w:separator/>
      </w:r>
    </w:p>
  </w:footnote>
  <w:footnote w:type="continuationSeparator" w:id="0">
    <w:p w14:paraId="58791073" w14:textId="77777777" w:rsidR="00F21FFD" w:rsidRDefault="00F21FFD"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BF7"/>
    <w:rsid w:val="00003EE5"/>
    <w:rsid w:val="00004248"/>
    <w:rsid w:val="00010003"/>
    <w:rsid w:val="0001047A"/>
    <w:rsid w:val="00010A28"/>
    <w:rsid w:val="000111A4"/>
    <w:rsid w:val="00014422"/>
    <w:rsid w:val="00014A0C"/>
    <w:rsid w:val="00014C20"/>
    <w:rsid w:val="00016F01"/>
    <w:rsid w:val="0001701E"/>
    <w:rsid w:val="000203DB"/>
    <w:rsid w:val="00020545"/>
    <w:rsid w:val="0002156D"/>
    <w:rsid w:val="00022F80"/>
    <w:rsid w:val="00023EAF"/>
    <w:rsid w:val="00023FD2"/>
    <w:rsid w:val="00024B1F"/>
    <w:rsid w:val="00025D3E"/>
    <w:rsid w:val="00025FAD"/>
    <w:rsid w:val="000261CF"/>
    <w:rsid w:val="00033714"/>
    <w:rsid w:val="000346CF"/>
    <w:rsid w:val="00035C67"/>
    <w:rsid w:val="00036EFA"/>
    <w:rsid w:val="0003798D"/>
    <w:rsid w:val="00040033"/>
    <w:rsid w:val="00040B60"/>
    <w:rsid w:val="00042F2C"/>
    <w:rsid w:val="0004453D"/>
    <w:rsid w:val="000474FC"/>
    <w:rsid w:val="00060D8A"/>
    <w:rsid w:val="00075973"/>
    <w:rsid w:val="00080E69"/>
    <w:rsid w:val="00082AA3"/>
    <w:rsid w:val="00082FE3"/>
    <w:rsid w:val="000848BE"/>
    <w:rsid w:val="000856A7"/>
    <w:rsid w:val="0008615B"/>
    <w:rsid w:val="00090E04"/>
    <w:rsid w:val="0009308D"/>
    <w:rsid w:val="00093E93"/>
    <w:rsid w:val="000958EB"/>
    <w:rsid w:val="00095B7D"/>
    <w:rsid w:val="0009627C"/>
    <w:rsid w:val="000A114F"/>
    <w:rsid w:val="000A339D"/>
    <w:rsid w:val="000A56FA"/>
    <w:rsid w:val="000A5C57"/>
    <w:rsid w:val="000A6645"/>
    <w:rsid w:val="000A7B39"/>
    <w:rsid w:val="000B15FA"/>
    <w:rsid w:val="000B2535"/>
    <w:rsid w:val="000B4288"/>
    <w:rsid w:val="000B5078"/>
    <w:rsid w:val="000C1CCF"/>
    <w:rsid w:val="000C2063"/>
    <w:rsid w:val="000C265F"/>
    <w:rsid w:val="000C2ED0"/>
    <w:rsid w:val="000C506B"/>
    <w:rsid w:val="000E39BF"/>
    <w:rsid w:val="000E451F"/>
    <w:rsid w:val="000E4AD8"/>
    <w:rsid w:val="000E653C"/>
    <w:rsid w:val="000E6A14"/>
    <w:rsid w:val="000E7D62"/>
    <w:rsid w:val="000F231A"/>
    <w:rsid w:val="000F2656"/>
    <w:rsid w:val="000F670E"/>
    <w:rsid w:val="000F6D07"/>
    <w:rsid w:val="0010171A"/>
    <w:rsid w:val="0010256F"/>
    <w:rsid w:val="00102A6E"/>
    <w:rsid w:val="00105E77"/>
    <w:rsid w:val="00107E12"/>
    <w:rsid w:val="00110A89"/>
    <w:rsid w:val="00113F06"/>
    <w:rsid w:val="00123A88"/>
    <w:rsid w:val="00123C34"/>
    <w:rsid w:val="00124317"/>
    <w:rsid w:val="001271D2"/>
    <w:rsid w:val="001311B3"/>
    <w:rsid w:val="00132C31"/>
    <w:rsid w:val="001330B8"/>
    <w:rsid w:val="001373DF"/>
    <w:rsid w:val="001466D1"/>
    <w:rsid w:val="00146904"/>
    <w:rsid w:val="0015144F"/>
    <w:rsid w:val="00151576"/>
    <w:rsid w:val="00156A01"/>
    <w:rsid w:val="001601E6"/>
    <w:rsid w:val="001670DE"/>
    <w:rsid w:val="00167BA4"/>
    <w:rsid w:val="0017022D"/>
    <w:rsid w:val="00170CDD"/>
    <w:rsid w:val="0017104D"/>
    <w:rsid w:val="00177E72"/>
    <w:rsid w:val="001834B8"/>
    <w:rsid w:val="00184CE9"/>
    <w:rsid w:val="00186AAC"/>
    <w:rsid w:val="00187B44"/>
    <w:rsid w:val="001918B2"/>
    <w:rsid w:val="00192F19"/>
    <w:rsid w:val="0019397F"/>
    <w:rsid w:val="00196F0B"/>
    <w:rsid w:val="001A2F51"/>
    <w:rsid w:val="001A391D"/>
    <w:rsid w:val="001A6B6D"/>
    <w:rsid w:val="001A730C"/>
    <w:rsid w:val="001B0B84"/>
    <w:rsid w:val="001B3455"/>
    <w:rsid w:val="001B3836"/>
    <w:rsid w:val="001B426B"/>
    <w:rsid w:val="001B51BE"/>
    <w:rsid w:val="001B72D6"/>
    <w:rsid w:val="001C29C2"/>
    <w:rsid w:val="001C653E"/>
    <w:rsid w:val="001D35AB"/>
    <w:rsid w:val="001D58F9"/>
    <w:rsid w:val="001E3D8F"/>
    <w:rsid w:val="001E6252"/>
    <w:rsid w:val="001E66A6"/>
    <w:rsid w:val="001E725E"/>
    <w:rsid w:val="001F6066"/>
    <w:rsid w:val="001F7188"/>
    <w:rsid w:val="001F78BA"/>
    <w:rsid w:val="001F7C4E"/>
    <w:rsid w:val="00203F38"/>
    <w:rsid w:val="0020423A"/>
    <w:rsid w:val="00205098"/>
    <w:rsid w:val="0020524F"/>
    <w:rsid w:val="00205AD6"/>
    <w:rsid w:val="0021162D"/>
    <w:rsid w:val="00211DD5"/>
    <w:rsid w:val="0021223C"/>
    <w:rsid w:val="00212F81"/>
    <w:rsid w:val="00213F54"/>
    <w:rsid w:val="00215C3B"/>
    <w:rsid w:val="002178F3"/>
    <w:rsid w:val="00220A01"/>
    <w:rsid w:val="002220C6"/>
    <w:rsid w:val="00222DF8"/>
    <w:rsid w:val="00224269"/>
    <w:rsid w:val="00232E41"/>
    <w:rsid w:val="002340F1"/>
    <w:rsid w:val="002350AE"/>
    <w:rsid w:val="00235506"/>
    <w:rsid w:val="00235596"/>
    <w:rsid w:val="002411A4"/>
    <w:rsid w:val="002422F1"/>
    <w:rsid w:val="00250123"/>
    <w:rsid w:val="00252A94"/>
    <w:rsid w:val="00257CE0"/>
    <w:rsid w:val="002605C8"/>
    <w:rsid w:val="00266188"/>
    <w:rsid w:val="00266200"/>
    <w:rsid w:val="00272E85"/>
    <w:rsid w:val="00275B69"/>
    <w:rsid w:val="00276362"/>
    <w:rsid w:val="00276EA3"/>
    <w:rsid w:val="00286149"/>
    <w:rsid w:val="0028615E"/>
    <w:rsid w:val="002868DE"/>
    <w:rsid w:val="00287817"/>
    <w:rsid w:val="00291BC9"/>
    <w:rsid w:val="00295979"/>
    <w:rsid w:val="00296D89"/>
    <w:rsid w:val="002A03C8"/>
    <w:rsid w:val="002A03E1"/>
    <w:rsid w:val="002A25AA"/>
    <w:rsid w:val="002A7E31"/>
    <w:rsid w:val="002B417E"/>
    <w:rsid w:val="002B4B69"/>
    <w:rsid w:val="002B6441"/>
    <w:rsid w:val="002B755E"/>
    <w:rsid w:val="002C0688"/>
    <w:rsid w:val="002C0A58"/>
    <w:rsid w:val="002C0EC4"/>
    <w:rsid w:val="002C121D"/>
    <w:rsid w:val="002C1E6F"/>
    <w:rsid w:val="002D4998"/>
    <w:rsid w:val="002D5606"/>
    <w:rsid w:val="002D732A"/>
    <w:rsid w:val="002D73F8"/>
    <w:rsid w:val="002E0133"/>
    <w:rsid w:val="002E02B1"/>
    <w:rsid w:val="002E11DC"/>
    <w:rsid w:val="002E17EC"/>
    <w:rsid w:val="002E4317"/>
    <w:rsid w:val="002E4EF2"/>
    <w:rsid w:val="002F065B"/>
    <w:rsid w:val="002F0D1C"/>
    <w:rsid w:val="002F428B"/>
    <w:rsid w:val="002F68BE"/>
    <w:rsid w:val="00300114"/>
    <w:rsid w:val="003016E5"/>
    <w:rsid w:val="00314328"/>
    <w:rsid w:val="00314F7A"/>
    <w:rsid w:val="00320583"/>
    <w:rsid w:val="00322DBE"/>
    <w:rsid w:val="00323476"/>
    <w:rsid w:val="00335600"/>
    <w:rsid w:val="00337EB1"/>
    <w:rsid w:val="003436C6"/>
    <w:rsid w:val="00343973"/>
    <w:rsid w:val="00344D9E"/>
    <w:rsid w:val="00345415"/>
    <w:rsid w:val="00347AF2"/>
    <w:rsid w:val="0035189A"/>
    <w:rsid w:val="00352B47"/>
    <w:rsid w:val="0035354C"/>
    <w:rsid w:val="00355C26"/>
    <w:rsid w:val="00357254"/>
    <w:rsid w:val="00357C4D"/>
    <w:rsid w:val="0036027A"/>
    <w:rsid w:val="00360A90"/>
    <w:rsid w:val="003647C0"/>
    <w:rsid w:val="00366799"/>
    <w:rsid w:val="00370989"/>
    <w:rsid w:val="00371094"/>
    <w:rsid w:val="003738C4"/>
    <w:rsid w:val="0037621A"/>
    <w:rsid w:val="00382A1B"/>
    <w:rsid w:val="00384B42"/>
    <w:rsid w:val="00384CC6"/>
    <w:rsid w:val="00386B4F"/>
    <w:rsid w:val="00390E9D"/>
    <w:rsid w:val="0039596B"/>
    <w:rsid w:val="003A0AA0"/>
    <w:rsid w:val="003A4684"/>
    <w:rsid w:val="003A627B"/>
    <w:rsid w:val="003B0008"/>
    <w:rsid w:val="003B2ACC"/>
    <w:rsid w:val="003B3D69"/>
    <w:rsid w:val="003B5CCF"/>
    <w:rsid w:val="003B7F5F"/>
    <w:rsid w:val="003C4C90"/>
    <w:rsid w:val="003C5D63"/>
    <w:rsid w:val="003C7F4A"/>
    <w:rsid w:val="003D31C4"/>
    <w:rsid w:val="003D5D24"/>
    <w:rsid w:val="003D766A"/>
    <w:rsid w:val="003E132C"/>
    <w:rsid w:val="003E22CF"/>
    <w:rsid w:val="003E59FB"/>
    <w:rsid w:val="003E69B8"/>
    <w:rsid w:val="003F10C3"/>
    <w:rsid w:val="003F26BE"/>
    <w:rsid w:val="003F5120"/>
    <w:rsid w:val="004015A9"/>
    <w:rsid w:val="00406741"/>
    <w:rsid w:val="00407734"/>
    <w:rsid w:val="00411620"/>
    <w:rsid w:val="004123A2"/>
    <w:rsid w:val="00416735"/>
    <w:rsid w:val="004174AC"/>
    <w:rsid w:val="0041795C"/>
    <w:rsid w:val="00423A92"/>
    <w:rsid w:val="00423C29"/>
    <w:rsid w:val="00433030"/>
    <w:rsid w:val="00433F23"/>
    <w:rsid w:val="004342AB"/>
    <w:rsid w:val="00436479"/>
    <w:rsid w:val="004377DA"/>
    <w:rsid w:val="00442968"/>
    <w:rsid w:val="00445178"/>
    <w:rsid w:val="00445927"/>
    <w:rsid w:val="00445D48"/>
    <w:rsid w:val="00445DC1"/>
    <w:rsid w:val="00446AC6"/>
    <w:rsid w:val="0044731D"/>
    <w:rsid w:val="00450458"/>
    <w:rsid w:val="0045095E"/>
    <w:rsid w:val="00452B8F"/>
    <w:rsid w:val="0045305F"/>
    <w:rsid w:val="00453542"/>
    <w:rsid w:val="004561EA"/>
    <w:rsid w:val="00461C7C"/>
    <w:rsid w:val="004623F0"/>
    <w:rsid w:val="00464D0A"/>
    <w:rsid w:val="00465597"/>
    <w:rsid w:val="00467712"/>
    <w:rsid w:val="004728F4"/>
    <w:rsid w:val="00475827"/>
    <w:rsid w:val="00477E0F"/>
    <w:rsid w:val="004839D8"/>
    <w:rsid w:val="0048599F"/>
    <w:rsid w:val="00487E66"/>
    <w:rsid w:val="00490777"/>
    <w:rsid w:val="00491412"/>
    <w:rsid w:val="004958EC"/>
    <w:rsid w:val="00495B84"/>
    <w:rsid w:val="0049737C"/>
    <w:rsid w:val="004A2483"/>
    <w:rsid w:val="004A296B"/>
    <w:rsid w:val="004A517E"/>
    <w:rsid w:val="004A5844"/>
    <w:rsid w:val="004A6826"/>
    <w:rsid w:val="004B2F3E"/>
    <w:rsid w:val="004B4276"/>
    <w:rsid w:val="004B7789"/>
    <w:rsid w:val="004C0442"/>
    <w:rsid w:val="004C08D0"/>
    <w:rsid w:val="004C0E90"/>
    <w:rsid w:val="004C1344"/>
    <w:rsid w:val="004C1755"/>
    <w:rsid w:val="004C57AA"/>
    <w:rsid w:val="004C60AC"/>
    <w:rsid w:val="004D0791"/>
    <w:rsid w:val="004D32DE"/>
    <w:rsid w:val="004D416E"/>
    <w:rsid w:val="004D5B54"/>
    <w:rsid w:val="004D6B9B"/>
    <w:rsid w:val="004D71F0"/>
    <w:rsid w:val="004E1701"/>
    <w:rsid w:val="004E2636"/>
    <w:rsid w:val="004E5DB7"/>
    <w:rsid w:val="004F45B2"/>
    <w:rsid w:val="0050390D"/>
    <w:rsid w:val="00504831"/>
    <w:rsid w:val="005060E9"/>
    <w:rsid w:val="0050685D"/>
    <w:rsid w:val="00515D11"/>
    <w:rsid w:val="00517FE7"/>
    <w:rsid w:val="00523BBA"/>
    <w:rsid w:val="00525256"/>
    <w:rsid w:val="00527C1C"/>
    <w:rsid w:val="00530CB4"/>
    <w:rsid w:val="00531448"/>
    <w:rsid w:val="00531678"/>
    <w:rsid w:val="005325A5"/>
    <w:rsid w:val="0053303C"/>
    <w:rsid w:val="00533085"/>
    <w:rsid w:val="00534DAE"/>
    <w:rsid w:val="00536592"/>
    <w:rsid w:val="00543B3D"/>
    <w:rsid w:val="0054416C"/>
    <w:rsid w:val="005448E2"/>
    <w:rsid w:val="005468D7"/>
    <w:rsid w:val="005563A4"/>
    <w:rsid w:val="00556A0B"/>
    <w:rsid w:val="00557356"/>
    <w:rsid w:val="0056398A"/>
    <w:rsid w:val="00563DEE"/>
    <w:rsid w:val="00564D85"/>
    <w:rsid w:val="00571A9B"/>
    <w:rsid w:val="00572A72"/>
    <w:rsid w:val="0057575A"/>
    <w:rsid w:val="005818D0"/>
    <w:rsid w:val="005823CE"/>
    <w:rsid w:val="00583780"/>
    <w:rsid w:val="00583AEC"/>
    <w:rsid w:val="005869F5"/>
    <w:rsid w:val="005944E3"/>
    <w:rsid w:val="00596636"/>
    <w:rsid w:val="005A23C3"/>
    <w:rsid w:val="005A2946"/>
    <w:rsid w:val="005A4B9D"/>
    <w:rsid w:val="005A7F33"/>
    <w:rsid w:val="005B2F26"/>
    <w:rsid w:val="005B48C5"/>
    <w:rsid w:val="005B5528"/>
    <w:rsid w:val="005C2252"/>
    <w:rsid w:val="005C7C7D"/>
    <w:rsid w:val="005D034C"/>
    <w:rsid w:val="005D22BF"/>
    <w:rsid w:val="005D4226"/>
    <w:rsid w:val="005E060D"/>
    <w:rsid w:val="005E3644"/>
    <w:rsid w:val="005E466A"/>
    <w:rsid w:val="005E694A"/>
    <w:rsid w:val="005E6FFF"/>
    <w:rsid w:val="005E7522"/>
    <w:rsid w:val="005F5730"/>
    <w:rsid w:val="0060306F"/>
    <w:rsid w:val="0060381A"/>
    <w:rsid w:val="0060758D"/>
    <w:rsid w:val="006079A1"/>
    <w:rsid w:val="00610A7F"/>
    <w:rsid w:val="00612659"/>
    <w:rsid w:val="00617B54"/>
    <w:rsid w:val="00624439"/>
    <w:rsid w:val="0062502A"/>
    <w:rsid w:val="00626EC9"/>
    <w:rsid w:val="00627264"/>
    <w:rsid w:val="006279AB"/>
    <w:rsid w:val="00633CBE"/>
    <w:rsid w:val="00634F3E"/>
    <w:rsid w:val="006367B7"/>
    <w:rsid w:val="00642D4C"/>
    <w:rsid w:val="006433AB"/>
    <w:rsid w:val="00651F8E"/>
    <w:rsid w:val="00654A92"/>
    <w:rsid w:val="00655A53"/>
    <w:rsid w:val="00657FBA"/>
    <w:rsid w:val="006618FB"/>
    <w:rsid w:val="00662F70"/>
    <w:rsid w:val="006704EA"/>
    <w:rsid w:val="00670D44"/>
    <w:rsid w:val="00671DB1"/>
    <w:rsid w:val="00672B86"/>
    <w:rsid w:val="00676660"/>
    <w:rsid w:val="00683879"/>
    <w:rsid w:val="00683C71"/>
    <w:rsid w:val="006859AB"/>
    <w:rsid w:val="006868DF"/>
    <w:rsid w:val="00690FD1"/>
    <w:rsid w:val="0069433D"/>
    <w:rsid w:val="00695408"/>
    <w:rsid w:val="006979D0"/>
    <w:rsid w:val="006A0A29"/>
    <w:rsid w:val="006A154D"/>
    <w:rsid w:val="006A188B"/>
    <w:rsid w:val="006A2072"/>
    <w:rsid w:val="006A3CD1"/>
    <w:rsid w:val="006A767F"/>
    <w:rsid w:val="006B4069"/>
    <w:rsid w:val="006B5DC4"/>
    <w:rsid w:val="006C0476"/>
    <w:rsid w:val="006C51B2"/>
    <w:rsid w:val="006C58D2"/>
    <w:rsid w:val="006C63EA"/>
    <w:rsid w:val="006C64ED"/>
    <w:rsid w:val="006D194D"/>
    <w:rsid w:val="006D5A50"/>
    <w:rsid w:val="006E09EB"/>
    <w:rsid w:val="006E6F5E"/>
    <w:rsid w:val="006E7FC0"/>
    <w:rsid w:val="006F7B42"/>
    <w:rsid w:val="00701D99"/>
    <w:rsid w:val="00702791"/>
    <w:rsid w:val="00703723"/>
    <w:rsid w:val="007048B6"/>
    <w:rsid w:val="0070713C"/>
    <w:rsid w:val="007075F8"/>
    <w:rsid w:val="0071184C"/>
    <w:rsid w:val="00711ED4"/>
    <w:rsid w:val="007152D6"/>
    <w:rsid w:val="007154E9"/>
    <w:rsid w:val="00722F4E"/>
    <w:rsid w:val="0072486F"/>
    <w:rsid w:val="007265CF"/>
    <w:rsid w:val="00731276"/>
    <w:rsid w:val="00731AFF"/>
    <w:rsid w:val="00732D21"/>
    <w:rsid w:val="00734A81"/>
    <w:rsid w:val="00734AFF"/>
    <w:rsid w:val="00740221"/>
    <w:rsid w:val="00741444"/>
    <w:rsid w:val="00743000"/>
    <w:rsid w:val="007456AD"/>
    <w:rsid w:val="007515DA"/>
    <w:rsid w:val="0075313A"/>
    <w:rsid w:val="00753A60"/>
    <w:rsid w:val="007564B0"/>
    <w:rsid w:val="00760376"/>
    <w:rsid w:val="0076042D"/>
    <w:rsid w:val="00760888"/>
    <w:rsid w:val="00764018"/>
    <w:rsid w:val="00765585"/>
    <w:rsid w:val="00765CEC"/>
    <w:rsid w:val="00766485"/>
    <w:rsid w:val="00767599"/>
    <w:rsid w:val="00777B25"/>
    <w:rsid w:val="00780DCC"/>
    <w:rsid w:val="00783842"/>
    <w:rsid w:val="00784421"/>
    <w:rsid w:val="007869D1"/>
    <w:rsid w:val="00787DB1"/>
    <w:rsid w:val="00790377"/>
    <w:rsid w:val="00792238"/>
    <w:rsid w:val="00792BE9"/>
    <w:rsid w:val="00792C45"/>
    <w:rsid w:val="007938F4"/>
    <w:rsid w:val="007940F1"/>
    <w:rsid w:val="00794C87"/>
    <w:rsid w:val="00795305"/>
    <w:rsid w:val="0079674A"/>
    <w:rsid w:val="00796A66"/>
    <w:rsid w:val="007A0598"/>
    <w:rsid w:val="007A2483"/>
    <w:rsid w:val="007A7E87"/>
    <w:rsid w:val="007B1759"/>
    <w:rsid w:val="007B221A"/>
    <w:rsid w:val="007B280C"/>
    <w:rsid w:val="007B5D69"/>
    <w:rsid w:val="007C2C22"/>
    <w:rsid w:val="007C7441"/>
    <w:rsid w:val="007D0B03"/>
    <w:rsid w:val="007D1C58"/>
    <w:rsid w:val="007D29E7"/>
    <w:rsid w:val="007E2370"/>
    <w:rsid w:val="007E2BD2"/>
    <w:rsid w:val="007E4509"/>
    <w:rsid w:val="007F052B"/>
    <w:rsid w:val="007F0A10"/>
    <w:rsid w:val="007F0DA8"/>
    <w:rsid w:val="007F3BF4"/>
    <w:rsid w:val="00800D9C"/>
    <w:rsid w:val="00802B22"/>
    <w:rsid w:val="00805831"/>
    <w:rsid w:val="00807FB8"/>
    <w:rsid w:val="0081119E"/>
    <w:rsid w:val="00815615"/>
    <w:rsid w:val="00816700"/>
    <w:rsid w:val="00821129"/>
    <w:rsid w:val="008221F8"/>
    <w:rsid w:val="0082653A"/>
    <w:rsid w:val="00831301"/>
    <w:rsid w:val="00831A0A"/>
    <w:rsid w:val="0083703F"/>
    <w:rsid w:val="008441E3"/>
    <w:rsid w:val="00850D4C"/>
    <w:rsid w:val="00852717"/>
    <w:rsid w:val="00853CD2"/>
    <w:rsid w:val="00854410"/>
    <w:rsid w:val="00862ED2"/>
    <w:rsid w:val="00863D89"/>
    <w:rsid w:val="00864166"/>
    <w:rsid w:val="00864EB6"/>
    <w:rsid w:val="00871701"/>
    <w:rsid w:val="0087197A"/>
    <w:rsid w:val="00873B10"/>
    <w:rsid w:val="0087655A"/>
    <w:rsid w:val="00882B2C"/>
    <w:rsid w:val="00883F0A"/>
    <w:rsid w:val="0089257F"/>
    <w:rsid w:val="00896393"/>
    <w:rsid w:val="00896FB1"/>
    <w:rsid w:val="008978A6"/>
    <w:rsid w:val="008A10AF"/>
    <w:rsid w:val="008A3605"/>
    <w:rsid w:val="008A52A0"/>
    <w:rsid w:val="008A7764"/>
    <w:rsid w:val="008B0F9C"/>
    <w:rsid w:val="008B1254"/>
    <w:rsid w:val="008B1F01"/>
    <w:rsid w:val="008B3E53"/>
    <w:rsid w:val="008B65F1"/>
    <w:rsid w:val="008B6BA1"/>
    <w:rsid w:val="008C3DB8"/>
    <w:rsid w:val="008C58FF"/>
    <w:rsid w:val="008C641E"/>
    <w:rsid w:val="008C72D0"/>
    <w:rsid w:val="008C7992"/>
    <w:rsid w:val="008D2398"/>
    <w:rsid w:val="008D48B6"/>
    <w:rsid w:val="008D4A44"/>
    <w:rsid w:val="008D6BEF"/>
    <w:rsid w:val="008D71AE"/>
    <w:rsid w:val="008E0973"/>
    <w:rsid w:val="008E2996"/>
    <w:rsid w:val="008E6F17"/>
    <w:rsid w:val="008F120E"/>
    <w:rsid w:val="008F2033"/>
    <w:rsid w:val="008F410B"/>
    <w:rsid w:val="009010C6"/>
    <w:rsid w:val="00902958"/>
    <w:rsid w:val="00902A78"/>
    <w:rsid w:val="00902D2E"/>
    <w:rsid w:val="00903B44"/>
    <w:rsid w:val="00904002"/>
    <w:rsid w:val="0090461D"/>
    <w:rsid w:val="00905DFF"/>
    <w:rsid w:val="00913B50"/>
    <w:rsid w:val="00915AAA"/>
    <w:rsid w:val="00920220"/>
    <w:rsid w:val="009211E6"/>
    <w:rsid w:val="00921F77"/>
    <w:rsid w:val="00924F06"/>
    <w:rsid w:val="00932C69"/>
    <w:rsid w:val="00933AE3"/>
    <w:rsid w:val="0093482B"/>
    <w:rsid w:val="0093563B"/>
    <w:rsid w:val="00937405"/>
    <w:rsid w:val="00940A79"/>
    <w:rsid w:val="009413C8"/>
    <w:rsid w:val="00941CAF"/>
    <w:rsid w:val="0094366B"/>
    <w:rsid w:val="009459AD"/>
    <w:rsid w:val="00946059"/>
    <w:rsid w:val="00950FA4"/>
    <w:rsid w:val="00951685"/>
    <w:rsid w:val="0095452C"/>
    <w:rsid w:val="00954716"/>
    <w:rsid w:val="00955BAC"/>
    <w:rsid w:val="00956230"/>
    <w:rsid w:val="00962774"/>
    <w:rsid w:val="00966CF9"/>
    <w:rsid w:val="00967130"/>
    <w:rsid w:val="00967A02"/>
    <w:rsid w:val="00971563"/>
    <w:rsid w:val="009730CB"/>
    <w:rsid w:val="00984E3D"/>
    <w:rsid w:val="0098659C"/>
    <w:rsid w:val="009866E5"/>
    <w:rsid w:val="009869C1"/>
    <w:rsid w:val="00987771"/>
    <w:rsid w:val="00993845"/>
    <w:rsid w:val="009A2065"/>
    <w:rsid w:val="009A213B"/>
    <w:rsid w:val="009A57FD"/>
    <w:rsid w:val="009B32BC"/>
    <w:rsid w:val="009B5DA7"/>
    <w:rsid w:val="009B7ED5"/>
    <w:rsid w:val="009C2F68"/>
    <w:rsid w:val="009C3CD7"/>
    <w:rsid w:val="009D0B01"/>
    <w:rsid w:val="009D358B"/>
    <w:rsid w:val="009D477C"/>
    <w:rsid w:val="009E0896"/>
    <w:rsid w:val="009E295E"/>
    <w:rsid w:val="009E2D1C"/>
    <w:rsid w:val="009E2FF6"/>
    <w:rsid w:val="009E4962"/>
    <w:rsid w:val="009E4F13"/>
    <w:rsid w:val="009E6B07"/>
    <w:rsid w:val="009F5D19"/>
    <w:rsid w:val="00A0019C"/>
    <w:rsid w:val="00A00584"/>
    <w:rsid w:val="00A01E79"/>
    <w:rsid w:val="00A02D12"/>
    <w:rsid w:val="00A051D7"/>
    <w:rsid w:val="00A061E4"/>
    <w:rsid w:val="00A06225"/>
    <w:rsid w:val="00A1046A"/>
    <w:rsid w:val="00A104CF"/>
    <w:rsid w:val="00A125D2"/>
    <w:rsid w:val="00A13809"/>
    <w:rsid w:val="00A15F1B"/>
    <w:rsid w:val="00A20714"/>
    <w:rsid w:val="00A22F10"/>
    <w:rsid w:val="00A2398F"/>
    <w:rsid w:val="00A24201"/>
    <w:rsid w:val="00A26585"/>
    <w:rsid w:val="00A32EEC"/>
    <w:rsid w:val="00A36BFB"/>
    <w:rsid w:val="00A40A57"/>
    <w:rsid w:val="00A40B48"/>
    <w:rsid w:val="00A42F01"/>
    <w:rsid w:val="00A45C30"/>
    <w:rsid w:val="00A4648D"/>
    <w:rsid w:val="00A47495"/>
    <w:rsid w:val="00A57AAA"/>
    <w:rsid w:val="00A61B6E"/>
    <w:rsid w:val="00A629D9"/>
    <w:rsid w:val="00A6545C"/>
    <w:rsid w:val="00A67A1C"/>
    <w:rsid w:val="00A67BFB"/>
    <w:rsid w:val="00A67FA9"/>
    <w:rsid w:val="00A7122E"/>
    <w:rsid w:val="00A77B61"/>
    <w:rsid w:val="00A81C67"/>
    <w:rsid w:val="00A8205A"/>
    <w:rsid w:val="00A82E16"/>
    <w:rsid w:val="00A8344A"/>
    <w:rsid w:val="00A92D05"/>
    <w:rsid w:val="00A95BAD"/>
    <w:rsid w:val="00A95DD7"/>
    <w:rsid w:val="00AA0F82"/>
    <w:rsid w:val="00AA1BFA"/>
    <w:rsid w:val="00AA37C5"/>
    <w:rsid w:val="00AA50F2"/>
    <w:rsid w:val="00AA559E"/>
    <w:rsid w:val="00AA61ED"/>
    <w:rsid w:val="00AA6F01"/>
    <w:rsid w:val="00AA7692"/>
    <w:rsid w:val="00AB1635"/>
    <w:rsid w:val="00AB584B"/>
    <w:rsid w:val="00AB59D2"/>
    <w:rsid w:val="00AB6DF1"/>
    <w:rsid w:val="00AC2EC4"/>
    <w:rsid w:val="00AC48E5"/>
    <w:rsid w:val="00AC4E2C"/>
    <w:rsid w:val="00AC54AC"/>
    <w:rsid w:val="00AD4132"/>
    <w:rsid w:val="00AD7A7A"/>
    <w:rsid w:val="00AE39CC"/>
    <w:rsid w:val="00AE4170"/>
    <w:rsid w:val="00AE61A9"/>
    <w:rsid w:val="00AF33BF"/>
    <w:rsid w:val="00AF59D9"/>
    <w:rsid w:val="00AF7660"/>
    <w:rsid w:val="00AF77AD"/>
    <w:rsid w:val="00AF7C3F"/>
    <w:rsid w:val="00B03361"/>
    <w:rsid w:val="00B13B99"/>
    <w:rsid w:val="00B143EF"/>
    <w:rsid w:val="00B1477F"/>
    <w:rsid w:val="00B16414"/>
    <w:rsid w:val="00B164F1"/>
    <w:rsid w:val="00B216FA"/>
    <w:rsid w:val="00B2224E"/>
    <w:rsid w:val="00B22D4E"/>
    <w:rsid w:val="00B22F06"/>
    <w:rsid w:val="00B22FE2"/>
    <w:rsid w:val="00B23AF9"/>
    <w:rsid w:val="00B23E7F"/>
    <w:rsid w:val="00B24CDD"/>
    <w:rsid w:val="00B31400"/>
    <w:rsid w:val="00B3502F"/>
    <w:rsid w:val="00B35AE0"/>
    <w:rsid w:val="00B42E61"/>
    <w:rsid w:val="00B4498A"/>
    <w:rsid w:val="00B457F4"/>
    <w:rsid w:val="00B5216C"/>
    <w:rsid w:val="00B53DCF"/>
    <w:rsid w:val="00B542B2"/>
    <w:rsid w:val="00B54851"/>
    <w:rsid w:val="00B566F7"/>
    <w:rsid w:val="00B60068"/>
    <w:rsid w:val="00B624A5"/>
    <w:rsid w:val="00B6637F"/>
    <w:rsid w:val="00B6778C"/>
    <w:rsid w:val="00B70CD9"/>
    <w:rsid w:val="00B7214C"/>
    <w:rsid w:val="00B72A39"/>
    <w:rsid w:val="00B73071"/>
    <w:rsid w:val="00B738E9"/>
    <w:rsid w:val="00B7481C"/>
    <w:rsid w:val="00B822AB"/>
    <w:rsid w:val="00B83114"/>
    <w:rsid w:val="00B8568B"/>
    <w:rsid w:val="00B8663E"/>
    <w:rsid w:val="00B909E3"/>
    <w:rsid w:val="00B912CF"/>
    <w:rsid w:val="00B93DCF"/>
    <w:rsid w:val="00B94F9F"/>
    <w:rsid w:val="00BA0DF5"/>
    <w:rsid w:val="00BA0FAF"/>
    <w:rsid w:val="00BA524B"/>
    <w:rsid w:val="00BB2823"/>
    <w:rsid w:val="00BB2F61"/>
    <w:rsid w:val="00BB3227"/>
    <w:rsid w:val="00BB6DBB"/>
    <w:rsid w:val="00BC1DC1"/>
    <w:rsid w:val="00BC41AD"/>
    <w:rsid w:val="00BC4687"/>
    <w:rsid w:val="00BC6A2D"/>
    <w:rsid w:val="00BD6D92"/>
    <w:rsid w:val="00BE063C"/>
    <w:rsid w:val="00BE3265"/>
    <w:rsid w:val="00BE5DD7"/>
    <w:rsid w:val="00BF3821"/>
    <w:rsid w:val="00BF4ED5"/>
    <w:rsid w:val="00BF5BC9"/>
    <w:rsid w:val="00BF6111"/>
    <w:rsid w:val="00BF69E8"/>
    <w:rsid w:val="00BF7B60"/>
    <w:rsid w:val="00BF7DB7"/>
    <w:rsid w:val="00C057E6"/>
    <w:rsid w:val="00C06560"/>
    <w:rsid w:val="00C07DFF"/>
    <w:rsid w:val="00C14C00"/>
    <w:rsid w:val="00C22871"/>
    <w:rsid w:val="00C242C6"/>
    <w:rsid w:val="00C33205"/>
    <w:rsid w:val="00C33301"/>
    <w:rsid w:val="00C3696A"/>
    <w:rsid w:val="00C37D2C"/>
    <w:rsid w:val="00C41EE9"/>
    <w:rsid w:val="00C46C64"/>
    <w:rsid w:val="00C500C7"/>
    <w:rsid w:val="00C5295E"/>
    <w:rsid w:val="00C561CD"/>
    <w:rsid w:val="00C60D65"/>
    <w:rsid w:val="00C62909"/>
    <w:rsid w:val="00C629F0"/>
    <w:rsid w:val="00C6303E"/>
    <w:rsid w:val="00C64AD8"/>
    <w:rsid w:val="00C659E9"/>
    <w:rsid w:val="00C71C8C"/>
    <w:rsid w:val="00C77308"/>
    <w:rsid w:val="00C7786E"/>
    <w:rsid w:val="00C779FC"/>
    <w:rsid w:val="00C77A59"/>
    <w:rsid w:val="00C83008"/>
    <w:rsid w:val="00C872EB"/>
    <w:rsid w:val="00C87D6B"/>
    <w:rsid w:val="00C90910"/>
    <w:rsid w:val="00C9146D"/>
    <w:rsid w:val="00C92A74"/>
    <w:rsid w:val="00C94A46"/>
    <w:rsid w:val="00C978C9"/>
    <w:rsid w:val="00C97F7B"/>
    <w:rsid w:val="00C97FE8"/>
    <w:rsid w:val="00CA0A65"/>
    <w:rsid w:val="00CA2A15"/>
    <w:rsid w:val="00CA3630"/>
    <w:rsid w:val="00CA4613"/>
    <w:rsid w:val="00CA505B"/>
    <w:rsid w:val="00CA5E07"/>
    <w:rsid w:val="00CB20E1"/>
    <w:rsid w:val="00CB21C4"/>
    <w:rsid w:val="00CB52C4"/>
    <w:rsid w:val="00CB79FC"/>
    <w:rsid w:val="00CC1199"/>
    <w:rsid w:val="00CC469A"/>
    <w:rsid w:val="00CC77B3"/>
    <w:rsid w:val="00CD2B4B"/>
    <w:rsid w:val="00CD7B3A"/>
    <w:rsid w:val="00CE0A8E"/>
    <w:rsid w:val="00CE29ED"/>
    <w:rsid w:val="00CE4CAC"/>
    <w:rsid w:val="00CE4FAB"/>
    <w:rsid w:val="00CE503A"/>
    <w:rsid w:val="00CE6597"/>
    <w:rsid w:val="00CE7FFD"/>
    <w:rsid w:val="00CF1CD7"/>
    <w:rsid w:val="00CF247E"/>
    <w:rsid w:val="00CF3434"/>
    <w:rsid w:val="00CF4F9B"/>
    <w:rsid w:val="00CF6478"/>
    <w:rsid w:val="00CF777E"/>
    <w:rsid w:val="00D009E9"/>
    <w:rsid w:val="00D010AE"/>
    <w:rsid w:val="00D01E72"/>
    <w:rsid w:val="00D0272C"/>
    <w:rsid w:val="00D02B28"/>
    <w:rsid w:val="00D036DC"/>
    <w:rsid w:val="00D12DBE"/>
    <w:rsid w:val="00D137D8"/>
    <w:rsid w:val="00D177E5"/>
    <w:rsid w:val="00D21704"/>
    <w:rsid w:val="00D22602"/>
    <w:rsid w:val="00D23B51"/>
    <w:rsid w:val="00D25BA3"/>
    <w:rsid w:val="00D26908"/>
    <w:rsid w:val="00D27547"/>
    <w:rsid w:val="00D277DF"/>
    <w:rsid w:val="00D32188"/>
    <w:rsid w:val="00D3394E"/>
    <w:rsid w:val="00D378AD"/>
    <w:rsid w:val="00D37956"/>
    <w:rsid w:val="00D37DF3"/>
    <w:rsid w:val="00D37F99"/>
    <w:rsid w:val="00D4026B"/>
    <w:rsid w:val="00D43120"/>
    <w:rsid w:val="00D47F86"/>
    <w:rsid w:val="00D5147B"/>
    <w:rsid w:val="00D54606"/>
    <w:rsid w:val="00D551E0"/>
    <w:rsid w:val="00D56BAA"/>
    <w:rsid w:val="00D576EF"/>
    <w:rsid w:val="00D61592"/>
    <w:rsid w:val="00D61877"/>
    <w:rsid w:val="00D61DB7"/>
    <w:rsid w:val="00D629BF"/>
    <w:rsid w:val="00D63067"/>
    <w:rsid w:val="00D64C45"/>
    <w:rsid w:val="00D661AE"/>
    <w:rsid w:val="00D71E50"/>
    <w:rsid w:val="00D72900"/>
    <w:rsid w:val="00D76167"/>
    <w:rsid w:val="00D82869"/>
    <w:rsid w:val="00D8368B"/>
    <w:rsid w:val="00D90456"/>
    <w:rsid w:val="00D91BC9"/>
    <w:rsid w:val="00D96268"/>
    <w:rsid w:val="00D96F6C"/>
    <w:rsid w:val="00D97519"/>
    <w:rsid w:val="00DA1045"/>
    <w:rsid w:val="00DA2C88"/>
    <w:rsid w:val="00DA6685"/>
    <w:rsid w:val="00DA6E82"/>
    <w:rsid w:val="00DB2B13"/>
    <w:rsid w:val="00DB5D25"/>
    <w:rsid w:val="00DB664F"/>
    <w:rsid w:val="00DC50B1"/>
    <w:rsid w:val="00DC5879"/>
    <w:rsid w:val="00DC6F67"/>
    <w:rsid w:val="00DD42A7"/>
    <w:rsid w:val="00DE28CD"/>
    <w:rsid w:val="00DE40E7"/>
    <w:rsid w:val="00DE60D8"/>
    <w:rsid w:val="00DE63D3"/>
    <w:rsid w:val="00DE7DE0"/>
    <w:rsid w:val="00DF1271"/>
    <w:rsid w:val="00DF3A4C"/>
    <w:rsid w:val="00DF5D59"/>
    <w:rsid w:val="00E05DF4"/>
    <w:rsid w:val="00E13DAC"/>
    <w:rsid w:val="00E1591D"/>
    <w:rsid w:val="00E2107C"/>
    <w:rsid w:val="00E21408"/>
    <w:rsid w:val="00E21B92"/>
    <w:rsid w:val="00E21F24"/>
    <w:rsid w:val="00E2335F"/>
    <w:rsid w:val="00E2378C"/>
    <w:rsid w:val="00E279FA"/>
    <w:rsid w:val="00E3334B"/>
    <w:rsid w:val="00E34D16"/>
    <w:rsid w:val="00E41937"/>
    <w:rsid w:val="00E42993"/>
    <w:rsid w:val="00E4497A"/>
    <w:rsid w:val="00E45399"/>
    <w:rsid w:val="00E4791E"/>
    <w:rsid w:val="00E51F11"/>
    <w:rsid w:val="00E5317E"/>
    <w:rsid w:val="00E549C5"/>
    <w:rsid w:val="00E579CF"/>
    <w:rsid w:val="00E637C7"/>
    <w:rsid w:val="00E6400C"/>
    <w:rsid w:val="00E6453A"/>
    <w:rsid w:val="00E654CC"/>
    <w:rsid w:val="00E71439"/>
    <w:rsid w:val="00E71780"/>
    <w:rsid w:val="00E71FDE"/>
    <w:rsid w:val="00E72890"/>
    <w:rsid w:val="00E802CD"/>
    <w:rsid w:val="00E81443"/>
    <w:rsid w:val="00E82BF2"/>
    <w:rsid w:val="00E83D30"/>
    <w:rsid w:val="00E972A7"/>
    <w:rsid w:val="00EA74AE"/>
    <w:rsid w:val="00EA756B"/>
    <w:rsid w:val="00EB0E37"/>
    <w:rsid w:val="00EB1B1F"/>
    <w:rsid w:val="00EB238B"/>
    <w:rsid w:val="00EB3F33"/>
    <w:rsid w:val="00EC13FA"/>
    <w:rsid w:val="00EC2447"/>
    <w:rsid w:val="00EC2E6D"/>
    <w:rsid w:val="00EC51C2"/>
    <w:rsid w:val="00ED3A61"/>
    <w:rsid w:val="00ED57EE"/>
    <w:rsid w:val="00EE3EA1"/>
    <w:rsid w:val="00EE7C93"/>
    <w:rsid w:val="00EF01A0"/>
    <w:rsid w:val="00EF2724"/>
    <w:rsid w:val="00EF35B3"/>
    <w:rsid w:val="00EF498D"/>
    <w:rsid w:val="00F00BD5"/>
    <w:rsid w:val="00F01BE9"/>
    <w:rsid w:val="00F033C0"/>
    <w:rsid w:val="00F07224"/>
    <w:rsid w:val="00F14BE4"/>
    <w:rsid w:val="00F14DFA"/>
    <w:rsid w:val="00F20C36"/>
    <w:rsid w:val="00F21FFD"/>
    <w:rsid w:val="00F24AB1"/>
    <w:rsid w:val="00F24F79"/>
    <w:rsid w:val="00F25A96"/>
    <w:rsid w:val="00F30F34"/>
    <w:rsid w:val="00F33210"/>
    <w:rsid w:val="00F35826"/>
    <w:rsid w:val="00F42EF8"/>
    <w:rsid w:val="00F43597"/>
    <w:rsid w:val="00F5294C"/>
    <w:rsid w:val="00F540C6"/>
    <w:rsid w:val="00F56C9D"/>
    <w:rsid w:val="00F57E9A"/>
    <w:rsid w:val="00F637E2"/>
    <w:rsid w:val="00F656EC"/>
    <w:rsid w:val="00F66974"/>
    <w:rsid w:val="00F6762B"/>
    <w:rsid w:val="00F67898"/>
    <w:rsid w:val="00F85A36"/>
    <w:rsid w:val="00F874F4"/>
    <w:rsid w:val="00F92465"/>
    <w:rsid w:val="00F94B04"/>
    <w:rsid w:val="00F954AE"/>
    <w:rsid w:val="00FA07E7"/>
    <w:rsid w:val="00FA2C6F"/>
    <w:rsid w:val="00FA2E8B"/>
    <w:rsid w:val="00FA3005"/>
    <w:rsid w:val="00FA30B3"/>
    <w:rsid w:val="00FA3AC6"/>
    <w:rsid w:val="00FA41B8"/>
    <w:rsid w:val="00FA4EBB"/>
    <w:rsid w:val="00FA69D4"/>
    <w:rsid w:val="00FB08C0"/>
    <w:rsid w:val="00FB2E53"/>
    <w:rsid w:val="00FB2FFE"/>
    <w:rsid w:val="00FB4E70"/>
    <w:rsid w:val="00FB6BBD"/>
    <w:rsid w:val="00FC06B2"/>
    <w:rsid w:val="00FC187A"/>
    <w:rsid w:val="00FC51B6"/>
    <w:rsid w:val="00FD1556"/>
    <w:rsid w:val="00FD1A0E"/>
    <w:rsid w:val="00FD1ED0"/>
    <w:rsid w:val="00FD7642"/>
    <w:rsid w:val="00FE551B"/>
    <w:rsid w:val="00FE6BF1"/>
    <w:rsid w:val="00FF1DC7"/>
    <w:rsid w:val="00FF2192"/>
    <w:rsid w:val="00FF2EF8"/>
    <w:rsid w:val="00FF4623"/>
    <w:rsid w:val="00FF79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7A20"/>
  <w15:chartTrackingRefBased/>
  <w15:docId w15:val="{2BE5D36E-6E03-4D35-B2C2-DEE50744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LegturInternet">
    <w:name w:val="Legătură Internet"/>
    <w:uiPriority w:val="99"/>
    <w:unhideWhenUsed/>
    <w:rsid w:val="000A114F"/>
    <w:rPr>
      <w:color w:val="0000FF"/>
      <w:u w:val="single"/>
    </w:rPr>
  </w:style>
  <w:style w:type="paragraph" w:customStyle="1" w:styleId="Default">
    <w:name w:val="Default"/>
    <w:rsid w:val="00337EB1"/>
    <w:pPr>
      <w:autoSpaceDE w:val="0"/>
      <w:autoSpaceDN w:val="0"/>
      <w:adjustRightInd w:val="0"/>
    </w:pPr>
    <w:rPr>
      <w:rFonts w:ascii="Times New Roman" w:hAnsi="Times New Roman"/>
      <w:color w:val="000000"/>
      <w:sz w:val="24"/>
      <w:szCs w:val="24"/>
      <w:lang w:val="ru-RU" w:eastAsia="ru-RU"/>
    </w:rPr>
  </w:style>
  <w:style w:type="character" w:styleId="HyperlinkParcurs">
    <w:name w:val="FollowedHyperlink"/>
    <w:uiPriority w:val="99"/>
    <w:semiHidden/>
    <w:unhideWhenUsed/>
    <w:rsid w:val="00366799"/>
    <w:rPr>
      <w:color w:val="800080"/>
      <w:u w:val="single"/>
    </w:rPr>
  </w:style>
  <w:style w:type="character" w:styleId="MeniuneNerezolvat">
    <w:name w:val="Unresolved Mention"/>
    <w:uiPriority w:val="99"/>
    <w:semiHidden/>
    <w:unhideWhenUsed/>
    <w:rsid w:val="006A3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298">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A9BF-F76E-41F9-9EFF-0B413869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5195</Characters>
  <Application>Microsoft Office Word</Application>
  <DocSecurity>0</DocSecurity>
  <Lines>43</Lines>
  <Paragraphs>12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6078</CharactersWithSpaces>
  <SharedDoc>false</SharedDoc>
  <HLinks>
    <vt:vector size="126" baseType="variant">
      <vt:variant>
        <vt:i4>6881317</vt:i4>
      </vt:variant>
      <vt:variant>
        <vt:i4>60</vt:i4>
      </vt:variant>
      <vt:variant>
        <vt:i4>0</vt:i4>
      </vt:variant>
      <vt:variant>
        <vt:i4>5</vt:i4>
      </vt:variant>
      <vt:variant>
        <vt:lpwstr>https://fefs.ugal.ro/images/Book_of_Abstracts_SEC-IASR_2025.pdf</vt:lpwstr>
      </vt:variant>
      <vt:variant>
        <vt:lpwstr/>
      </vt:variant>
      <vt:variant>
        <vt:i4>6881317</vt:i4>
      </vt:variant>
      <vt:variant>
        <vt:i4>57</vt:i4>
      </vt:variant>
      <vt:variant>
        <vt:i4>0</vt:i4>
      </vt:variant>
      <vt:variant>
        <vt:i4>5</vt:i4>
      </vt:variant>
      <vt:variant>
        <vt:lpwstr>https://fefs.ugal.ro/images/Book_of_Abstracts_SEC-IASR_2025.pdf</vt:lpwstr>
      </vt:variant>
      <vt:variant>
        <vt:lpwstr/>
      </vt:variant>
      <vt:variant>
        <vt:i4>6881317</vt:i4>
      </vt:variant>
      <vt:variant>
        <vt:i4>54</vt:i4>
      </vt:variant>
      <vt:variant>
        <vt:i4>0</vt:i4>
      </vt:variant>
      <vt:variant>
        <vt:i4>5</vt:i4>
      </vt:variant>
      <vt:variant>
        <vt:lpwstr>https://fefs.ugal.ro/images/Book_of_Abstracts_SEC-IASR_2025.pdf</vt:lpwstr>
      </vt:variant>
      <vt:variant>
        <vt:lpwstr/>
      </vt:variant>
      <vt:variant>
        <vt:i4>6881317</vt:i4>
      </vt:variant>
      <vt:variant>
        <vt:i4>51</vt:i4>
      </vt:variant>
      <vt:variant>
        <vt:i4>0</vt:i4>
      </vt:variant>
      <vt:variant>
        <vt:i4>5</vt:i4>
      </vt:variant>
      <vt:variant>
        <vt:lpwstr>https://fefs.ugal.ro/images/Book_of_Abstracts_SEC-IASR_2025.pdf</vt:lpwstr>
      </vt:variant>
      <vt:variant>
        <vt:lpwstr/>
      </vt:variant>
      <vt:variant>
        <vt:i4>6881317</vt:i4>
      </vt:variant>
      <vt:variant>
        <vt:i4>48</vt:i4>
      </vt:variant>
      <vt:variant>
        <vt:i4>0</vt:i4>
      </vt:variant>
      <vt:variant>
        <vt:i4>5</vt:i4>
      </vt:variant>
      <vt:variant>
        <vt:lpwstr>https://fefs.ugal.ro/images/Book_of_Abstracts_SEC-IASR_2025.pdf</vt:lpwstr>
      </vt:variant>
      <vt:variant>
        <vt:lpwstr/>
      </vt:variant>
      <vt:variant>
        <vt:i4>4915307</vt:i4>
      </vt:variant>
      <vt:variant>
        <vt:i4>45</vt:i4>
      </vt:variant>
      <vt:variant>
        <vt:i4>0</vt:i4>
      </vt:variant>
      <vt:variant>
        <vt:i4>5</vt:i4>
      </vt:variant>
      <vt:variant>
        <vt:lpwstr>C:\Users\Ion\Documents\Downloads\Culegere de articole_Conferinta_ICI_6-7.11.2025_ÈTIINÈE SOCIALE.pdf</vt:lpwstr>
      </vt:variant>
      <vt:variant>
        <vt:lpwstr/>
      </vt:variant>
      <vt:variant>
        <vt:i4>7864354</vt:i4>
      </vt:variant>
      <vt:variant>
        <vt:i4>42</vt:i4>
      </vt:variant>
      <vt:variant>
        <vt:i4>0</vt:i4>
      </vt:variant>
      <vt:variant>
        <vt:i4>5</vt:i4>
      </vt:variant>
      <vt:variant>
        <vt:lpwstr>https://drive.usercontent.google.com/download?id=1ee5HVgNo7kCbHypCKSVjp9BV2Ns_Ts_s&amp;authuser=0&amp;acrobatPromotionSource=GmailAttachmentCard</vt:lpwstr>
      </vt:variant>
      <vt:variant>
        <vt:lpwstr/>
      </vt:variant>
      <vt:variant>
        <vt:i4>917531</vt:i4>
      </vt:variant>
      <vt:variant>
        <vt:i4>39</vt:i4>
      </vt:variant>
      <vt:variant>
        <vt:i4>0</vt:i4>
      </vt:variant>
      <vt:variant>
        <vt:i4>5</vt:i4>
      </vt:variant>
      <vt:variant>
        <vt:lpwstr>https://doi.org/10.53486/ser2025</vt:lpwstr>
      </vt:variant>
      <vt:variant>
        <vt:lpwstr/>
      </vt:variant>
      <vt:variant>
        <vt:i4>983109</vt:i4>
      </vt:variant>
      <vt:variant>
        <vt:i4>36</vt:i4>
      </vt:variant>
      <vt:variant>
        <vt:i4>0</vt:i4>
      </vt:variant>
      <vt:variant>
        <vt:i4>5</vt:i4>
      </vt:variant>
      <vt:variant>
        <vt:lpwstr>https://doi.org/10.31926/but.shk</vt:lpwstr>
      </vt:variant>
      <vt:variant>
        <vt:lpwstr/>
      </vt:variant>
      <vt:variant>
        <vt:i4>2883690</vt:i4>
      </vt:variant>
      <vt:variant>
        <vt:i4>33</vt:i4>
      </vt:variant>
      <vt:variant>
        <vt:i4>0</vt:i4>
      </vt:variant>
      <vt:variant>
        <vt:i4>5</vt:i4>
      </vt:variant>
      <vt:variant>
        <vt:lpwstr>https://doi.org/10.36836/2025/02/14</vt:lpwstr>
      </vt:variant>
      <vt:variant>
        <vt:lpwstr/>
      </vt:variant>
      <vt:variant>
        <vt:i4>3932256</vt:i4>
      </vt:variant>
      <vt:variant>
        <vt:i4>30</vt:i4>
      </vt:variant>
      <vt:variant>
        <vt:i4>0</vt:i4>
      </vt:variant>
      <vt:variant>
        <vt:i4>5</vt:i4>
      </vt:variant>
      <vt:variant>
        <vt:lpwstr>https://doi.org/10.28925/2664-2069.2025.21</vt:lpwstr>
      </vt:variant>
      <vt:variant>
        <vt:lpwstr/>
      </vt:variant>
      <vt:variant>
        <vt:i4>6881317</vt:i4>
      </vt:variant>
      <vt:variant>
        <vt:i4>27</vt:i4>
      </vt:variant>
      <vt:variant>
        <vt:i4>0</vt:i4>
      </vt:variant>
      <vt:variant>
        <vt:i4>5</vt:i4>
      </vt:variant>
      <vt:variant>
        <vt:lpwstr>https://fefs.ugal.ro/images/Book_of_Abstracts_SEC-IASR_2025.pdf</vt:lpwstr>
      </vt:variant>
      <vt:variant>
        <vt:lpwstr/>
      </vt:variant>
      <vt:variant>
        <vt:i4>6881317</vt:i4>
      </vt:variant>
      <vt:variant>
        <vt:i4>24</vt:i4>
      </vt:variant>
      <vt:variant>
        <vt:i4>0</vt:i4>
      </vt:variant>
      <vt:variant>
        <vt:i4>5</vt:i4>
      </vt:variant>
      <vt:variant>
        <vt:lpwstr>https://fefs.ugal.ro/images/Book_of_Abstracts_SEC-IASR_2025.pdf</vt:lpwstr>
      </vt:variant>
      <vt:variant>
        <vt:lpwstr/>
      </vt:variant>
      <vt:variant>
        <vt:i4>6881317</vt:i4>
      </vt:variant>
      <vt:variant>
        <vt:i4>21</vt:i4>
      </vt:variant>
      <vt:variant>
        <vt:i4>0</vt:i4>
      </vt:variant>
      <vt:variant>
        <vt:i4>5</vt:i4>
      </vt:variant>
      <vt:variant>
        <vt:lpwstr>https://fefs.ugal.ro/images/Book_of_Abstracts_SEC-IASR_2025.pdf</vt:lpwstr>
      </vt:variant>
      <vt:variant>
        <vt:lpwstr/>
      </vt:variant>
      <vt:variant>
        <vt:i4>6881317</vt:i4>
      </vt:variant>
      <vt:variant>
        <vt:i4>18</vt:i4>
      </vt:variant>
      <vt:variant>
        <vt:i4>0</vt:i4>
      </vt:variant>
      <vt:variant>
        <vt:i4>5</vt:i4>
      </vt:variant>
      <vt:variant>
        <vt:lpwstr>https://fefs.ugal.ro/images/Book_of_Abstracts_SEC-IASR_2025.pdf</vt:lpwstr>
      </vt:variant>
      <vt:variant>
        <vt:lpwstr/>
      </vt:variant>
      <vt:variant>
        <vt:i4>6881317</vt:i4>
      </vt:variant>
      <vt:variant>
        <vt:i4>15</vt:i4>
      </vt:variant>
      <vt:variant>
        <vt:i4>0</vt:i4>
      </vt:variant>
      <vt:variant>
        <vt:i4>5</vt:i4>
      </vt:variant>
      <vt:variant>
        <vt:lpwstr>https://fefs.ugal.ro/images/Book_of_Abstracts_SEC-IASR_2025.pdf</vt:lpwstr>
      </vt:variant>
      <vt:variant>
        <vt:lpwstr/>
      </vt:variant>
      <vt:variant>
        <vt:i4>4915307</vt:i4>
      </vt:variant>
      <vt:variant>
        <vt:i4>12</vt:i4>
      </vt:variant>
      <vt:variant>
        <vt:i4>0</vt:i4>
      </vt:variant>
      <vt:variant>
        <vt:i4>5</vt:i4>
      </vt:variant>
      <vt:variant>
        <vt:lpwstr>C:\Users\Ion\Documents\Downloads\Culegere de articole_Conferinta_ICI_6-7.11.2025_ÈTIINÈE SOCIALE.pdf</vt:lpwstr>
      </vt:variant>
      <vt:variant>
        <vt:lpwstr/>
      </vt:variant>
      <vt:variant>
        <vt:i4>7864354</vt:i4>
      </vt:variant>
      <vt:variant>
        <vt:i4>9</vt:i4>
      </vt:variant>
      <vt:variant>
        <vt:i4>0</vt:i4>
      </vt:variant>
      <vt:variant>
        <vt:i4>5</vt:i4>
      </vt:variant>
      <vt:variant>
        <vt:lpwstr>https://drive.usercontent.google.com/download?id=1ee5HVgNo7kCbHypCKSVjp9BV2Ns_Ts_s&amp;authuser=0&amp;acrobatPromotionSource=GmailAttachmentCard</vt:lpwstr>
      </vt:variant>
      <vt:variant>
        <vt:lpwstr/>
      </vt:variant>
      <vt:variant>
        <vt:i4>917531</vt:i4>
      </vt:variant>
      <vt:variant>
        <vt:i4>6</vt:i4>
      </vt:variant>
      <vt:variant>
        <vt:i4>0</vt:i4>
      </vt:variant>
      <vt:variant>
        <vt:i4>5</vt:i4>
      </vt:variant>
      <vt:variant>
        <vt:lpwstr>https://doi.org/10.53486/ser2025</vt:lpwstr>
      </vt:variant>
      <vt:variant>
        <vt:lpwstr/>
      </vt:variant>
      <vt:variant>
        <vt:i4>7209012</vt:i4>
      </vt:variant>
      <vt:variant>
        <vt:i4>3</vt:i4>
      </vt:variant>
      <vt:variant>
        <vt:i4>0</vt:i4>
      </vt:variant>
      <vt:variant>
        <vt:i4>5</vt:i4>
      </vt:variant>
      <vt:variant>
        <vt:lpwstr>https://transfrontaliera.ugal.ro/index.php/ro/cercetare/evenimente-stiintifice/conferinte/iccr-2025</vt:lpwstr>
      </vt:variant>
      <vt:variant>
        <vt:lpwstr/>
      </vt:variant>
      <vt:variant>
        <vt:i4>4784221</vt:i4>
      </vt:variant>
      <vt:variant>
        <vt:i4>0</vt:i4>
      </vt:variant>
      <vt:variant>
        <vt:i4>0</vt:i4>
      </vt:variant>
      <vt:variant>
        <vt:i4>5</vt:i4>
      </vt:variant>
      <vt:variant>
        <vt:lpwstr>https://www.usefs.md/PDF_NEW/2026/pdf/congres/Program_SOH 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2026-01-19T15:02:00Z</cp:lastPrinted>
  <dcterms:created xsi:type="dcterms:W3CDTF">2026-01-19T15:03:00Z</dcterms:created>
  <dcterms:modified xsi:type="dcterms:W3CDTF">2026-01-19T15:04:00Z</dcterms:modified>
</cp:coreProperties>
</file>