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BB303" w14:textId="22621773" w:rsidR="002000AC" w:rsidRPr="00C85316" w:rsidRDefault="002000AC" w:rsidP="00754013">
      <w:pPr>
        <w:keepNext/>
        <w:spacing w:after="0" w:line="240" w:lineRule="auto"/>
        <w:jc w:val="center"/>
        <w:outlineLvl w:val="0"/>
        <w:rPr>
          <w:rFonts w:ascii="Times New Roman" w:hAnsi="Times New Roman"/>
          <w:b/>
          <w:bCs/>
          <w:kern w:val="32"/>
          <w:sz w:val="24"/>
          <w:szCs w:val="24"/>
          <w:lang w:val="ro-RO"/>
        </w:rPr>
      </w:pPr>
      <w:bookmarkStart w:id="0" w:name="_Toc358014122"/>
      <w:r w:rsidRPr="00C85316">
        <w:rPr>
          <w:rFonts w:ascii="Times New Roman" w:hAnsi="Times New Roman"/>
          <w:b/>
          <w:bCs/>
          <w:kern w:val="32"/>
          <w:sz w:val="24"/>
          <w:szCs w:val="24"/>
          <w:lang w:val="ro-RO"/>
        </w:rPr>
        <w:t xml:space="preserve">Rezumatul activității și a rezultatelor obținute în </w:t>
      </w:r>
      <w:r w:rsidRPr="00C85316">
        <w:rPr>
          <w:rFonts w:ascii="Times New Roman" w:hAnsi="Times New Roman"/>
          <w:b/>
          <w:kern w:val="32"/>
          <w:sz w:val="24"/>
          <w:szCs w:val="24"/>
          <w:lang w:val="ro-RO"/>
        </w:rPr>
        <w:t>subprogram</w:t>
      </w:r>
      <w:r w:rsidRPr="00C85316">
        <w:rPr>
          <w:rFonts w:ascii="Times New Roman" w:hAnsi="Times New Roman"/>
          <w:b/>
          <w:bCs/>
          <w:kern w:val="32"/>
          <w:sz w:val="24"/>
          <w:szCs w:val="24"/>
          <w:lang w:val="ro-RO"/>
        </w:rPr>
        <w:t xml:space="preserve"> în anul 202</w:t>
      </w:r>
      <w:r w:rsidR="0039493F" w:rsidRPr="00C85316">
        <w:rPr>
          <w:rFonts w:ascii="Times New Roman" w:hAnsi="Times New Roman"/>
          <w:b/>
          <w:bCs/>
          <w:kern w:val="32"/>
          <w:sz w:val="24"/>
          <w:szCs w:val="24"/>
          <w:lang w:val="ro-RO"/>
        </w:rPr>
        <w:t>5</w:t>
      </w:r>
    </w:p>
    <w:p w14:paraId="63ADE854" w14:textId="21B6C911" w:rsidR="005B211B" w:rsidRPr="00C85316" w:rsidRDefault="005B211B" w:rsidP="00754013">
      <w:pPr>
        <w:spacing w:after="0" w:line="240" w:lineRule="auto"/>
        <w:jc w:val="center"/>
        <w:rPr>
          <w:rFonts w:ascii="Times New Roman" w:hAnsi="Times New Roman"/>
          <w:sz w:val="24"/>
          <w:szCs w:val="24"/>
          <w:lang w:val="ro-RO"/>
        </w:rPr>
      </w:pPr>
      <w:r w:rsidRPr="00C85316">
        <w:rPr>
          <w:rFonts w:ascii="Times New Roman" w:hAnsi="Times New Roman"/>
          <w:sz w:val="24"/>
          <w:szCs w:val="24"/>
          <w:lang w:val="ro-RO"/>
        </w:rPr>
        <w:t>„</w:t>
      </w:r>
      <w:r w:rsidRPr="00C85316">
        <w:rPr>
          <w:rFonts w:ascii="Times New Roman" w:hAnsi="Times New Roman"/>
          <w:iCs/>
          <w:sz w:val="24"/>
          <w:szCs w:val="24"/>
          <w:lang w:val="ro-RO"/>
        </w:rPr>
        <w:t>Formarea competențelor transformative și a abilităților de perspectivă   în sistemul educației fizice și sportului</w:t>
      </w:r>
      <w:r w:rsidRPr="00C85316">
        <w:rPr>
          <w:rFonts w:ascii="Times New Roman" w:hAnsi="Times New Roman"/>
          <w:sz w:val="24"/>
          <w:szCs w:val="24"/>
          <w:lang w:val="ro-RO"/>
        </w:rPr>
        <w:t xml:space="preserve"> “</w:t>
      </w:r>
    </w:p>
    <w:p w14:paraId="04393F5B" w14:textId="23403651" w:rsidR="00595116" w:rsidRPr="00C85316" w:rsidRDefault="00595116" w:rsidP="00754013">
      <w:pPr>
        <w:spacing w:after="0" w:line="240" w:lineRule="auto"/>
        <w:rPr>
          <w:rFonts w:ascii="Times New Roman" w:hAnsi="Times New Roman"/>
          <w:b/>
          <w:sz w:val="24"/>
          <w:szCs w:val="24"/>
          <w:lang w:val="ro-RO"/>
        </w:rPr>
      </w:pPr>
      <w:r w:rsidRPr="00C85316">
        <w:rPr>
          <w:rFonts w:ascii="Times New Roman" w:hAnsi="Times New Roman"/>
          <w:b/>
          <w:sz w:val="24"/>
          <w:szCs w:val="24"/>
          <w:lang w:val="ro-RO"/>
        </w:rPr>
        <w:t xml:space="preserve">Codul </w:t>
      </w:r>
      <w:r w:rsidRPr="00C85316">
        <w:rPr>
          <w:rFonts w:ascii="Times New Roman" w:hAnsi="Times New Roman"/>
          <w:b/>
          <w:kern w:val="32"/>
          <w:sz w:val="24"/>
          <w:szCs w:val="24"/>
          <w:lang w:val="ro-RO"/>
        </w:rPr>
        <w:t>subprogram</w:t>
      </w:r>
      <w:r w:rsidRPr="00C85316">
        <w:rPr>
          <w:rFonts w:ascii="Times New Roman" w:hAnsi="Times New Roman"/>
          <w:b/>
          <w:sz w:val="24"/>
          <w:szCs w:val="24"/>
          <w:lang w:val="ro-RO"/>
        </w:rPr>
        <w:t>ului 060101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2000AC" w:rsidRPr="00C85316" w14:paraId="49DA16A2" w14:textId="77777777" w:rsidTr="006E054B">
        <w:tc>
          <w:tcPr>
            <w:tcW w:w="9351" w:type="dxa"/>
          </w:tcPr>
          <w:p w14:paraId="450E1F78" w14:textId="4230DD5B" w:rsidR="0016696D" w:rsidRPr="00C85316" w:rsidRDefault="005B211B" w:rsidP="006E01B2">
            <w:pPr>
              <w:tabs>
                <w:tab w:val="left" w:pos="426"/>
                <w:tab w:val="left" w:pos="851"/>
              </w:tabs>
              <w:spacing w:after="0" w:line="360" w:lineRule="auto"/>
              <w:jc w:val="both"/>
              <w:rPr>
                <w:rFonts w:ascii="Times New Roman" w:hAnsi="Times New Roman"/>
                <w:bCs/>
                <w:sz w:val="24"/>
                <w:szCs w:val="24"/>
                <w:lang w:val="ro-RO"/>
              </w:rPr>
            </w:pPr>
            <w:r w:rsidRPr="00C85316">
              <w:rPr>
                <w:rFonts w:ascii="Times New Roman" w:hAnsi="Times New Roman"/>
                <w:sz w:val="24"/>
                <w:szCs w:val="24"/>
                <w:lang w:val="ro-RO"/>
              </w:rPr>
              <w:t>În perioada de raportare (202</w:t>
            </w:r>
            <w:r w:rsidR="0048254F" w:rsidRPr="00C85316">
              <w:rPr>
                <w:rFonts w:ascii="Times New Roman" w:hAnsi="Times New Roman"/>
                <w:sz w:val="24"/>
                <w:szCs w:val="24"/>
                <w:lang w:val="ro-RO"/>
              </w:rPr>
              <w:t>5</w:t>
            </w:r>
            <w:r w:rsidRPr="00C85316">
              <w:rPr>
                <w:rFonts w:ascii="Times New Roman" w:hAnsi="Times New Roman"/>
                <w:sz w:val="24"/>
                <w:szCs w:val="24"/>
                <w:lang w:val="ro-RO"/>
              </w:rPr>
              <w:t>) s-au efectuat cercetări în cadrul subprogramului  „</w:t>
            </w:r>
            <w:r w:rsidRPr="00C85316">
              <w:rPr>
                <w:rFonts w:ascii="Times New Roman" w:hAnsi="Times New Roman"/>
                <w:iCs/>
                <w:sz w:val="24"/>
                <w:szCs w:val="24"/>
                <w:lang w:val="ro-RO"/>
              </w:rPr>
              <w:t>Formarea competențelor transformative și a abilităților de perspectivă   în sistemul educației fizice și sportului</w:t>
            </w:r>
            <w:r w:rsidRPr="00C85316">
              <w:rPr>
                <w:rFonts w:ascii="Times New Roman" w:hAnsi="Times New Roman"/>
                <w:sz w:val="24"/>
                <w:szCs w:val="24"/>
                <w:lang w:val="ro-RO"/>
              </w:rPr>
              <w:t xml:space="preserve"> “ cu echip</w:t>
            </w:r>
            <w:r w:rsidR="00D56264" w:rsidRPr="00C85316">
              <w:rPr>
                <w:rFonts w:ascii="Times New Roman" w:hAnsi="Times New Roman"/>
                <w:sz w:val="24"/>
                <w:szCs w:val="24"/>
                <w:lang w:val="ro-RO"/>
              </w:rPr>
              <w:t>a</w:t>
            </w:r>
            <w:r w:rsidRPr="00C85316">
              <w:rPr>
                <w:rFonts w:ascii="Times New Roman" w:hAnsi="Times New Roman"/>
                <w:sz w:val="24"/>
                <w:szCs w:val="24"/>
                <w:lang w:val="ro-RO"/>
              </w:rPr>
              <w:t xml:space="preserve"> formată din </w:t>
            </w:r>
            <w:r w:rsidR="00EF5A01" w:rsidRPr="00C85316">
              <w:rPr>
                <w:rFonts w:ascii="Times New Roman" w:hAnsi="Times New Roman"/>
                <w:sz w:val="24"/>
                <w:szCs w:val="24"/>
                <w:lang w:val="ro-RO"/>
              </w:rPr>
              <w:t>5</w:t>
            </w:r>
            <w:r w:rsidRPr="00C85316">
              <w:rPr>
                <w:rFonts w:ascii="Times New Roman" w:hAnsi="Times New Roman"/>
                <w:sz w:val="24"/>
                <w:szCs w:val="24"/>
                <w:lang w:val="ro-RO"/>
              </w:rPr>
              <w:t xml:space="preserve"> cadre </w:t>
            </w:r>
            <w:proofErr w:type="spellStart"/>
            <w:r w:rsidRPr="00C85316">
              <w:rPr>
                <w:rFonts w:ascii="Times New Roman" w:hAnsi="Times New Roman"/>
                <w:sz w:val="24"/>
                <w:szCs w:val="24"/>
                <w:lang w:val="ro-RO"/>
              </w:rPr>
              <w:t>științifico</w:t>
            </w:r>
            <w:proofErr w:type="spellEnd"/>
            <w:r w:rsidRPr="00C85316">
              <w:rPr>
                <w:rFonts w:ascii="Times New Roman" w:hAnsi="Times New Roman"/>
                <w:sz w:val="24"/>
                <w:szCs w:val="24"/>
                <w:lang w:val="ro-RO"/>
              </w:rPr>
              <w:t>–didactice (cercetători) dintre care</w:t>
            </w:r>
            <w:r w:rsidR="00EF5A01" w:rsidRPr="00C85316">
              <w:rPr>
                <w:rFonts w:ascii="Times New Roman" w:hAnsi="Times New Roman"/>
                <w:sz w:val="24"/>
                <w:szCs w:val="24"/>
                <w:lang w:val="ro-RO"/>
              </w:rPr>
              <w:t xml:space="preserve"> 2 doctori  </w:t>
            </w:r>
            <w:proofErr w:type="spellStart"/>
            <w:r w:rsidR="00EF5A01" w:rsidRPr="00C85316">
              <w:rPr>
                <w:rFonts w:ascii="Times New Roman" w:hAnsi="Times New Roman"/>
                <w:sz w:val="24"/>
                <w:szCs w:val="24"/>
                <w:lang w:val="ro-RO"/>
              </w:rPr>
              <w:t>habilitați</w:t>
            </w:r>
            <w:proofErr w:type="spellEnd"/>
            <w:r w:rsidR="00EF5A01" w:rsidRPr="00C85316">
              <w:rPr>
                <w:rFonts w:ascii="Times New Roman" w:hAnsi="Times New Roman"/>
                <w:sz w:val="24"/>
                <w:szCs w:val="24"/>
                <w:lang w:val="ro-RO"/>
              </w:rPr>
              <w:t xml:space="preserve">, </w:t>
            </w:r>
            <w:r w:rsidRPr="00C85316">
              <w:rPr>
                <w:rFonts w:ascii="Times New Roman" w:hAnsi="Times New Roman"/>
                <w:sz w:val="24"/>
                <w:szCs w:val="24"/>
                <w:lang w:val="ro-RO"/>
              </w:rPr>
              <w:t xml:space="preserve"> </w:t>
            </w:r>
            <w:r w:rsidR="00EF5A01" w:rsidRPr="00C85316">
              <w:rPr>
                <w:rFonts w:ascii="Times New Roman" w:hAnsi="Times New Roman"/>
                <w:sz w:val="24"/>
                <w:szCs w:val="24"/>
                <w:lang w:val="ro-RO"/>
              </w:rPr>
              <w:t>2</w:t>
            </w:r>
            <w:r w:rsidRPr="00C85316">
              <w:rPr>
                <w:rFonts w:ascii="Times New Roman" w:hAnsi="Times New Roman"/>
                <w:sz w:val="24"/>
                <w:szCs w:val="24"/>
                <w:lang w:val="ro-RO"/>
              </w:rPr>
              <w:t xml:space="preserve"> doctori în științe </w:t>
            </w:r>
            <w:r w:rsidR="00EF5A01" w:rsidRPr="00C85316">
              <w:rPr>
                <w:rFonts w:ascii="Times New Roman" w:hAnsi="Times New Roman"/>
                <w:sz w:val="24"/>
                <w:szCs w:val="24"/>
                <w:lang w:val="ro-RO"/>
              </w:rPr>
              <w:t>ale educației</w:t>
            </w:r>
            <w:r w:rsidRPr="00C85316">
              <w:rPr>
                <w:rFonts w:ascii="Times New Roman" w:hAnsi="Times New Roman"/>
                <w:sz w:val="24"/>
                <w:szCs w:val="24"/>
                <w:lang w:val="ro-RO"/>
              </w:rPr>
              <w:t xml:space="preserve"> și </w:t>
            </w:r>
            <w:r w:rsidR="00EF5A01" w:rsidRPr="00C85316">
              <w:rPr>
                <w:rFonts w:ascii="Times New Roman" w:hAnsi="Times New Roman"/>
                <w:sz w:val="24"/>
                <w:szCs w:val="24"/>
                <w:lang w:val="ro-RO"/>
              </w:rPr>
              <w:t>1</w:t>
            </w:r>
            <w:r w:rsidRPr="00C85316">
              <w:rPr>
                <w:rFonts w:ascii="Times New Roman" w:hAnsi="Times New Roman"/>
                <w:sz w:val="24"/>
                <w:szCs w:val="24"/>
                <w:lang w:val="ro-RO"/>
              </w:rPr>
              <w:t xml:space="preserve"> d</w:t>
            </w:r>
            <w:r w:rsidR="00EF5A01" w:rsidRPr="00C85316">
              <w:rPr>
                <w:rFonts w:ascii="Times New Roman" w:hAnsi="Times New Roman"/>
                <w:sz w:val="24"/>
                <w:szCs w:val="24"/>
                <w:lang w:val="ro-RO"/>
              </w:rPr>
              <w:t>octorand. Ponderea tinerilor cercetători din totalul membrilor de echipă constituie 40%.</w:t>
            </w:r>
            <w:r w:rsidRPr="00C85316">
              <w:rPr>
                <w:rFonts w:ascii="Times New Roman" w:hAnsi="Times New Roman"/>
                <w:sz w:val="24"/>
                <w:szCs w:val="24"/>
                <w:lang w:val="ro-RO"/>
              </w:rPr>
              <w:t xml:space="preserve"> Toate lucrările planificate pentru perioada de </w:t>
            </w:r>
            <w:proofErr w:type="spellStart"/>
            <w:r w:rsidRPr="00C85316">
              <w:rPr>
                <w:rFonts w:ascii="Times New Roman" w:hAnsi="Times New Roman"/>
                <w:sz w:val="24"/>
                <w:szCs w:val="24"/>
                <w:lang w:val="ro-RO"/>
              </w:rPr>
              <w:t>referinţă</w:t>
            </w:r>
            <w:proofErr w:type="spellEnd"/>
            <w:r w:rsidRPr="00C85316">
              <w:rPr>
                <w:rFonts w:ascii="Times New Roman" w:hAnsi="Times New Roman"/>
                <w:sz w:val="24"/>
                <w:szCs w:val="24"/>
                <w:lang w:val="ro-RO"/>
              </w:rPr>
              <w:t xml:space="preserve"> au fost îndeplinite în volumul preconizat, în termenii </w:t>
            </w:r>
            <w:proofErr w:type="spellStart"/>
            <w:r w:rsidRPr="00C85316">
              <w:rPr>
                <w:rFonts w:ascii="Times New Roman" w:hAnsi="Times New Roman"/>
                <w:sz w:val="24"/>
                <w:szCs w:val="24"/>
                <w:lang w:val="ro-RO"/>
              </w:rPr>
              <w:t>stabiliţi</w:t>
            </w:r>
            <w:proofErr w:type="spellEnd"/>
            <w:r w:rsidRPr="00C85316">
              <w:rPr>
                <w:rFonts w:ascii="Times New Roman" w:hAnsi="Times New Roman"/>
                <w:sz w:val="24"/>
                <w:szCs w:val="24"/>
                <w:lang w:val="ro-RO"/>
              </w:rPr>
              <w:t xml:space="preserve"> </w:t>
            </w:r>
            <w:proofErr w:type="spellStart"/>
            <w:r w:rsidRPr="00C85316">
              <w:rPr>
                <w:rFonts w:ascii="Times New Roman" w:hAnsi="Times New Roman"/>
                <w:sz w:val="24"/>
                <w:szCs w:val="24"/>
                <w:lang w:val="ro-RO"/>
              </w:rPr>
              <w:t>şi</w:t>
            </w:r>
            <w:proofErr w:type="spellEnd"/>
            <w:r w:rsidRPr="00C85316">
              <w:rPr>
                <w:rFonts w:ascii="Times New Roman" w:hAnsi="Times New Roman"/>
                <w:sz w:val="24"/>
                <w:szCs w:val="24"/>
                <w:lang w:val="ro-RO"/>
              </w:rPr>
              <w:t xml:space="preserve"> la nivel satisfăcător. Rezultatele cercetărilor efectuate s-au concretizat în următoarele: </w:t>
            </w:r>
            <w:r w:rsidR="006308BD" w:rsidRPr="00C85316">
              <w:rPr>
                <w:rFonts w:ascii="Times New Roman" w:hAnsi="Times New Roman"/>
                <w:b/>
                <w:sz w:val="24"/>
                <w:szCs w:val="24"/>
                <w:lang w:val="ro-RO"/>
              </w:rPr>
              <w:t>1</w:t>
            </w:r>
            <w:r w:rsidRPr="00C85316">
              <w:rPr>
                <w:rFonts w:ascii="Times New Roman" w:hAnsi="Times New Roman"/>
                <w:b/>
                <w:sz w:val="24"/>
                <w:szCs w:val="24"/>
                <w:lang w:val="ro-RO"/>
              </w:rPr>
              <w:t xml:space="preserve"> monografi</w:t>
            </w:r>
            <w:r w:rsidR="006308BD" w:rsidRPr="00C85316">
              <w:rPr>
                <w:rFonts w:ascii="Times New Roman" w:hAnsi="Times New Roman"/>
                <w:b/>
                <w:sz w:val="24"/>
                <w:szCs w:val="24"/>
                <w:lang w:val="ro-RO"/>
              </w:rPr>
              <w:t>e</w:t>
            </w:r>
            <w:r w:rsidRPr="00C85316">
              <w:rPr>
                <w:rFonts w:ascii="Times New Roman" w:hAnsi="Times New Roman"/>
                <w:sz w:val="24"/>
                <w:szCs w:val="24"/>
                <w:lang w:val="ro-RO"/>
              </w:rPr>
              <w:t xml:space="preserve"> </w:t>
            </w:r>
            <w:r w:rsidR="006308BD" w:rsidRPr="00C85316">
              <w:rPr>
                <w:rFonts w:ascii="Times New Roman" w:hAnsi="Times New Roman"/>
                <w:sz w:val="24"/>
                <w:szCs w:val="24"/>
                <w:lang w:val="ro-RO"/>
              </w:rPr>
              <w:t>(„</w:t>
            </w:r>
            <w:r w:rsidR="006B2F01" w:rsidRPr="00C85316">
              <w:rPr>
                <w:rFonts w:ascii="Times New Roman" w:hAnsi="Times New Roman"/>
                <w:sz w:val="24"/>
                <w:szCs w:val="24"/>
                <w:lang w:val="ro-RO"/>
              </w:rPr>
              <w:t>Strategii de formare a autonomiei personale la elevi în contextul educației fizice</w:t>
            </w:r>
            <w:r w:rsidR="006308BD" w:rsidRPr="00C85316">
              <w:rPr>
                <w:rFonts w:ascii="Times New Roman" w:hAnsi="Times New Roman"/>
                <w:bCs/>
                <w:sz w:val="24"/>
                <w:szCs w:val="24"/>
                <w:lang w:val="ro-RO"/>
              </w:rPr>
              <w:t>”</w:t>
            </w:r>
            <w:r w:rsidRPr="00C85316">
              <w:rPr>
                <w:rFonts w:ascii="Times New Roman" w:hAnsi="Times New Roman"/>
                <w:sz w:val="24"/>
                <w:szCs w:val="24"/>
                <w:shd w:val="clear" w:color="auto" w:fill="FFFFFF"/>
                <w:lang w:val="ro-RO"/>
              </w:rPr>
              <w:t>,</w:t>
            </w:r>
            <w:r w:rsidR="006308BD" w:rsidRPr="00C85316">
              <w:rPr>
                <w:rFonts w:ascii="Times New Roman" w:hAnsi="Times New Roman"/>
                <w:sz w:val="24"/>
                <w:szCs w:val="24"/>
                <w:shd w:val="clear" w:color="auto" w:fill="FFFFFF"/>
                <w:lang w:val="ro-RO"/>
              </w:rPr>
              <w:t xml:space="preserve"> 126 p);  </w:t>
            </w:r>
            <w:r w:rsidRPr="00C85316">
              <w:rPr>
                <w:rFonts w:ascii="Times New Roman" w:hAnsi="Times New Roman"/>
                <w:sz w:val="24"/>
                <w:szCs w:val="24"/>
                <w:lang w:val="ro-RO"/>
              </w:rPr>
              <w:t>au fost publicate</w:t>
            </w:r>
            <w:r w:rsidR="006308BD" w:rsidRPr="00C85316">
              <w:rPr>
                <w:rFonts w:ascii="Times New Roman" w:hAnsi="Times New Roman"/>
                <w:sz w:val="24"/>
                <w:szCs w:val="24"/>
                <w:lang w:val="ro-RO"/>
              </w:rPr>
              <w:t xml:space="preserve"> un număr total de   </w:t>
            </w:r>
            <w:r w:rsidR="0008064A" w:rsidRPr="00C85316">
              <w:rPr>
                <w:rFonts w:ascii="Times New Roman" w:hAnsi="Times New Roman"/>
                <w:b/>
                <w:bCs/>
                <w:sz w:val="24"/>
                <w:szCs w:val="24"/>
                <w:lang w:val="ro-RO"/>
              </w:rPr>
              <w:t>1</w:t>
            </w:r>
            <w:r w:rsidR="00171E4C" w:rsidRPr="00C85316">
              <w:rPr>
                <w:rFonts w:ascii="Times New Roman" w:hAnsi="Times New Roman"/>
                <w:b/>
                <w:bCs/>
                <w:sz w:val="24"/>
                <w:szCs w:val="24"/>
                <w:lang w:val="ro-RO"/>
              </w:rPr>
              <w:t>8</w:t>
            </w:r>
            <w:r w:rsidR="006308BD" w:rsidRPr="00C85316">
              <w:rPr>
                <w:rFonts w:ascii="Times New Roman" w:hAnsi="Times New Roman"/>
                <w:b/>
                <w:bCs/>
                <w:sz w:val="24"/>
                <w:szCs w:val="24"/>
                <w:lang w:val="ro-RO"/>
              </w:rPr>
              <w:t xml:space="preserve">   articole științifice</w:t>
            </w:r>
            <w:r w:rsidR="006308BD" w:rsidRPr="00C85316">
              <w:rPr>
                <w:rFonts w:ascii="Times New Roman" w:hAnsi="Times New Roman"/>
                <w:sz w:val="24"/>
                <w:szCs w:val="24"/>
                <w:lang w:val="ro-RO"/>
              </w:rPr>
              <w:t xml:space="preserve"> (</w:t>
            </w:r>
            <w:r w:rsidRPr="00C85316">
              <w:rPr>
                <w:rFonts w:ascii="Times New Roman" w:hAnsi="Times New Roman"/>
                <w:bCs/>
                <w:sz w:val="24"/>
                <w:szCs w:val="24"/>
                <w:lang w:val="ro-RO"/>
              </w:rPr>
              <w:t>2 articole științifice</w:t>
            </w:r>
            <w:r w:rsidR="006308BD" w:rsidRPr="00C85316">
              <w:rPr>
                <w:rFonts w:ascii="Times New Roman" w:hAnsi="Times New Roman"/>
                <w:b/>
                <w:sz w:val="24"/>
                <w:szCs w:val="24"/>
                <w:lang w:val="ro-RO"/>
              </w:rPr>
              <w:t xml:space="preserve"> </w:t>
            </w:r>
            <w:r w:rsidR="006308BD" w:rsidRPr="00C85316">
              <w:rPr>
                <w:rFonts w:ascii="Times New Roman" w:hAnsi="Times New Roman"/>
                <w:sz w:val="24"/>
                <w:szCs w:val="24"/>
                <w:lang w:val="ro-RO"/>
              </w:rPr>
              <w:t xml:space="preserve">Web of </w:t>
            </w:r>
            <w:proofErr w:type="spellStart"/>
            <w:r w:rsidR="006308BD" w:rsidRPr="00C85316">
              <w:rPr>
                <w:rFonts w:ascii="Times New Roman" w:hAnsi="Times New Roman"/>
                <w:sz w:val="24"/>
                <w:szCs w:val="24"/>
                <w:lang w:val="ro-RO"/>
              </w:rPr>
              <w:t>Science</w:t>
            </w:r>
            <w:proofErr w:type="spellEnd"/>
            <w:r w:rsidRPr="00C85316">
              <w:rPr>
                <w:rFonts w:ascii="Times New Roman" w:hAnsi="Times New Roman"/>
                <w:bCs/>
                <w:sz w:val="24"/>
                <w:szCs w:val="24"/>
                <w:lang w:val="ro-RO"/>
              </w:rPr>
              <w:t xml:space="preserve">, </w:t>
            </w:r>
            <w:r w:rsidR="006308BD" w:rsidRPr="00C85316">
              <w:rPr>
                <w:rFonts w:ascii="Times New Roman" w:hAnsi="Times New Roman"/>
                <w:bCs/>
                <w:sz w:val="24"/>
                <w:szCs w:val="24"/>
                <w:lang w:val="ro-RO"/>
              </w:rPr>
              <w:t xml:space="preserve">5 articole științifice în reviste din străinătate recunoscute, </w:t>
            </w:r>
            <w:r w:rsidR="001941A8" w:rsidRPr="00C85316">
              <w:rPr>
                <w:rFonts w:ascii="Times New Roman" w:hAnsi="Times New Roman"/>
                <w:bCs/>
                <w:sz w:val="24"/>
                <w:szCs w:val="24"/>
                <w:lang w:val="ro-RO"/>
              </w:rPr>
              <w:t>3</w:t>
            </w:r>
            <w:r w:rsidR="006308BD" w:rsidRPr="00C85316">
              <w:rPr>
                <w:rFonts w:ascii="Times New Roman" w:hAnsi="Times New Roman"/>
                <w:bCs/>
                <w:sz w:val="24"/>
                <w:szCs w:val="24"/>
                <w:lang w:val="ro-RO"/>
              </w:rPr>
              <w:t xml:space="preserve"> articol</w:t>
            </w:r>
            <w:r w:rsidR="001941A8" w:rsidRPr="00C85316">
              <w:rPr>
                <w:rFonts w:ascii="Times New Roman" w:hAnsi="Times New Roman"/>
                <w:bCs/>
                <w:sz w:val="24"/>
                <w:szCs w:val="24"/>
                <w:lang w:val="ro-RO"/>
              </w:rPr>
              <w:t>e</w:t>
            </w:r>
            <w:r w:rsidR="006308BD" w:rsidRPr="00C85316">
              <w:rPr>
                <w:rFonts w:ascii="Times New Roman" w:hAnsi="Times New Roman"/>
                <w:bCs/>
                <w:sz w:val="24"/>
                <w:szCs w:val="24"/>
                <w:lang w:val="ro-RO"/>
              </w:rPr>
              <w:t xml:space="preserve"> publicat</w:t>
            </w:r>
            <w:r w:rsidR="001941A8" w:rsidRPr="00C85316">
              <w:rPr>
                <w:rFonts w:ascii="Times New Roman" w:hAnsi="Times New Roman"/>
                <w:bCs/>
                <w:sz w:val="24"/>
                <w:szCs w:val="24"/>
                <w:lang w:val="ro-RO"/>
              </w:rPr>
              <w:t>e</w:t>
            </w:r>
            <w:r w:rsidR="006308BD" w:rsidRPr="00C85316">
              <w:rPr>
                <w:rFonts w:ascii="Times New Roman" w:hAnsi="Times New Roman"/>
                <w:bCs/>
                <w:sz w:val="24"/>
                <w:szCs w:val="24"/>
                <w:lang w:val="ro-RO"/>
              </w:rPr>
              <w:t xml:space="preserve"> în culegere de lucrări științifice editată în Republica Moldova</w:t>
            </w:r>
            <w:r w:rsidR="00243C33" w:rsidRPr="00C85316">
              <w:rPr>
                <w:rFonts w:ascii="Times New Roman" w:hAnsi="Times New Roman"/>
                <w:bCs/>
                <w:sz w:val="24"/>
                <w:szCs w:val="24"/>
                <w:lang w:val="ro-RO"/>
              </w:rPr>
              <w:t xml:space="preserve">; </w:t>
            </w:r>
            <w:r w:rsidR="001941A8" w:rsidRPr="00C85316">
              <w:rPr>
                <w:rFonts w:ascii="Times New Roman" w:hAnsi="Times New Roman"/>
                <w:bCs/>
                <w:sz w:val="24"/>
                <w:szCs w:val="24"/>
                <w:lang w:val="ro-RO"/>
              </w:rPr>
              <w:t>5</w:t>
            </w:r>
            <w:r w:rsidR="00243C33" w:rsidRPr="00C85316">
              <w:rPr>
                <w:rFonts w:ascii="Times New Roman" w:hAnsi="Times New Roman"/>
                <w:bCs/>
                <w:sz w:val="24"/>
                <w:szCs w:val="24"/>
                <w:lang w:val="ro-RO"/>
              </w:rPr>
              <w:t xml:space="preserve"> articole științifice  în lucrările conferințelor științifice internaționale (peste hotare); 2 articole publicate în lucrările conferințelor științifice internaționale din Republica Moldova; </w:t>
            </w:r>
            <w:r w:rsidR="00171E4C" w:rsidRPr="00C85316">
              <w:rPr>
                <w:rFonts w:ascii="Times New Roman" w:hAnsi="Times New Roman"/>
                <w:bCs/>
                <w:sz w:val="24"/>
                <w:szCs w:val="24"/>
                <w:lang w:val="ro-RO"/>
              </w:rPr>
              <w:t>1</w:t>
            </w:r>
            <w:r w:rsidR="00243C33" w:rsidRPr="00C85316">
              <w:rPr>
                <w:rFonts w:ascii="Times New Roman" w:hAnsi="Times New Roman"/>
                <w:bCs/>
                <w:sz w:val="24"/>
                <w:szCs w:val="24"/>
                <w:lang w:val="ro-RO"/>
              </w:rPr>
              <w:t xml:space="preserve"> articol publicat în lucrările conferințelor științifice naționale cu participare internațională din Republica Moldova</w:t>
            </w:r>
            <w:r w:rsidR="006308BD" w:rsidRPr="00C85316">
              <w:rPr>
                <w:rFonts w:ascii="Times New Roman" w:hAnsi="Times New Roman"/>
                <w:bCs/>
                <w:sz w:val="24"/>
                <w:szCs w:val="24"/>
                <w:lang w:val="ro-RO"/>
              </w:rPr>
              <w:t xml:space="preserve"> </w:t>
            </w:r>
            <w:r w:rsidRPr="00C85316">
              <w:rPr>
                <w:rFonts w:ascii="Times New Roman" w:hAnsi="Times New Roman"/>
                <w:bCs/>
                <w:sz w:val="24"/>
                <w:szCs w:val="24"/>
                <w:lang w:val="ro-RO"/>
              </w:rPr>
              <w:t xml:space="preserve">și </w:t>
            </w:r>
            <w:r w:rsidR="00171E4C" w:rsidRPr="00C85316">
              <w:rPr>
                <w:rFonts w:ascii="Times New Roman" w:hAnsi="Times New Roman"/>
                <w:bCs/>
                <w:sz w:val="24"/>
                <w:szCs w:val="24"/>
                <w:lang w:val="ro-RO"/>
              </w:rPr>
              <w:t>5</w:t>
            </w:r>
            <w:r w:rsidRPr="00C85316">
              <w:rPr>
                <w:rFonts w:ascii="Times New Roman" w:hAnsi="Times New Roman"/>
                <w:bCs/>
                <w:sz w:val="24"/>
                <w:szCs w:val="24"/>
                <w:lang w:val="ro-RO"/>
              </w:rPr>
              <w:t xml:space="preserve"> rezumat</w:t>
            </w:r>
            <w:r w:rsidR="00171E4C" w:rsidRPr="00C85316">
              <w:rPr>
                <w:rFonts w:ascii="Times New Roman" w:hAnsi="Times New Roman"/>
                <w:bCs/>
                <w:sz w:val="24"/>
                <w:szCs w:val="24"/>
                <w:lang w:val="ro-RO"/>
              </w:rPr>
              <w:t>e</w:t>
            </w:r>
            <w:r w:rsidRPr="00C85316">
              <w:rPr>
                <w:rFonts w:ascii="Times New Roman" w:hAnsi="Times New Roman"/>
                <w:bCs/>
                <w:sz w:val="24"/>
                <w:szCs w:val="24"/>
                <w:lang w:val="ro-RO"/>
              </w:rPr>
              <w:t xml:space="preserve"> în </w:t>
            </w:r>
            <w:r w:rsidR="00171E4C" w:rsidRPr="00C85316">
              <w:rPr>
                <w:rFonts w:ascii="Times New Roman" w:hAnsi="Times New Roman"/>
                <w:sz w:val="24"/>
                <w:szCs w:val="24"/>
                <w:lang w:val="ro-RO"/>
              </w:rPr>
              <w:t>lucrările conferințelor științifice internaționale (peste hotare)</w:t>
            </w:r>
            <w:r w:rsidR="006E01B2" w:rsidRPr="00C85316">
              <w:rPr>
                <w:rFonts w:ascii="Times New Roman" w:hAnsi="Times New Roman"/>
                <w:sz w:val="24"/>
                <w:szCs w:val="24"/>
                <w:lang w:val="ro-RO"/>
              </w:rPr>
              <w:t xml:space="preserve">, </w:t>
            </w:r>
            <w:r w:rsidR="006E01B2" w:rsidRPr="00C85316">
              <w:rPr>
                <w:rFonts w:ascii="Times New Roman" w:hAnsi="Times New Roman"/>
                <w:b/>
                <w:bCs/>
                <w:sz w:val="24"/>
                <w:szCs w:val="24"/>
                <w:lang w:val="ro-RO"/>
              </w:rPr>
              <w:t>1 glosar metodologic</w:t>
            </w:r>
            <w:r w:rsidR="006E01B2" w:rsidRPr="00C85316">
              <w:rPr>
                <w:rFonts w:ascii="Times New Roman" w:hAnsi="Times New Roman"/>
                <w:sz w:val="24"/>
                <w:szCs w:val="24"/>
                <w:lang w:val="ro-RO"/>
              </w:rPr>
              <w:t xml:space="preserve"> explicativ român-englez.</w:t>
            </w:r>
            <w:r w:rsidRPr="00C85316">
              <w:rPr>
                <w:rFonts w:ascii="Times New Roman" w:hAnsi="Times New Roman"/>
                <w:bCs/>
                <w:sz w:val="24"/>
                <w:szCs w:val="24"/>
                <w:lang w:val="ro-RO"/>
              </w:rPr>
              <w:t xml:space="preserve"> A</w:t>
            </w:r>
            <w:r w:rsidR="0008064A" w:rsidRPr="00C85316">
              <w:rPr>
                <w:rFonts w:ascii="Times New Roman" w:hAnsi="Times New Roman"/>
                <w:bCs/>
                <w:sz w:val="24"/>
                <w:szCs w:val="24"/>
                <w:lang w:val="ro-RO"/>
              </w:rPr>
              <w:t>u</w:t>
            </w:r>
            <w:r w:rsidRPr="00C85316">
              <w:rPr>
                <w:rFonts w:ascii="Times New Roman" w:hAnsi="Times New Roman"/>
                <w:bCs/>
                <w:sz w:val="24"/>
                <w:szCs w:val="24"/>
                <w:lang w:val="ro-RO"/>
              </w:rPr>
              <w:t xml:space="preserve"> fost organizate </w:t>
            </w:r>
            <w:r w:rsidR="0008064A" w:rsidRPr="00C85316">
              <w:rPr>
                <w:rFonts w:ascii="Times New Roman" w:hAnsi="Times New Roman"/>
                <w:bCs/>
                <w:sz w:val="24"/>
                <w:szCs w:val="24"/>
                <w:lang w:val="ro-RO"/>
              </w:rPr>
              <w:t>și desfășurate</w:t>
            </w:r>
            <w:r w:rsidR="0008064A" w:rsidRPr="00C85316">
              <w:rPr>
                <w:rFonts w:ascii="Times New Roman" w:hAnsi="Times New Roman"/>
                <w:sz w:val="24"/>
                <w:szCs w:val="24"/>
                <w:lang w:val="ro-RO"/>
              </w:rPr>
              <w:t xml:space="preserve"> </w:t>
            </w:r>
            <w:r w:rsidR="002F429D" w:rsidRPr="00C85316">
              <w:rPr>
                <w:rFonts w:ascii="Times New Roman" w:hAnsi="Times New Roman"/>
                <w:b/>
                <w:sz w:val="24"/>
                <w:szCs w:val="24"/>
                <w:lang w:val="ro-RO"/>
              </w:rPr>
              <w:t>5</w:t>
            </w:r>
            <w:r w:rsidRPr="00C85316">
              <w:rPr>
                <w:rFonts w:ascii="Times New Roman" w:hAnsi="Times New Roman"/>
                <w:sz w:val="24"/>
                <w:szCs w:val="24"/>
                <w:lang w:val="ro-RO"/>
              </w:rPr>
              <w:t xml:space="preserve"> </w:t>
            </w:r>
            <w:r w:rsidRPr="00C85316">
              <w:rPr>
                <w:rFonts w:ascii="Times New Roman" w:hAnsi="Times New Roman"/>
                <w:b/>
                <w:sz w:val="24"/>
                <w:szCs w:val="24"/>
                <w:lang w:val="ro-RO"/>
              </w:rPr>
              <w:t xml:space="preserve">manifestări </w:t>
            </w:r>
            <w:proofErr w:type="spellStart"/>
            <w:r w:rsidRPr="00C85316">
              <w:rPr>
                <w:rFonts w:ascii="Times New Roman" w:hAnsi="Times New Roman"/>
                <w:b/>
                <w:sz w:val="24"/>
                <w:szCs w:val="24"/>
                <w:lang w:val="ro-RO"/>
              </w:rPr>
              <w:t>ştiinţific</w:t>
            </w:r>
            <w:r w:rsidR="0008064A" w:rsidRPr="00C85316">
              <w:rPr>
                <w:rFonts w:ascii="Times New Roman" w:hAnsi="Times New Roman"/>
                <w:b/>
                <w:sz w:val="24"/>
                <w:szCs w:val="24"/>
                <w:lang w:val="ro-RO"/>
              </w:rPr>
              <w:t>e</w:t>
            </w:r>
            <w:proofErr w:type="spellEnd"/>
            <w:r w:rsidRPr="00C85316">
              <w:rPr>
                <w:rFonts w:ascii="Times New Roman" w:hAnsi="Times New Roman"/>
                <w:bCs/>
                <w:sz w:val="24"/>
                <w:szCs w:val="24"/>
                <w:lang w:val="ro-RO"/>
              </w:rPr>
              <w:t>:</w:t>
            </w:r>
            <w:r w:rsidRPr="00C85316">
              <w:rPr>
                <w:rFonts w:ascii="Times New Roman" w:hAnsi="Times New Roman"/>
                <w:sz w:val="24"/>
                <w:szCs w:val="24"/>
                <w:lang w:val="ro-RO"/>
              </w:rPr>
              <w:t xml:space="preserve"> </w:t>
            </w:r>
            <w:r w:rsidR="00243C33" w:rsidRPr="00C85316">
              <w:rPr>
                <w:rFonts w:ascii="Times New Roman" w:hAnsi="Times New Roman"/>
                <w:sz w:val="24"/>
                <w:szCs w:val="24"/>
                <w:lang w:val="ro-RO"/>
              </w:rPr>
              <w:t>(</w:t>
            </w:r>
            <w:r w:rsidR="002F429D" w:rsidRPr="00C85316">
              <w:rPr>
                <w:rFonts w:ascii="Times New Roman" w:hAnsi="Times New Roman"/>
                <w:sz w:val="24"/>
                <w:szCs w:val="24"/>
                <w:lang w:val="ro-RO"/>
              </w:rPr>
              <w:t>4</w:t>
            </w:r>
            <w:r w:rsidR="00243C33" w:rsidRPr="00C85316">
              <w:rPr>
                <w:rFonts w:ascii="Times New Roman" w:hAnsi="Times New Roman"/>
                <w:sz w:val="24"/>
                <w:szCs w:val="24"/>
                <w:lang w:val="ro-RO"/>
              </w:rPr>
              <w:t xml:space="preserve"> seminare informativ-metodice cu genericul </w:t>
            </w:r>
            <w:r w:rsidR="0048254F" w:rsidRPr="00C85316">
              <w:rPr>
                <w:rFonts w:ascii="Times New Roman" w:hAnsi="Times New Roman"/>
                <w:sz w:val="24"/>
                <w:szCs w:val="24"/>
                <w:lang w:val="ro-RO" w:eastAsia="ro-RO"/>
              </w:rPr>
              <w:t xml:space="preserve"> ,,Oportunități de dezvoltare la elevi a competențelor transformative”</w:t>
            </w:r>
            <w:r w:rsidR="00243C33" w:rsidRPr="00C85316">
              <w:rPr>
                <w:rFonts w:ascii="Times New Roman" w:hAnsi="Times New Roman"/>
                <w:bCs/>
                <w:sz w:val="24"/>
                <w:szCs w:val="24"/>
                <w:shd w:val="clear" w:color="auto" w:fill="FFFFFF"/>
                <w:lang w:val="ro-RO"/>
              </w:rPr>
              <w:t xml:space="preserve">; </w:t>
            </w:r>
            <w:r w:rsidR="0048254F" w:rsidRPr="00C85316">
              <w:rPr>
                <w:rFonts w:ascii="Times New Roman" w:hAnsi="Times New Roman"/>
                <w:bCs/>
                <w:sz w:val="24"/>
                <w:szCs w:val="24"/>
                <w:shd w:val="clear" w:color="auto" w:fill="FFFFFF"/>
                <w:lang w:val="ro-RO"/>
              </w:rPr>
              <w:t>,,</w:t>
            </w:r>
            <w:r w:rsidR="0048254F" w:rsidRPr="00C85316">
              <w:rPr>
                <w:rFonts w:ascii="Times New Roman" w:hAnsi="Times New Roman"/>
                <w:bCs/>
                <w:sz w:val="24"/>
                <w:szCs w:val="24"/>
                <w:lang w:val="ro-RO" w:eastAsia="ro-RO"/>
              </w:rPr>
              <w:t xml:space="preserve"> Tendințe în cariera profesională: prezent și viitor”</w:t>
            </w:r>
            <w:r w:rsidR="0048254F" w:rsidRPr="00C85316">
              <w:rPr>
                <w:rFonts w:ascii="Times New Roman" w:hAnsi="Times New Roman"/>
                <w:sz w:val="24"/>
                <w:szCs w:val="24"/>
                <w:lang w:val="ro-RO" w:eastAsia="ru-RU"/>
              </w:rPr>
              <w:t xml:space="preserve">; </w:t>
            </w:r>
            <w:r w:rsidR="0048254F" w:rsidRPr="00C85316">
              <w:rPr>
                <w:rFonts w:ascii="Times New Roman" w:hAnsi="Times New Roman"/>
                <w:sz w:val="24"/>
                <w:szCs w:val="24"/>
                <w:lang w:val="ro-RO"/>
              </w:rPr>
              <w:t>,,Dezvoltarea la elevi a autonomiei personale în cadrul lecțiilor de educație fizică”</w:t>
            </w:r>
            <w:r w:rsidR="002751D7" w:rsidRPr="00C85316">
              <w:rPr>
                <w:rFonts w:ascii="Times New Roman" w:hAnsi="Times New Roman"/>
                <w:sz w:val="24"/>
                <w:szCs w:val="24"/>
                <w:lang w:val="ro-RO"/>
              </w:rPr>
              <w:t xml:space="preserve">; </w:t>
            </w:r>
            <w:r w:rsidR="002751D7" w:rsidRPr="00C85316">
              <w:rPr>
                <w:rFonts w:ascii="Times New Roman" w:hAnsi="Times New Roman"/>
                <w:bCs/>
                <w:sz w:val="24"/>
                <w:szCs w:val="24"/>
                <w:lang w:val="ro-RO"/>
              </w:rPr>
              <w:t>,,Rolul cadrului didactic în promovarea unui stil de viață activ și sănătos</w:t>
            </w:r>
            <w:r w:rsidR="002F429D" w:rsidRPr="00C85316">
              <w:rPr>
                <w:rFonts w:ascii="Times New Roman" w:hAnsi="Times New Roman"/>
                <w:sz w:val="24"/>
                <w:szCs w:val="24"/>
                <w:lang w:val="ro-RO"/>
              </w:rPr>
              <w:t>”</w:t>
            </w:r>
            <w:r w:rsidR="002F429D" w:rsidRPr="00C85316">
              <w:rPr>
                <w:rFonts w:ascii="Times New Roman" w:hAnsi="Times New Roman"/>
                <w:bCs/>
                <w:sz w:val="24"/>
                <w:szCs w:val="24"/>
                <w:lang w:val="ro-RO"/>
              </w:rPr>
              <w:t xml:space="preserve"> cu profesorii de educație fizică și sport din diferite raioane și antrenori pe diferite probe de spor</w:t>
            </w:r>
            <w:r w:rsidR="004B6937" w:rsidRPr="00C85316">
              <w:rPr>
                <w:rFonts w:ascii="Times New Roman" w:hAnsi="Times New Roman"/>
                <w:sz w:val="24"/>
                <w:szCs w:val="24"/>
                <w:lang w:val="ro-RO"/>
              </w:rPr>
              <w:t xml:space="preserve"> și un Seminar științific în comun cu cercetătorii științifici implicați în cele șase subprograme ale IEFS, cu genericul „Inovație și adaptabilitate în educație fizică și sport – de la bazele teoretice la strategii aplicate”</w:t>
            </w:r>
            <w:r w:rsidR="00E72F7B" w:rsidRPr="00C85316">
              <w:rPr>
                <w:rFonts w:ascii="Times New Roman" w:hAnsi="Times New Roman"/>
                <w:sz w:val="24"/>
                <w:szCs w:val="24"/>
                <w:lang w:val="ro-RO"/>
              </w:rPr>
              <w:t>)</w:t>
            </w:r>
            <w:r w:rsidR="004B6937" w:rsidRPr="00C85316">
              <w:rPr>
                <w:rFonts w:ascii="Times New Roman" w:hAnsi="Times New Roman"/>
                <w:sz w:val="24"/>
                <w:szCs w:val="24"/>
                <w:lang w:val="ro-RO"/>
              </w:rPr>
              <w:t xml:space="preserve">. </w:t>
            </w:r>
            <w:r w:rsidR="00243C33" w:rsidRPr="00C85316">
              <w:rPr>
                <w:rFonts w:ascii="Times New Roman" w:hAnsi="Times New Roman"/>
                <w:sz w:val="24"/>
                <w:szCs w:val="24"/>
                <w:lang w:val="ro-RO"/>
              </w:rPr>
              <w:t xml:space="preserve"> </w:t>
            </w:r>
            <w:r w:rsidR="0039076C" w:rsidRPr="00C85316">
              <w:rPr>
                <w:rFonts w:ascii="Times New Roman" w:hAnsi="Times New Roman"/>
                <w:sz w:val="24"/>
                <w:szCs w:val="24"/>
                <w:lang w:val="ro-RO"/>
              </w:rPr>
              <w:t>R</w:t>
            </w:r>
            <w:r w:rsidR="0008064A" w:rsidRPr="00C85316">
              <w:rPr>
                <w:rFonts w:ascii="Times New Roman" w:hAnsi="Times New Roman"/>
                <w:bCs/>
                <w:kern w:val="32"/>
                <w:sz w:val="24"/>
                <w:szCs w:val="24"/>
                <w:lang w:val="ro-RO"/>
              </w:rPr>
              <w:t>ezultatel</w:t>
            </w:r>
            <w:r w:rsidR="0039076C" w:rsidRPr="00C85316">
              <w:rPr>
                <w:rFonts w:ascii="Times New Roman" w:hAnsi="Times New Roman"/>
                <w:bCs/>
                <w:kern w:val="32"/>
                <w:sz w:val="24"/>
                <w:szCs w:val="24"/>
                <w:lang w:val="ro-RO"/>
              </w:rPr>
              <w:t>e științifice</w:t>
            </w:r>
            <w:r w:rsidR="0008064A" w:rsidRPr="00C85316">
              <w:rPr>
                <w:rFonts w:ascii="Times New Roman" w:hAnsi="Times New Roman"/>
                <w:bCs/>
                <w:kern w:val="32"/>
                <w:sz w:val="24"/>
                <w:szCs w:val="24"/>
                <w:lang w:val="ro-RO"/>
              </w:rPr>
              <w:t xml:space="preserve"> obținute în cadrul subprogramului la această etapă </w:t>
            </w:r>
            <w:r w:rsidR="00C937D2" w:rsidRPr="00C85316">
              <w:rPr>
                <w:rFonts w:ascii="Times New Roman" w:hAnsi="Times New Roman"/>
                <w:bCs/>
                <w:kern w:val="32"/>
                <w:sz w:val="24"/>
                <w:szCs w:val="24"/>
                <w:lang w:val="ro-RO"/>
              </w:rPr>
              <w:t xml:space="preserve">de cercetare </w:t>
            </w:r>
            <w:r w:rsidR="0039076C" w:rsidRPr="00C85316">
              <w:rPr>
                <w:rFonts w:ascii="Times New Roman" w:hAnsi="Times New Roman"/>
                <w:bCs/>
                <w:kern w:val="32"/>
                <w:sz w:val="24"/>
                <w:szCs w:val="24"/>
                <w:lang w:val="ro-RO"/>
              </w:rPr>
              <w:t xml:space="preserve">au contribuit la </w:t>
            </w:r>
            <w:r w:rsidR="0008064A" w:rsidRPr="00C85316">
              <w:rPr>
                <w:rFonts w:ascii="Times New Roman" w:hAnsi="Times New Roman"/>
                <w:bCs/>
                <w:kern w:val="32"/>
                <w:sz w:val="24"/>
                <w:szCs w:val="24"/>
                <w:lang w:val="ro-RO"/>
              </w:rPr>
              <w:t xml:space="preserve"> dezvoltarea cunoștințelor interdisciplinare</w:t>
            </w:r>
            <w:r w:rsidR="0039076C" w:rsidRPr="00C85316">
              <w:rPr>
                <w:rFonts w:ascii="Times New Roman" w:hAnsi="Times New Roman"/>
                <w:bCs/>
                <w:kern w:val="32"/>
                <w:sz w:val="24"/>
                <w:szCs w:val="24"/>
                <w:lang w:val="ro-RO"/>
              </w:rPr>
              <w:t xml:space="preserve">, la </w:t>
            </w:r>
            <w:r w:rsidR="0008064A" w:rsidRPr="00C85316">
              <w:rPr>
                <w:rFonts w:ascii="Times New Roman" w:hAnsi="Times New Roman"/>
                <w:bCs/>
                <w:kern w:val="32"/>
                <w:sz w:val="24"/>
                <w:szCs w:val="24"/>
                <w:lang w:val="ro-RO"/>
              </w:rPr>
              <w:t xml:space="preserve">crearea unor metodologii inovative pentru formarea, evaluarea și dezvoltarea </w:t>
            </w:r>
            <w:r w:rsidR="00C937D2" w:rsidRPr="00C85316">
              <w:rPr>
                <w:rFonts w:ascii="Times New Roman" w:hAnsi="Times New Roman"/>
                <w:bCs/>
                <w:kern w:val="32"/>
                <w:sz w:val="24"/>
                <w:szCs w:val="24"/>
                <w:lang w:val="ro-RO"/>
              </w:rPr>
              <w:t>autonomiei personale la elevi</w:t>
            </w:r>
            <w:r w:rsidR="0039076C" w:rsidRPr="00C85316">
              <w:rPr>
                <w:rFonts w:ascii="Times New Roman" w:hAnsi="Times New Roman"/>
                <w:bCs/>
                <w:kern w:val="32"/>
                <w:sz w:val="24"/>
                <w:szCs w:val="24"/>
                <w:lang w:val="ro-RO"/>
              </w:rPr>
              <w:t xml:space="preserve">, la </w:t>
            </w:r>
            <w:r w:rsidR="004B6937" w:rsidRPr="00C85316">
              <w:rPr>
                <w:rFonts w:ascii="Times New Roman" w:hAnsi="Times New Roman"/>
                <w:bCs/>
                <w:kern w:val="32"/>
                <w:sz w:val="24"/>
                <w:szCs w:val="24"/>
                <w:lang w:val="ro-RO"/>
              </w:rPr>
              <w:t>identificarea nevoilor de formare continuă a profesorilor de educație fizică în cadrul unui program de calificare parțială (</w:t>
            </w:r>
            <w:proofErr w:type="spellStart"/>
            <w:r w:rsidR="004B6937" w:rsidRPr="00C85316">
              <w:rPr>
                <w:rFonts w:ascii="Times New Roman" w:hAnsi="Times New Roman"/>
                <w:bCs/>
                <w:kern w:val="32"/>
                <w:sz w:val="24"/>
                <w:szCs w:val="24"/>
                <w:lang w:val="ro-RO"/>
              </w:rPr>
              <w:t>microcalificare</w:t>
            </w:r>
            <w:proofErr w:type="spellEnd"/>
            <w:r w:rsidR="004B6937" w:rsidRPr="00C85316">
              <w:rPr>
                <w:rFonts w:ascii="Times New Roman" w:hAnsi="Times New Roman"/>
                <w:bCs/>
                <w:kern w:val="32"/>
                <w:sz w:val="24"/>
                <w:szCs w:val="24"/>
                <w:lang w:val="ro-RO"/>
              </w:rPr>
              <w:t>)</w:t>
            </w:r>
            <w:r w:rsidR="00C937D2" w:rsidRPr="00C85316">
              <w:rPr>
                <w:rFonts w:ascii="Times New Roman" w:hAnsi="Times New Roman"/>
                <w:bCs/>
                <w:kern w:val="32"/>
                <w:sz w:val="24"/>
                <w:szCs w:val="24"/>
                <w:lang w:val="ro-RO"/>
              </w:rPr>
              <w:t xml:space="preserve"> cu accent pe dezvoltarea competențelor transformative la elevi în contextul educației fizice și sport. </w:t>
            </w:r>
            <w:r w:rsidR="006E01B2" w:rsidRPr="00C85316">
              <w:rPr>
                <w:rFonts w:ascii="Times New Roman" w:hAnsi="Times New Roman"/>
                <w:bCs/>
                <w:kern w:val="32"/>
                <w:sz w:val="24"/>
                <w:szCs w:val="24"/>
                <w:lang w:val="ro-RO"/>
              </w:rPr>
              <w:t>Important de precizat că,  formarea</w:t>
            </w:r>
            <w:r w:rsidR="00CE3F84" w:rsidRPr="00C85316">
              <w:rPr>
                <w:rFonts w:ascii="Times New Roman" w:hAnsi="Times New Roman"/>
                <w:kern w:val="32"/>
                <w:sz w:val="24"/>
                <w:szCs w:val="24"/>
                <w:lang w:val="ro-RO"/>
              </w:rPr>
              <w:t xml:space="preserve"> competențel</w:t>
            </w:r>
            <w:r w:rsidR="006E01B2" w:rsidRPr="00C85316">
              <w:rPr>
                <w:rFonts w:ascii="Times New Roman" w:hAnsi="Times New Roman"/>
                <w:kern w:val="32"/>
                <w:sz w:val="24"/>
                <w:szCs w:val="24"/>
                <w:lang w:val="ro-RO"/>
              </w:rPr>
              <w:t>or</w:t>
            </w:r>
            <w:r w:rsidR="00CE3F84" w:rsidRPr="00C85316">
              <w:rPr>
                <w:rFonts w:ascii="Times New Roman" w:hAnsi="Times New Roman"/>
                <w:kern w:val="32"/>
                <w:sz w:val="24"/>
                <w:szCs w:val="24"/>
                <w:lang w:val="ro-RO"/>
              </w:rPr>
              <w:t xml:space="preserve"> transformative reprezintă  </w:t>
            </w:r>
            <w:r w:rsidR="006E01B2" w:rsidRPr="00C85316">
              <w:rPr>
                <w:rFonts w:ascii="Times New Roman" w:hAnsi="Times New Roman"/>
                <w:kern w:val="32"/>
                <w:sz w:val="24"/>
                <w:szCs w:val="24"/>
                <w:lang w:val="ro-RO"/>
              </w:rPr>
              <w:t>un ob</w:t>
            </w:r>
            <w:r w:rsidR="00C937D2" w:rsidRPr="00C85316">
              <w:rPr>
                <w:rFonts w:ascii="Times New Roman" w:hAnsi="Times New Roman"/>
                <w:kern w:val="32"/>
                <w:sz w:val="24"/>
                <w:szCs w:val="24"/>
                <w:lang w:val="ro-RO"/>
              </w:rPr>
              <w:t xml:space="preserve">iectiv urmărit și de </w:t>
            </w:r>
            <w:r w:rsidR="00CE3F84" w:rsidRPr="00C85316">
              <w:rPr>
                <w:rFonts w:ascii="Times New Roman" w:hAnsi="Times New Roman"/>
                <w:sz w:val="24"/>
                <w:szCs w:val="24"/>
                <w:lang w:val="ro-RO"/>
              </w:rPr>
              <w:t>Strategia Națională de Dezvoltare “Moldova Europeană 2030”</w:t>
            </w:r>
            <w:r w:rsidR="00330442" w:rsidRPr="00C85316">
              <w:rPr>
                <w:rFonts w:ascii="Times New Roman" w:hAnsi="Times New Roman"/>
                <w:sz w:val="24"/>
                <w:szCs w:val="24"/>
                <w:lang w:val="ro-RO"/>
              </w:rPr>
              <w:t>)</w:t>
            </w:r>
            <w:r w:rsidR="00CE3F84" w:rsidRPr="00C85316">
              <w:rPr>
                <w:rFonts w:ascii="Times New Roman" w:hAnsi="Times New Roman"/>
                <w:sz w:val="24"/>
                <w:szCs w:val="24"/>
                <w:lang w:val="ro-RO"/>
              </w:rPr>
              <w:t>.</w:t>
            </w:r>
          </w:p>
        </w:tc>
      </w:tr>
    </w:tbl>
    <w:tbl>
      <w:tblPr>
        <w:tblStyle w:val="Tabelgril"/>
        <w:tblW w:w="0" w:type="auto"/>
        <w:tblLook w:val="04A0" w:firstRow="1" w:lastRow="0" w:firstColumn="1" w:lastColumn="0" w:noHBand="0" w:noVBand="1"/>
      </w:tblPr>
      <w:tblGrid>
        <w:gridCol w:w="9067"/>
      </w:tblGrid>
      <w:tr w:rsidR="0016696D" w:rsidRPr="00C01708" w14:paraId="0A68E8C8" w14:textId="77777777" w:rsidTr="00754013">
        <w:tc>
          <w:tcPr>
            <w:tcW w:w="9067" w:type="dxa"/>
          </w:tcPr>
          <w:p w14:paraId="60752DBF" w14:textId="6F08530B" w:rsidR="00B118E6" w:rsidRPr="00C01708" w:rsidRDefault="00A10F4E" w:rsidP="00754013">
            <w:pPr>
              <w:spacing w:line="360" w:lineRule="auto"/>
              <w:jc w:val="both"/>
              <w:rPr>
                <w:rFonts w:ascii="Times New Roman" w:hAnsi="Times New Roman"/>
                <w:sz w:val="24"/>
                <w:szCs w:val="24"/>
              </w:rPr>
            </w:pPr>
            <w:r w:rsidRPr="00C01708">
              <w:rPr>
                <w:rFonts w:ascii="Times New Roman" w:hAnsi="Times New Roman"/>
                <w:sz w:val="24"/>
                <w:szCs w:val="24"/>
              </w:rPr>
              <w:lastRenderedPageBreak/>
              <w:t xml:space="preserve">During the reporting period (2025), research activities were carried out within the subprogram “Development of Transformative Competencies and Foresight Skills in the System of Physical Education and Sport”  by a team of five academic and scientific staff (researchers), including 2 Dr. </w:t>
            </w:r>
            <w:proofErr w:type="spellStart"/>
            <w:r w:rsidRPr="00C01708">
              <w:rPr>
                <w:rFonts w:ascii="Times New Roman" w:hAnsi="Times New Roman"/>
                <w:sz w:val="24"/>
                <w:szCs w:val="24"/>
              </w:rPr>
              <w:t>Habil</w:t>
            </w:r>
            <w:proofErr w:type="spellEnd"/>
            <w:r w:rsidRPr="00C01708">
              <w:rPr>
                <w:rFonts w:ascii="Times New Roman" w:hAnsi="Times New Roman"/>
                <w:sz w:val="24"/>
                <w:szCs w:val="24"/>
              </w:rPr>
              <w:t xml:space="preserve">. doctors, 2 PhDs of educational sciences, and 1 PhD student. The proportion of young researchers within the team amounted to 40%. All activities planned for the reference period were completed in the projected volume, within the established timeframe, and at a satisfactory level. The research results materialized as follows: </w:t>
            </w:r>
            <w:r w:rsidRPr="00C01708">
              <w:rPr>
                <w:rFonts w:ascii="Times New Roman" w:hAnsi="Times New Roman"/>
                <w:b/>
                <w:sz w:val="24"/>
                <w:szCs w:val="24"/>
              </w:rPr>
              <w:t>one monograph</w:t>
            </w:r>
            <w:r w:rsidRPr="00C01708">
              <w:rPr>
                <w:rFonts w:ascii="Times New Roman" w:hAnsi="Times New Roman"/>
                <w:sz w:val="24"/>
                <w:szCs w:val="24"/>
              </w:rPr>
              <w:t xml:space="preserve"> (“Strategies for Developing Personal Autonomy in Students in the Context of Physical Education”, 126 pages); a total of </w:t>
            </w:r>
            <w:r w:rsidRPr="00C01708">
              <w:rPr>
                <w:rFonts w:ascii="Times New Roman" w:hAnsi="Times New Roman"/>
                <w:b/>
                <w:sz w:val="24"/>
                <w:szCs w:val="24"/>
              </w:rPr>
              <w:t>18 scientific articles</w:t>
            </w:r>
            <w:r w:rsidRPr="00C01708">
              <w:rPr>
                <w:rFonts w:ascii="Times New Roman" w:hAnsi="Times New Roman"/>
                <w:sz w:val="24"/>
                <w:szCs w:val="24"/>
              </w:rPr>
              <w:t xml:space="preserve"> were published (2 Web of Science articles, 5 articles in recognized foreign journals, 3 articles published in a collection of scientific papers issued in the Republic of Moldova; 5 articles published in the proceedings of international scientific conferences held abroad; 2 articles published in the proceedings of international scientific conferences in the Republic of Moldova; and 1 article published in the proceedings of a national scientific conference with international participation in the Republic of Moldova), as well as </w:t>
            </w:r>
            <w:r w:rsidRPr="00C01708">
              <w:rPr>
                <w:rFonts w:ascii="Times New Roman" w:hAnsi="Times New Roman"/>
                <w:b/>
                <w:sz w:val="24"/>
                <w:szCs w:val="24"/>
              </w:rPr>
              <w:t>5 abstracts</w:t>
            </w:r>
            <w:r w:rsidRPr="00C01708">
              <w:rPr>
                <w:rFonts w:ascii="Times New Roman" w:hAnsi="Times New Roman"/>
                <w:sz w:val="24"/>
                <w:szCs w:val="24"/>
              </w:rPr>
              <w:t xml:space="preserve"> published in the proceedings of international scientific conferences held abroad, and </w:t>
            </w:r>
            <w:r w:rsidRPr="00C01708">
              <w:rPr>
                <w:rFonts w:ascii="Times New Roman" w:hAnsi="Times New Roman"/>
                <w:b/>
                <w:sz w:val="24"/>
                <w:szCs w:val="24"/>
              </w:rPr>
              <w:t xml:space="preserve">1 Romanian–English explanatory methodological glossary. </w:t>
            </w:r>
            <w:r w:rsidRPr="00C01708">
              <w:rPr>
                <w:rFonts w:ascii="Times New Roman" w:hAnsi="Times New Roman"/>
                <w:sz w:val="24"/>
                <w:szCs w:val="24"/>
              </w:rPr>
              <w:t xml:space="preserve">In addition, </w:t>
            </w:r>
            <w:r w:rsidRPr="00C01708">
              <w:rPr>
                <w:rFonts w:ascii="Times New Roman" w:hAnsi="Times New Roman"/>
                <w:b/>
                <w:sz w:val="24"/>
                <w:szCs w:val="24"/>
              </w:rPr>
              <w:t>five scientific events</w:t>
            </w:r>
            <w:r w:rsidRPr="00C01708">
              <w:rPr>
                <w:rFonts w:ascii="Times New Roman" w:hAnsi="Times New Roman"/>
                <w:sz w:val="24"/>
                <w:szCs w:val="24"/>
              </w:rPr>
              <w:t xml:space="preserve"> were organized and conducted: 4 informational and methodological seminars entitled “Opportunities for Developing Transformative Competencies in Students”; “Trends in Professional Careers: Present and Future”; “Developing Personal Autonomy in Students during Physical Education Lessons”; and “The Role of Teachers in Promoting an Active and Healthy Lifestyle”, involving physical education and sport teachers from various districts and coaches in different sports disciplines; and 1 joint scientific seminar with researchers involved in the six subprograms of the IPES, entitled “Innovation and Adaptability in Physical Education and Sport – from Theoretical Foundations to Applied Strategies”. The scientific results obtained within the subprogram at this research stage contributed to the development of interdisciplinary knowledge, the creation of innovative methodologies for the formation, assessment, and development of personal autonomy in students, and the identification of continuous training needs of physical education teachers within a partial qualification (micro-qualification) program focused on developing transformative competencies for students in the context of physical education and sport. It is important to note that the development of transformative competencies is also an objective pursued by the National Development Strategy “European Moldova 2030”.</w:t>
            </w:r>
          </w:p>
        </w:tc>
      </w:tr>
      <w:bookmarkEnd w:id="0"/>
    </w:tbl>
    <w:p w14:paraId="07D87066" w14:textId="77777777" w:rsidR="001B19EA" w:rsidRPr="00C85316" w:rsidRDefault="001B19EA" w:rsidP="002D46BF">
      <w:pPr>
        <w:spacing w:after="0" w:line="240" w:lineRule="auto"/>
        <w:rPr>
          <w:rFonts w:ascii="Times New Roman" w:hAnsi="Times New Roman"/>
          <w:sz w:val="24"/>
          <w:szCs w:val="24"/>
          <w:lang w:val="ro-RO"/>
        </w:rPr>
      </w:pPr>
    </w:p>
    <w:sectPr w:rsidR="001B19EA" w:rsidRPr="00C85316" w:rsidSect="00FA6FCB">
      <w:pgSz w:w="11906" w:h="16838"/>
      <w:pgMar w:top="1418"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5D06"/>
    <w:multiLevelType w:val="hybridMultilevel"/>
    <w:tmpl w:val="D2FEEC0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C066430"/>
    <w:multiLevelType w:val="hybridMultilevel"/>
    <w:tmpl w:val="F5F66AC6"/>
    <w:lvl w:ilvl="0" w:tplc="04180001">
      <w:start w:val="1"/>
      <w:numFmt w:val="bullet"/>
      <w:lvlText w:val=""/>
      <w:lvlJc w:val="left"/>
      <w:pPr>
        <w:ind w:left="810" w:hanging="360"/>
      </w:pPr>
      <w:rPr>
        <w:rFonts w:ascii="Symbol" w:hAnsi="Symbol" w:hint="default"/>
        <w:b/>
        <w:i w:val="0"/>
        <w:strike w:val="0"/>
        <w:color w:val="auto"/>
        <w:lang w:val="ro-MD"/>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 w15:restartNumberingAfterBreak="0">
    <w:nsid w:val="0C5E1900"/>
    <w:multiLevelType w:val="hybridMultilevel"/>
    <w:tmpl w:val="83A4C6D2"/>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EEC1442"/>
    <w:multiLevelType w:val="hybridMultilevel"/>
    <w:tmpl w:val="A266B7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520ED8"/>
    <w:multiLevelType w:val="hybridMultilevel"/>
    <w:tmpl w:val="6D00314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4AA0097"/>
    <w:multiLevelType w:val="multilevel"/>
    <w:tmpl w:val="C07E2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7069B1"/>
    <w:multiLevelType w:val="hybridMultilevel"/>
    <w:tmpl w:val="742C1B52"/>
    <w:lvl w:ilvl="0" w:tplc="244E50D6">
      <w:start w:val="1"/>
      <w:numFmt w:val="decimal"/>
      <w:lvlText w:val="%1."/>
      <w:lvlJc w:val="left"/>
      <w:pPr>
        <w:ind w:left="810" w:hanging="360"/>
      </w:pPr>
      <w:rPr>
        <w:rFonts w:hint="default"/>
        <w:b/>
        <w:i w:val="0"/>
        <w:strike w:val="0"/>
        <w:color w:val="auto"/>
        <w:lang w:val="ro-MD"/>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7" w15:restartNumberingAfterBreak="0">
    <w:nsid w:val="1D393D96"/>
    <w:multiLevelType w:val="hybridMultilevel"/>
    <w:tmpl w:val="B000A004"/>
    <w:lvl w:ilvl="0" w:tplc="0418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1D5C1924"/>
    <w:multiLevelType w:val="hybridMultilevel"/>
    <w:tmpl w:val="764A8474"/>
    <w:lvl w:ilvl="0" w:tplc="041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23C1BBD"/>
    <w:multiLevelType w:val="multilevel"/>
    <w:tmpl w:val="9B0A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5067FA"/>
    <w:multiLevelType w:val="hybridMultilevel"/>
    <w:tmpl w:val="0B6EF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B331E8"/>
    <w:multiLevelType w:val="hybridMultilevel"/>
    <w:tmpl w:val="FD403B08"/>
    <w:lvl w:ilvl="0" w:tplc="2290363A">
      <w:start w:val="1"/>
      <w:numFmt w:val="decimal"/>
      <w:lvlText w:val="%1."/>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20024C"/>
    <w:multiLevelType w:val="hybridMultilevel"/>
    <w:tmpl w:val="66A2C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B27FA"/>
    <w:multiLevelType w:val="hybridMultilevel"/>
    <w:tmpl w:val="521428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7042107"/>
    <w:multiLevelType w:val="hybridMultilevel"/>
    <w:tmpl w:val="95E612CA"/>
    <w:lvl w:ilvl="0" w:tplc="29AE6942">
      <w:start w:val="1"/>
      <w:numFmt w:val="decimal"/>
      <w:lvlText w:val="%1."/>
      <w:lvlJc w:val="left"/>
      <w:pPr>
        <w:ind w:left="720" w:hanging="360"/>
      </w:pPr>
      <w:rPr>
        <w:rFonts w:hint="default"/>
        <w:b w:val="0"/>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4CDA0513"/>
    <w:multiLevelType w:val="hybridMultilevel"/>
    <w:tmpl w:val="82E65578"/>
    <w:lvl w:ilvl="0" w:tplc="6B540422">
      <w:start w:val="1"/>
      <w:numFmt w:val="decimal"/>
      <w:lvlText w:val="%1."/>
      <w:lvlJc w:val="left"/>
      <w:pPr>
        <w:ind w:left="1211" w:hanging="360"/>
      </w:pPr>
      <w:rPr>
        <w:b w:val="0"/>
        <w:bCs/>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E735418"/>
    <w:multiLevelType w:val="hybridMultilevel"/>
    <w:tmpl w:val="C6F420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A6B07BF"/>
    <w:multiLevelType w:val="multilevel"/>
    <w:tmpl w:val="8FA89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351108"/>
    <w:multiLevelType w:val="hybridMultilevel"/>
    <w:tmpl w:val="742C1B52"/>
    <w:lvl w:ilvl="0" w:tplc="FFFFFFFF">
      <w:start w:val="1"/>
      <w:numFmt w:val="decimal"/>
      <w:lvlText w:val="%1."/>
      <w:lvlJc w:val="left"/>
      <w:pPr>
        <w:ind w:left="360" w:hanging="360"/>
      </w:pPr>
      <w:rPr>
        <w:rFonts w:hint="default"/>
        <w:b/>
        <w:i w:val="0"/>
        <w:strike w:val="0"/>
        <w:color w:val="auto"/>
        <w:lang w:val="ro-MD"/>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9" w15:restartNumberingAfterBreak="0">
    <w:nsid w:val="639D5A98"/>
    <w:multiLevelType w:val="hybridMultilevel"/>
    <w:tmpl w:val="E492631A"/>
    <w:lvl w:ilvl="0" w:tplc="AB0EBBC4">
      <w:numFmt w:val="bullet"/>
      <w:lvlText w:val="-"/>
      <w:lvlJc w:val="left"/>
      <w:pPr>
        <w:ind w:left="927" w:hanging="360"/>
      </w:pPr>
      <w:rPr>
        <w:rFonts w:ascii="Times New Roman" w:eastAsia="Calibr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0" w15:restartNumberingAfterBreak="0">
    <w:nsid w:val="694E3510"/>
    <w:multiLevelType w:val="hybridMultilevel"/>
    <w:tmpl w:val="B576EAA6"/>
    <w:lvl w:ilvl="0" w:tplc="041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C43FC1"/>
    <w:multiLevelType w:val="hybridMultilevel"/>
    <w:tmpl w:val="12D0023C"/>
    <w:lvl w:ilvl="0" w:tplc="04180001">
      <w:start w:val="1"/>
      <w:numFmt w:val="bullet"/>
      <w:lvlText w:val=""/>
      <w:lvlJc w:val="left"/>
      <w:pPr>
        <w:ind w:left="502"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2" w15:restartNumberingAfterBreak="0">
    <w:nsid w:val="74606159"/>
    <w:multiLevelType w:val="multilevel"/>
    <w:tmpl w:val="D10C5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9B03EE"/>
    <w:multiLevelType w:val="hybridMultilevel"/>
    <w:tmpl w:val="C9BCC1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6347480"/>
    <w:multiLevelType w:val="hybridMultilevel"/>
    <w:tmpl w:val="3196C3CC"/>
    <w:lvl w:ilvl="0" w:tplc="0418000D">
      <w:start w:val="1"/>
      <w:numFmt w:val="bullet"/>
      <w:lvlText w:val=""/>
      <w:lvlJc w:val="left"/>
      <w:pPr>
        <w:ind w:left="810" w:hanging="360"/>
      </w:pPr>
      <w:rPr>
        <w:rFonts w:ascii="Wingdings" w:hAnsi="Wingdings" w:hint="default"/>
        <w:b/>
        <w:i w:val="0"/>
        <w:strike w:val="0"/>
        <w:color w:val="auto"/>
        <w:lang w:val="ro-MD"/>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5" w15:restartNumberingAfterBreak="0">
    <w:nsid w:val="77401E9B"/>
    <w:multiLevelType w:val="hybridMultilevel"/>
    <w:tmpl w:val="B43E4B8A"/>
    <w:lvl w:ilvl="0" w:tplc="F20696A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90110D"/>
    <w:multiLevelType w:val="hybridMultilevel"/>
    <w:tmpl w:val="AD38AA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2"/>
  </w:num>
  <w:num w:numId="4">
    <w:abstractNumId w:val="18"/>
  </w:num>
  <w:num w:numId="5">
    <w:abstractNumId w:val="3"/>
  </w:num>
  <w:num w:numId="6">
    <w:abstractNumId w:val="7"/>
  </w:num>
  <w:num w:numId="7">
    <w:abstractNumId w:val="24"/>
  </w:num>
  <w:num w:numId="8">
    <w:abstractNumId w:val="26"/>
  </w:num>
  <w:num w:numId="9">
    <w:abstractNumId w:val="0"/>
  </w:num>
  <w:num w:numId="10">
    <w:abstractNumId w:val="20"/>
  </w:num>
  <w:num w:numId="11">
    <w:abstractNumId w:val="4"/>
  </w:num>
  <w:num w:numId="12">
    <w:abstractNumId w:val="11"/>
  </w:num>
  <w:num w:numId="13">
    <w:abstractNumId w:val="14"/>
  </w:num>
  <w:num w:numId="14">
    <w:abstractNumId w:val="19"/>
  </w:num>
  <w:num w:numId="15">
    <w:abstractNumId w:val="15"/>
  </w:num>
  <w:num w:numId="16">
    <w:abstractNumId w:val="21"/>
  </w:num>
  <w:num w:numId="17">
    <w:abstractNumId w:val="5"/>
  </w:num>
  <w:num w:numId="18">
    <w:abstractNumId w:val="17"/>
  </w:num>
  <w:num w:numId="19">
    <w:abstractNumId w:val="16"/>
  </w:num>
  <w:num w:numId="20">
    <w:abstractNumId w:val="13"/>
  </w:num>
  <w:num w:numId="21">
    <w:abstractNumId w:val="8"/>
  </w:num>
  <w:num w:numId="22">
    <w:abstractNumId w:val="1"/>
  </w:num>
  <w:num w:numId="23">
    <w:abstractNumId w:val="9"/>
  </w:num>
  <w:num w:numId="24">
    <w:abstractNumId w:val="22"/>
  </w:num>
  <w:num w:numId="25">
    <w:abstractNumId w:val="10"/>
  </w:num>
  <w:num w:numId="26">
    <w:abstractNumId w:val="23"/>
  </w:num>
  <w:num w:numId="27">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CF2"/>
    <w:rsid w:val="000041A1"/>
    <w:rsid w:val="000054FD"/>
    <w:rsid w:val="00022135"/>
    <w:rsid w:val="00031086"/>
    <w:rsid w:val="00032BD7"/>
    <w:rsid w:val="000400F0"/>
    <w:rsid w:val="00052634"/>
    <w:rsid w:val="00055B9F"/>
    <w:rsid w:val="00062122"/>
    <w:rsid w:val="0006416D"/>
    <w:rsid w:val="00065914"/>
    <w:rsid w:val="00076880"/>
    <w:rsid w:val="0008064A"/>
    <w:rsid w:val="0008084D"/>
    <w:rsid w:val="00090CE2"/>
    <w:rsid w:val="00091E5E"/>
    <w:rsid w:val="000A600A"/>
    <w:rsid w:val="000B4BA9"/>
    <w:rsid w:val="000C19A9"/>
    <w:rsid w:val="000C6E6D"/>
    <w:rsid w:val="000D55CE"/>
    <w:rsid w:val="000D7DC6"/>
    <w:rsid w:val="000E474F"/>
    <w:rsid w:val="000E5BFA"/>
    <w:rsid w:val="000F7C57"/>
    <w:rsid w:val="000F7EE1"/>
    <w:rsid w:val="00104A00"/>
    <w:rsid w:val="00106885"/>
    <w:rsid w:val="00106E28"/>
    <w:rsid w:val="00120E92"/>
    <w:rsid w:val="0012257D"/>
    <w:rsid w:val="001277AC"/>
    <w:rsid w:val="00127EC7"/>
    <w:rsid w:val="0013732E"/>
    <w:rsid w:val="00141A8D"/>
    <w:rsid w:val="00143231"/>
    <w:rsid w:val="001460CB"/>
    <w:rsid w:val="00155B60"/>
    <w:rsid w:val="00160979"/>
    <w:rsid w:val="0016696D"/>
    <w:rsid w:val="00171E4C"/>
    <w:rsid w:val="00177586"/>
    <w:rsid w:val="001902AB"/>
    <w:rsid w:val="001941A8"/>
    <w:rsid w:val="001A4D41"/>
    <w:rsid w:val="001B19EA"/>
    <w:rsid w:val="001B42F6"/>
    <w:rsid w:val="001B52DF"/>
    <w:rsid w:val="001B5393"/>
    <w:rsid w:val="001C7350"/>
    <w:rsid w:val="001D7152"/>
    <w:rsid w:val="001E0F9E"/>
    <w:rsid w:val="001E251A"/>
    <w:rsid w:val="001E511E"/>
    <w:rsid w:val="001F7F78"/>
    <w:rsid w:val="002000AC"/>
    <w:rsid w:val="00204000"/>
    <w:rsid w:val="0020548F"/>
    <w:rsid w:val="00206F8A"/>
    <w:rsid w:val="0021380F"/>
    <w:rsid w:val="00215B9B"/>
    <w:rsid w:val="00217D1D"/>
    <w:rsid w:val="00220066"/>
    <w:rsid w:val="00220E6F"/>
    <w:rsid w:val="002239B8"/>
    <w:rsid w:val="00243C33"/>
    <w:rsid w:val="002751D7"/>
    <w:rsid w:val="00283F86"/>
    <w:rsid w:val="002A0438"/>
    <w:rsid w:val="002D0B09"/>
    <w:rsid w:val="002D18A3"/>
    <w:rsid w:val="002D1A3F"/>
    <w:rsid w:val="002D46BF"/>
    <w:rsid w:val="002D75C0"/>
    <w:rsid w:val="002E20C2"/>
    <w:rsid w:val="002E7743"/>
    <w:rsid w:val="002E7D3F"/>
    <w:rsid w:val="002F429D"/>
    <w:rsid w:val="002F5BD7"/>
    <w:rsid w:val="002F7F42"/>
    <w:rsid w:val="00307EB8"/>
    <w:rsid w:val="00314645"/>
    <w:rsid w:val="00317E56"/>
    <w:rsid w:val="003211DD"/>
    <w:rsid w:val="00323413"/>
    <w:rsid w:val="00330261"/>
    <w:rsid w:val="00330442"/>
    <w:rsid w:val="003341CC"/>
    <w:rsid w:val="00340098"/>
    <w:rsid w:val="00341330"/>
    <w:rsid w:val="00342445"/>
    <w:rsid w:val="00355C2E"/>
    <w:rsid w:val="0036587E"/>
    <w:rsid w:val="003677DC"/>
    <w:rsid w:val="00371653"/>
    <w:rsid w:val="00372D3C"/>
    <w:rsid w:val="00374BF8"/>
    <w:rsid w:val="003855D9"/>
    <w:rsid w:val="0039076C"/>
    <w:rsid w:val="0039493F"/>
    <w:rsid w:val="00396450"/>
    <w:rsid w:val="003A7E5C"/>
    <w:rsid w:val="003A7FA3"/>
    <w:rsid w:val="003B5C83"/>
    <w:rsid w:val="003B5FEE"/>
    <w:rsid w:val="003C2267"/>
    <w:rsid w:val="003D50F2"/>
    <w:rsid w:val="003D5421"/>
    <w:rsid w:val="003D7AE8"/>
    <w:rsid w:val="003E1AED"/>
    <w:rsid w:val="003F2109"/>
    <w:rsid w:val="003F21B2"/>
    <w:rsid w:val="003F2A96"/>
    <w:rsid w:val="00407B7D"/>
    <w:rsid w:val="004179D8"/>
    <w:rsid w:val="00430453"/>
    <w:rsid w:val="00446890"/>
    <w:rsid w:val="0046565C"/>
    <w:rsid w:val="00466BC3"/>
    <w:rsid w:val="0048254F"/>
    <w:rsid w:val="00486A48"/>
    <w:rsid w:val="004932B7"/>
    <w:rsid w:val="00495264"/>
    <w:rsid w:val="004A42B8"/>
    <w:rsid w:val="004A6198"/>
    <w:rsid w:val="004B0972"/>
    <w:rsid w:val="004B6937"/>
    <w:rsid w:val="004C2F78"/>
    <w:rsid w:val="004C4974"/>
    <w:rsid w:val="004D0169"/>
    <w:rsid w:val="004D6426"/>
    <w:rsid w:val="004D6678"/>
    <w:rsid w:val="004D6E00"/>
    <w:rsid w:val="004E0354"/>
    <w:rsid w:val="004E54C9"/>
    <w:rsid w:val="00503D64"/>
    <w:rsid w:val="00507C5B"/>
    <w:rsid w:val="00524E4A"/>
    <w:rsid w:val="00526E95"/>
    <w:rsid w:val="00533CBC"/>
    <w:rsid w:val="00544C10"/>
    <w:rsid w:val="005470E0"/>
    <w:rsid w:val="005527BD"/>
    <w:rsid w:val="00561DBD"/>
    <w:rsid w:val="005655EA"/>
    <w:rsid w:val="00570638"/>
    <w:rsid w:val="005713DB"/>
    <w:rsid w:val="0057609E"/>
    <w:rsid w:val="00580E27"/>
    <w:rsid w:val="00586A4B"/>
    <w:rsid w:val="00594B4D"/>
    <w:rsid w:val="00595116"/>
    <w:rsid w:val="00596ED0"/>
    <w:rsid w:val="005A215F"/>
    <w:rsid w:val="005A4949"/>
    <w:rsid w:val="005B211B"/>
    <w:rsid w:val="005B247B"/>
    <w:rsid w:val="005C1CF2"/>
    <w:rsid w:val="005D3B12"/>
    <w:rsid w:val="005D47B1"/>
    <w:rsid w:val="005E0E9A"/>
    <w:rsid w:val="005E4526"/>
    <w:rsid w:val="005E73D2"/>
    <w:rsid w:val="005F2D2D"/>
    <w:rsid w:val="005F311D"/>
    <w:rsid w:val="00600E24"/>
    <w:rsid w:val="006032CF"/>
    <w:rsid w:val="0060668D"/>
    <w:rsid w:val="0061252E"/>
    <w:rsid w:val="00613198"/>
    <w:rsid w:val="0061636A"/>
    <w:rsid w:val="00616A27"/>
    <w:rsid w:val="0062496A"/>
    <w:rsid w:val="006308BD"/>
    <w:rsid w:val="00633FFE"/>
    <w:rsid w:val="00640B0A"/>
    <w:rsid w:val="00650B2D"/>
    <w:rsid w:val="00652808"/>
    <w:rsid w:val="0065434E"/>
    <w:rsid w:val="006608CC"/>
    <w:rsid w:val="006629ED"/>
    <w:rsid w:val="00686059"/>
    <w:rsid w:val="00693FDC"/>
    <w:rsid w:val="006A0435"/>
    <w:rsid w:val="006A2528"/>
    <w:rsid w:val="006A4AE5"/>
    <w:rsid w:val="006B1B22"/>
    <w:rsid w:val="006B2F01"/>
    <w:rsid w:val="006C62BB"/>
    <w:rsid w:val="006D04A8"/>
    <w:rsid w:val="006D0C01"/>
    <w:rsid w:val="006D48FD"/>
    <w:rsid w:val="006D602D"/>
    <w:rsid w:val="006E01B2"/>
    <w:rsid w:val="006E054B"/>
    <w:rsid w:val="006E2A49"/>
    <w:rsid w:val="006F4435"/>
    <w:rsid w:val="006F4473"/>
    <w:rsid w:val="007041A8"/>
    <w:rsid w:val="00707B96"/>
    <w:rsid w:val="00710D63"/>
    <w:rsid w:val="0071176F"/>
    <w:rsid w:val="00715FA0"/>
    <w:rsid w:val="00731AF3"/>
    <w:rsid w:val="00744741"/>
    <w:rsid w:val="00750E23"/>
    <w:rsid w:val="007529AB"/>
    <w:rsid w:val="00754013"/>
    <w:rsid w:val="007543B1"/>
    <w:rsid w:val="00760C9F"/>
    <w:rsid w:val="00770911"/>
    <w:rsid w:val="007A65B6"/>
    <w:rsid w:val="007A66B2"/>
    <w:rsid w:val="007B0CE9"/>
    <w:rsid w:val="007B4DDA"/>
    <w:rsid w:val="007C3550"/>
    <w:rsid w:val="007C61C4"/>
    <w:rsid w:val="007D43BA"/>
    <w:rsid w:val="007E2901"/>
    <w:rsid w:val="007E5F3B"/>
    <w:rsid w:val="007F77E1"/>
    <w:rsid w:val="008011D5"/>
    <w:rsid w:val="00806992"/>
    <w:rsid w:val="008108D8"/>
    <w:rsid w:val="00816F05"/>
    <w:rsid w:val="0082166A"/>
    <w:rsid w:val="00823BBE"/>
    <w:rsid w:val="00833EEF"/>
    <w:rsid w:val="00844DCD"/>
    <w:rsid w:val="00846667"/>
    <w:rsid w:val="00852B35"/>
    <w:rsid w:val="00856D35"/>
    <w:rsid w:val="0086225A"/>
    <w:rsid w:val="00862791"/>
    <w:rsid w:val="00867EEF"/>
    <w:rsid w:val="00870BCA"/>
    <w:rsid w:val="0087473B"/>
    <w:rsid w:val="00896750"/>
    <w:rsid w:val="008A5059"/>
    <w:rsid w:val="008B1AF0"/>
    <w:rsid w:val="008B3144"/>
    <w:rsid w:val="008C5021"/>
    <w:rsid w:val="008C5A20"/>
    <w:rsid w:val="008D0920"/>
    <w:rsid w:val="008F0BF5"/>
    <w:rsid w:val="00900249"/>
    <w:rsid w:val="00902667"/>
    <w:rsid w:val="0091038E"/>
    <w:rsid w:val="00912577"/>
    <w:rsid w:val="00913805"/>
    <w:rsid w:val="009225D3"/>
    <w:rsid w:val="009227BE"/>
    <w:rsid w:val="0094395A"/>
    <w:rsid w:val="00943982"/>
    <w:rsid w:val="0095456F"/>
    <w:rsid w:val="00955106"/>
    <w:rsid w:val="0096170D"/>
    <w:rsid w:val="0098243C"/>
    <w:rsid w:val="00984962"/>
    <w:rsid w:val="0099036A"/>
    <w:rsid w:val="00991D3C"/>
    <w:rsid w:val="00995819"/>
    <w:rsid w:val="009A1501"/>
    <w:rsid w:val="009A4A6B"/>
    <w:rsid w:val="009B485A"/>
    <w:rsid w:val="009C0D0A"/>
    <w:rsid w:val="009C4C9C"/>
    <w:rsid w:val="009D1FF0"/>
    <w:rsid w:val="009D297C"/>
    <w:rsid w:val="009D33EC"/>
    <w:rsid w:val="009D71F0"/>
    <w:rsid w:val="009E4CD6"/>
    <w:rsid w:val="009E4D5A"/>
    <w:rsid w:val="009E7EB0"/>
    <w:rsid w:val="009F074E"/>
    <w:rsid w:val="009F18B4"/>
    <w:rsid w:val="009F6B7E"/>
    <w:rsid w:val="00A10F4E"/>
    <w:rsid w:val="00A17E66"/>
    <w:rsid w:val="00A2636E"/>
    <w:rsid w:val="00A34E82"/>
    <w:rsid w:val="00A62F9A"/>
    <w:rsid w:val="00A708CF"/>
    <w:rsid w:val="00A73FDD"/>
    <w:rsid w:val="00A85954"/>
    <w:rsid w:val="00A87AAD"/>
    <w:rsid w:val="00A92772"/>
    <w:rsid w:val="00AA0755"/>
    <w:rsid w:val="00AA5068"/>
    <w:rsid w:val="00AA6892"/>
    <w:rsid w:val="00AC057D"/>
    <w:rsid w:val="00AC371A"/>
    <w:rsid w:val="00AC6B1D"/>
    <w:rsid w:val="00AE0904"/>
    <w:rsid w:val="00AE41CB"/>
    <w:rsid w:val="00AF0E6C"/>
    <w:rsid w:val="00AF703A"/>
    <w:rsid w:val="00B00A3D"/>
    <w:rsid w:val="00B118E6"/>
    <w:rsid w:val="00B14E5A"/>
    <w:rsid w:val="00B203C8"/>
    <w:rsid w:val="00B27038"/>
    <w:rsid w:val="00B278DC"/>
    <w:rsid w:val="00B4185B"/>
    <w:rsid w:val="00B44F8E"/>
    <w:rsid w:val="00B5256C"/>
    <w:rsid w:val="00B8349B"/>
    <w:rsid w:val="00B86DBD"/>
    <w:rsid w:val="00B8708F"/>
    <w:rsid w:val="00B928B5"/>
    <w:rsid w:val="00B93732"/>
    <w:rsid w:val="00B9452C"/>
    <w:rsid w:val="00BA0C89"/>
    <w:rsid w:val="00BA440B"/>
    <w:rsid w:val="00BA706E"/>
    <w:rsid w:val="00BD14E8"/>
    <w:rsid w:val="00BD180E"/>
    <w:rsid w:val="00BD51B9"/>
    <w:rsid w:val="00BE6FA6"/>
    <w:rsid w:val="00BF28ED"/>
    <w:rsid w:val="00C01708"/>
    <w:rsid w:val="00C01D1E"/>
    <w:rsid w:val="00C07269"/>
    <w:rsid w:val="00C15489"/>
    <w:rsid w:val="00C15BE0"/>
    <w:rsid w:val="00C16CC5"/>
    <w:rsid w:val="00C20447"/>
    <w:rsid w:val="00C307A1"/>
    <w:rsid w:val="00C3087C"/>
    <w:rsid w:val="00C325CF"/>
    <w:rsid w:val="00C32A9D"/>
    <w:rsid w:val="00C36E38"/>
    <w:rsid w:val="00C400A4"/>
    <w:rsid w:val="00C4479C"/>
    <w:rsid w:val="00C45528"/>
    <w:rsid w:val="00C51085"/>
    <w:rsid w:val="00C614E1"/>
    <w:rsid w:val="00C61A58"/>
    <w:rsid w:val="00C824AB"/>
    <w:rsid w:val="00C84E36"/>
    <w:rsid w:val="00C85316"/>
    <w:rsid w:val="00C86E35"/>
    <w:rsid w:val="00C932DE"/>
    <w:rsid w:val="00C937D2"/>
    <w:rsid w:val="00CA1F3C"/>
    <w:rsid w:val="00CA6D23"/>
    <w:rsid w:val="00CC1FAF"/>
    <w:rsid w:val="00CC5437"/>
    <w:rsid w:val="00CE1216"/>
    <w:rsid w:val="00CE3F84"/>
    <w:rsid w:val="00CF0329"/>
    <w:rsid w:val="00D06529"/>
    <w:rsid w:val="00D20F0E"/>
    <w:rsid w:val="00D2467F"/>
    <w:rsid w:val="00D456C3"/>
    <w:rsid w:val="00D538F2"/>
    <w:rsid w:val="00D53D39"/>
    <w:rsid w:val="00D54651"/>
    <w:rsid w:val="00D56264"/>
    <w:rsid w:val="00D6331A"/>
    <w:rsid w:val="00D64458"/>
    <w:rsid w:val="00D77862"/>
    <w:rsid w:val="00D829DE"/>
    <w:rsid w:val="00D82A74"/>
    <w:rsid w:val="00D83D08"/>
    <w:rsid w:val="00D964B1"/>
    <w:rsid w:val="00DA4099"/>
    <w:rsid w:val="00DA44E8"/>
    <w:rsid w:val="00DA4DA5"/>
    <w:rsid w:val="00DA5778"/>
    <w:rsid w:val="00DB5276"/>
    <w:rsid w:val="00DB631E"/>
    <w:rsid w:val="00DC57DA"/>
    <w:rsid w:val="00DC5DEE"/>
    <w:rsid w:val="00DC6365"/>
    <w:rsid w:val="00DF5981"/>
    <w:rsid w:val="00E0064B"/>
    <w:rsid w:val="00E04B3D"/>
    <w:rsid w:val="00E11C1B"/>
    <w:rsid w:val="00E1541A"/>
    <w:rsid w:val="00E23E3B"/>
    <w:rsid w:val="00E53758"/>
    <w:rsid w:val="00E576B4"/>
    <w:rsid w:val="00E63A53"/>
    <w:rsid w:val="00E64FB8"/>
    <w:rsid w:val="00E65241"/>
    <w:rsid w:val="00E65C43"/>
    <w:rsid w:val="00E67216"/>
    <w:rsid w:val="00E7070B"/>
    <w:rsid w:val="00E72F7B"/>
    <w:rsid w:val="00E75AE4"/>
    <w:rsid w:val="00E75F4B"/>
    <w:rsid w:val="00E86778"/>
    <w:rsid w:val="00E95B05"/>
    <w:rsid w:val="00EA0355"/>
    <w:rsid w:val="00EA5A43"/>
    <w:rsid w:val="00EA7193"/>
    <w:rsid w:val="00EC02B0"/>
    <w:rsid w:val="00EC15B7"/>
    <w:rsid w:val="00EC57E6"/>
    <w:rsid w:val="00ED6107"/>
    <w:rsid w:val="00ED771C"/>
    <w:rsid w:val="00EE34CE"/>
    <w:rsid w:val="00EE7FEA"/>
    <w:rsid w:val="00EF17E9"/>
    <w:rsid w:val="00EF2AB6"/>
    <w:rsid w:val="00EF5A01"/>
    <w:rsid w:val="00F004EE"/>
    <w:rsid w:val="00F03F2F"/>
    <w:rsid w:val="00F21B23"/>
    <w:rsid w:val="00F44D08"/>
    <w:rsid w:val="00F44E83"/>
    <w:rsid w:val="00F46367"/>
    <w:rsid w:val="00F47844"/>
    <w:rsid w:val="00F57D4A"/>
    <w:rsid w:val="00F66006"/>
    <w:rsid w:val="00F66FA4"/>
    <w:rsid w:val="00F727A2"/>
    <w:rsid w:val="00F73DB3"/>
    <w:rsid w:val="00F8130E"/>
    <w:rsid w:val="00F93AE7"/>
    <w:rsid w:val="00F93ECB"/>
    <w:rsid w:val="00FA6FCB"/>
    <w:rsid w:val="00FB29FD"/>
    <w:rsid w:val="00FB3975"/>
    <w:rsid w:val="00FB7C6D"/>
    <w:rsid w:val="00FC28BD"/>
    <w:rsid w:val="00FC49FA"/>
    <w:rsid w:val="00FD759B"/>
    <w:rsid w:val="00FE1CB7"/>
    <w:rsid w:val="00FE22D6"/>
    <w:rsid w:val="00FF526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310CA"/>
  <w15:chartTrackingRefBased/>
  <w15:docId w15:val="{884118D2-FC68-4061-9525-A595838BB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0AC"/>
    <w:rPr>
      <w:rFonts w:ascii="Calibri" w:eastAsia="Calibri" w:hAnsi="Calibri" w:cs="Times New Roman"/>
      <w:lang w:val="en-US" w:eastAsia="en-US"/>
      <w14:ligatures w14:val="none"/>
    </w:rPr>
  </w:style>
  <w:style w:type="paragraph" w:styleId="Titlu1">
    <w:name w:val="heading 1"/>
    <w:basedOn w:val="Normal"/>
    <w:next w:val="Normal"/>
    <w:link w:val="Titlu1Caracter"/>
    <w:uiPriority w:val="9"/>
    <w:qFormat/>
    <w:rsid w:val="000310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unhideWhenUsed/>
    <w:qFormat/>
    <w:rsid w:val="00BA70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9"/>
    <w:semiHidden/>
    <w:unhideWhenUsed/>
    <w:qFormat/>
    <w:rsid w:val="000808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lu4">
    <w:name w:val="heading 4"/>
    <w:basedOn w:val="Normal"/>
    <w:next w:val="Normal"/>
    <w:link w:val="Titlu4Caracter"/>
    <w:uiPriority w:val="9"/>
    <w:semiHidden/>
    <w:unhideWhenUsed/>
    <w:qFormat/>
    <w:rsid w:val="0089675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fCaracter"/>
    <w:uiPriority w:val="99"/>
    <w:qFormat/>
    <w:rsid w:val="002000AC"/>
    <w:pPr>
      <w:spacing w:line="254" w:lineRule="auto"/>
      <w:ind w:left="720"/>
      <w:contextualSpacing/>
    </w:pPr>
    <w:rPr>
      <w:lang w:val="x-none"/>
    </w:rPr>
  </w:style>
  <w:style w:type="paragraph" w:styleId="Frspaiere">
    <w:name w:val="No Spacing"/>
    <w:link w:val="FrspaiereCaracter"/>
    <w:uiPriority w:val="1"/>
    <w:qFormat/>
    <w:rsid w:val="002000AC"/>
    <w:pPr>
      <w:widowControl w:val="0"/>
      <w:spacing w:after="0" w:line="240" w:lineRule="auto"/>
    </w:pPr>
    <w:rPr>
      <w:rFonts w:ascii="Microsoft Sans Serif" w:eastAsia="Microsoft Sans Serif" w:hAnsi="Microsoft Sans Serif" w:cs="Microsoft Sans Serif"/>
      <w:color w:val="000000"/>
      <w:sz w:val="24"/>
      <w:szCs w:val="24"/>
      <w:lang w:eastAsia="ro-RO" w:bidi="ro-RO"/>
      <w14:ligatures w14:val="none"/>
    </w:rPr>
  </w:style>
  <w:style w:type="character" w:customStyle="1" w:styleId="ListparagrafCaracter">
    <w:name w:val="Listă paragraf Caracter"/>
    <w:aliases w:val="Loetelu (bulletid) Caracter,Referncias Caracter,1st level - Bullet List Paragraph Caracter,Lettre d'introduction Caracter,Paragrafo elenco Caracter,Medium Grid 1 - Accent 21 Caracter,Normal bullet 2 Caracter,Bullet list Caracter"/>
    <w:link w:val="Listparagraf"/>
    <w:uiPriority w:val="99"/>
    <w:qFormat/>
    <w:locked/>
    <w:rsid w:val="002000AC"/>
    <w:rPr>
      <w:rFonts w:ascii="Calibri" w:eastAsia="Calibri" w:hAnsi="Calibri" w:cs="Times New Roman"/>
      <w:lang w:val="x-none" w:eastAsia="en-US"/>
      <w14:ligatures w14:val="none"/>
    </w:rPr>
  </w:style>
  <w:style w:type="character" w:customStyle="1" w:styleId="FrspaiereCaracter">
    <w:name w:val="Fără spațiere Caracter"/>
    <w:link w:val="Frspaiere"/>
    <w:uiPriority w:val="1"/>
    <w:locked/>
    <w:rsid w:val="002000AC"/>
    <w:rPr>
      <w:rFonts w:ascii="Microsoft Sans Serif" w:eastAsia="Microsoft Sans Serif" w:hAnsi="Microsoft Sans Serif" w:cs="Microsoft Sans Serif"/>
      <w:color w:val="000000"/>
      <w:sz w:val="24"/>
      <w:szCs w:val="24"/>
      <w:lang w:eastAsia="ro-RO" w:bidi="ro-RO"/>
      <w14:ligatures w14:val="none"/>
    </w:rPr>
  </w:style>
  <w:style w:type="paragraph" w:customStyle="1" w:styleId="TableParagraph">
    <w:name w:val="Table Paragraph"/>
    <w:basedOn w:val="Normal"/>
    <w:uiPriority w:val="1"/>
    <w:qFormat/>
    <w:rsid w:val="00D83D08"/>
    <w:pPr>
      <w:widowControl w:val="0"/>
      <w:autoSpaceDE w:val="0"/>
      <w:autoSpaceDN w:val="0"/>
      <w:spacing w:after="0" w:line="240" w:lineRule="auto"/>
    </w:pPr>
    <w:rPr>
      <w:rFonts w:ascii="Times New Roman" w:eastAsia="Times New Roman" w:hAnsi="Times New Roman"/>
      <w:lang w:val="ro-RO"/>
    </w:rPr>
  </w:style>
  <w:style w:type="paragraph" w:styleId="NormalWeb">
    <w:name w:val="Normal (Web)"/>
    <w:basedOn w:val="Normal"/>
    <w:uiPriority w:val="99"/>
    <w:unhideWhenUsed/>
    <w:rsid w:val="00586A4B"/>
    <w:rPr>
      <w:rFonts w:ascii="Times New Roman" w:hAnsi="Times New Roman"/>
      <w:sz w:val="24"/>
      <w:szCs w:val="24"/>
    </w:rPr>
  </w:style>
  <w:style w:type="character" w:customStyle="1" w:styleId="overflow-hidden">
    <w:name w:val="overflow-hidden"/>
    <w:rsid w:val="00F73DB3"/>
  </w:style>
  <w:style w:type="character" w:styleId="Robust">
    <w:name w:val="Strong"/>
    <w:basedOn w:val="Fontdeparagrafimplicit"/>
    <w:uiPriority w:val="22"/>
    <w:qFormat/>
    <w:rsid w:val="00F73DB3"/>
    <w:rPr>
      <w:rFonts w:cs="Times New Roman"/>
      <w:b/>
    </w:rPr>
  </w:style>
  <w:style w:type="character" w:styleId="Hyperlink">
    <w:name w:val="Hyperlink"/>
    <w:uiPriority w:val="99"/>
    <w:unhideWhenUsed/>
    <w:rsid w:val="00104A00"/>
    <w:rPr>
      <w:rFonts w:ascii="Times New Roman" w:hAnsi="Times New Roman" w:cs="Times New Roman" w:hint="default"/>
      <w:color w:val="0000FF"/>
      <w:u w:val="single"/>
    </w:rPr>
  </w:style>
  <w:style w:type="character" w:customStyle="1" w:styleId="MeniuneNerezolvat1">
    <w:name w:val="Mențiune Nerezolvat1"/>
    <w:basedOn w:val="Fontdeparagrafimplicit"/>
    <w:uiPriority w:val="99"/>
    <w:semiHidden/>
    <w:unhideWhenUsed/>
    <w:rsid w:val="00204000"/>
    <w:rPr>
      <w:color w:val="605E5C"/>
      <w:shd w:val="clear" w:color="auto" w:fill="E1DFDD"/>
    </w:rPr>
  </w:style>
  <w:style w:type="character" w:styleId="HyperlinkParcurs">
    <w:name w:val="FollowedHyperlink"/>
    <w:basedOn w:val="Fontdeparagrafimplicit"/>
    <w:uiPriority w:val="99"/>
    <w:semiHidden/>
    <w:unhideWhenUsed/>
    <w:rsid w:val="00495264"/>
    <w:rPr>
      <w:color w:val="954F72" w:themeColor="followedHyperlink"/>
      <w:u w:val="single"/>
    </w:rPr>
  </w:style>
  <w:style w:type="table" w:styleId="Tabelgril">
    <w:name w:val="Table Grid"/>
    <w:basedOn w:val="TabelNormal"/>
    <w:uiPriority w:val="39"/>
    <w:rsid w:val="00166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F004E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004EE"/>
    <w:rPr>
      <w:rFonts w:ascii="Segoe UI" w:eastAsia="Calibri" w:hAnsi="Segoe UI" w:cs="Segoe UI"/>
      <w:sz w:val="18"/>
      <w:szCs w:val="18"/>
      <w:lang w:val="en-US" w:eastAsia="en-US"/>
      <w14:ligatures w14:val="none"/>
    </w:rPr>
  </w:style>
  <w:style w:type="character" w:customStyle="1" w:styleId="MeniuneNerezolvat2">
    <w:name w:val="Mențiune Nerezolvat2"/>
    <w:basedOn w:val="Fontdeparagrafimplicit"/>
    <w:uiPriority w:val="99"/>
    <w:semiHidden/>
    <w:unhideWhenUsed/>
    <w:rsid w:val="00AA0755"/>
    <w:rPr>
      <w:color w:val="605E5C"/>
      <w:shd w:val="clear" w:color="auto" w:fill="E1DFDD"/>
    </w:rPr>
  </w:style>
  <w:style w:type="character" w:customStyle="1" w:styleId="Titlu4Caracter">
    <w:name w:val="Titlu 4 Caracter"/>
    <w:basedOn w:val="Fontdeparagrafimplicit"/>
    <w:link w:val="Titlu4"/>
    <w:uiPriority w:val="9"/>
    <w:semiHidden/>
    <w:rsid w:val="00896750"/>
    <w:rPr>
      <w:rFonts w:asciiTheme="majorHAnsi" w:eastAsiaTheme="majorEastAsia" w:hAnsiTheme="majorHAnsi" w:cstheme="majorBidi"/>
      <w:i/>
      <w:iCs/>
      <w:color w:val="2F5496" w:themeColor="accent1" w:themeShade="BF"/>
      <w:lang w:val="en-US" w:eastAsia="en-US"/>
      <w14:ligatures w14:val="none"/>
    </w:rPr>
  </w:style>
  <w:style w:type="paragraph" w:customStyle="1" w:styleId="ds-markdown-paragraph">
    <w:name w:val="ds-markdown-paragraph"/>
    <w:basedOn w:val="Normal"/>
    <w:rsid w:val="006629ED"/>
    <w:pPr>
      <w:spacing w:before="100" w:beforeAutospacing="1" w:after="100" w:afterAutospacing="1" w:line="240" w:lineRule="auto"/>
    </w:pPr>
    <w:rPr>
      <w:rFonts w:ascii="Times New Roman" w:eastAsia="Times New Roman" w:hAnsi="Times New Roman"/>
      <w:sz w:val="24"/>
      <w:szCs w:val="24"/>
      <w:lang w:val="ro-RO" w:eastAsia="zh-CN"/>
    </w:rPr>
  </w:style>
  <w:style w:type="character" w:customStyle="1" w:styleId="docdata">
    <w:name w:val="docdata"/>
    <w:aliases w:val="docy,v5,2286,bqiaagaaeyqcaaagiaiaaapxbqaabf8faaaaaaaaaaaaaaaaaaaaaaaaaaaaaaaaaaaaaaaaaaaaaaaaaaaaaaaaaaaaaaaaaaaaaaaaaaaaaaaaaaaaaaaaaaaaaaaaaaaaaaaaaaaaaaaaaaaaaaaaaaaaaaaaaaaaaaaaaaaaaaaaaaaaaaaaaaaaaaaaaaaaaaaaaaaaaaaaaaaaaaaaaaaaaaaaaaaaaaaa"/>
    <w:basedOn w:val="Fontdeparagrafimplicit"/>
    <w:rsid w:val="00BD51B9"/>
  </w:style>
  <w:style w:type="paragraph" w:customStyle="1" w:styleId="1">
    <w:name w:val="Обычный1"/>
    <w:rsid w:val="00A87AAD"/>
    <w:rPr>
      <w:rFonts w:ascii="Calibri" w:eastAsia="Calibri" w:hAnsi="Calibri" w:cs="Calibri"/>
      <w:lang w:val="ru-RU" w:eastAsia="ru-RU"/>
      <w14:ligatures w14:val="none"/>
    </w:rPr>
  </w:style>
  <w:style w:type="character" w:customStyle="1" w:styleId="Titlu2Caracter">
    <w:name w:val="Titlu 2 Caracter"/>
    <w:basedOn w:val="Fontdeparagrafimplicit"/>
    <w:link w:val="Titlu2"/>
    <w:uiPriority w:val="9"/>
    <w:rsid w:val="00BA706E"/>
    <w:rPr>
      <w:rFonts w:asciiTheme="majorHAnsi" w:eastAsiaTheme="majorEastAsia" w:hAnsiTheme="majorHAnsi" w:cstheme="majorBidi"/>
      <w:color w:val="2F5496" w:themeColor="accent1" w:themeShade="BF"/>
      <w:sz w:val="26"/>
      <w:szCs w:val="26"/>
      <w:lang w:val="en-US" w:eastAsia="en-US"/>
      <w14:ligatures w14:val="none"/>
    </w:rPr>
  </w:style>
  <w:style w:type="character" w:customStyle="1" w:styleId="Titlu1Caracter">
    <w:name w:val="Titlu 1 Caracter"/>
    <w:basedOn w:val="Fontdeparagrafimplicit"/>
    <w:link w:val="Titlu1"/>
    <w:uiPriority w:val="9"/>
    <w:rsid w:val="00031086"/>
    <w:rPr>
      <w:rFonts w:asciiTheme="majorHAnsi" w:eastAsiaTheme="majorEastAsia" w:hAnsiTheme="majorHAnsi" w:cstheme="majorBidi"/>
      <w:color w:val="2F5496" w:themeColor="accent1" w:themeShade="BF"/>
      <w:sz w:val="32"/>
      <w:szCs w:val="32"/>
      <w:lang w:val="en-US" w:eastAsia="en-US"/>
      <w14:ligatures w14:val="none"/>
    </w:rPr>
  </w:style>
  <w:style w:type="character" w:customStyle="1" w:styleId="Titlu3Caracter">
    <w:name w:val="Titlu 3 Caracter"/>
    <w:basedOn w:val="Fontdeparagrafimplicit"/>
    <w:link w:val="Titlu3"/>
    <w:uiPriority w:val="9"/>
    <w:semiHidden/>
    <w:rsid w:val="0008084D"/>
    <w:rPr>
      <w:rFonts w:asciiTheme="majorHAnsi" w:eastAsiaTheme="majorEastAsia" w:hAnsiTheme="majorHAnsi" w:cstheme="majorBidi"/>
      <w:color w:val="1F3763" w:themeColor="accent1" w:themeShade="7F"/>
      <w:sz w:val="24"/>
      <w:szCs w:val="24"/>
      <w:lang w:val="en-US" w:eastAsia="en-US"/>
      <w14:ligatures w14:val="none"/>
    </w:rPr>
  </w:style>
  <w:style w:type="table" w:styleId="Tabelgril1Luminos-Accentuare1">
    <w:name w:val="Grid Table 1 Light Accent 1"/>
    <w:basedOn w:val="TabelNormal"/>
    <w:uiPriority w:val="46"/>
    <w:rsid w:val="0008084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Referiresubtil">
    <w:name w:val="Subtle Reference"/>
    <w:basedOn w:val="Fontdeparagrafimplicit"/>
    <w:uiPriority w:val="31"/>
    <w:qFormat/>
    <w:rsid w:val="000B4BA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88048">
      <w:bodyDiv w:val="1"/>
      <w:marLeft w:val="0"/>
      <w:marRight w:val="0"/>
      <w:marTop w:val="0"/>
      <w:marBottom w:val="0"/>
      <w:divBdr>
        <w:top w:val="none" w:sz="0" w:space="0" w:color="auto"/>
        <w:left w:val="none" w:sz="0" w:space="0" w:color="auto"/>
        <w:bottom w:val="none" w:sz="0" w:space="0" w:color="auto"/>
        <w:right w:val="none" w:sz="0" w:space="0" w:color="auto"/>
      </w:divBdr>
    </w:div>
    <w:div w:id="199827653">
      <w:bodyDiv w:val="1"/>
      <w:marLeft w:val="0"/>
      <w:marRight w:val="0"/>
      <w:marTop w:val="0"/>
      <w:marBottom w:val="0"/>
      <w:divBdr>
        <w:top w:val="none" w:sz="0" w:space="0" w:color="auto"/>
        <w:left w:val="none" w:sz="0" w:space="0" w:color="auto"/>
        <w:bottom w:val="none" w:sz="0" w:space="0" w:color="auto"/>
        <w:right w:val="none" w:sz="0" w:space="0" w:color="auto"/>
      </w:divBdr>
    </w:div>
    <w:div w:id="266933989">
      <w:bodyDiv w:val="1"/>
      <w:marLeft w:val="0"/>
      <w:marRight w:val="0"/>
      <w:marTop w:val="0"/>
      <w:marBottom w:val="0"/>
      <w:divBdr>
        <w:top w:val="none" w:sz="0" w:space="0" w:color="auto"/>
        <w:left w:val="none" w:sz="0" w:space="0" w:color="auto"/>
        <w:bottom w:val="none" w:sz="0" w:space="0" w:color="auto"/>
        <w:right w:val="none" w:sz="0" w:space="0" w:color="auto"/>
      </w:divBdr>
    </w:div>
    <w:div w:id="348264498">
      <w:bodyDiv w:val="1"/>
      <w:marLeft w:val="0"/>
      <w:marRight w:val="0"/>
      <w:marTop w:val="0"/>
      <w:marBottom w:val="0"/>
      <w:divBdr>
        <w:top w:val="none" w:sz="0" w:space="0" w:color="auto"/>
        <w:left w:val="none" w:sz="0" w:space="0" w:color="auto"/>
        <w:bottom w:val="none" w:sz="0" w:space="0" w:color="auto"/>
        <w:right w:val="none" w:sz="0" w:space="0" w:color="auto"/>
      </w:divBdr>
    </w:div>
    <w:div w:id="436488125">
      <w:bodyDiv w:val="1"/>
      <w:marLeft w:val="0"/>
      <w:marRight w:val="0"/>
      <w:marTop w:val="0"/>
      <w:marBottom w:val="0"/>
      <w:divBdr>
        <w:top w:val="none" w:sz="0" w:space="0" w:color="auto"/>
        <w:left w:val="none" w:sz="0" w:space="0" w:color="auto"/>
        <w:bottom w:val="none" w:sz="0" w:space="0" w:color="auto"/>
        <w:right w:val="none" w:sz="0" w:space="0" w:color="auto"/>
      </w:divBdr>
    </w:div>
    <w:div w:id="439371529">
      <w:bodyDiv w:val="1"/>
      <w:marLeft w:val="0"/>
      <w:marRight w:val="0"/>
      <w:marTop w:val="0"/>
      <w:marBottom w:val="0"/>
      <w:divBdr>
        <w:top w:val="none" w:sz="0" w:space="0" w:color="auto"/>
        <w:left w:val="none" w:sz="0" w:space="0" w:color="auto"/>
        <w:bottom w:val="none" w:sz="0" w:space="0" w:color="auto"/>
        <w:right w:val="none" w:sz="0" w:space="0" w:color="auto"/>
      </w:divBdr>
    </w:div>
    <w:div w:id="560023053">
      <w:bodyDiv w:val="1"/>
      <w:marLeft w:val="0"/>
      <w:marRight w:val="0"/>
      <w:marTop w:val="0"/>
      <w:marBottom w:val="0"/>
      <w:divBdr>
        <w:top w:val="none" w:sz="0" w:space="0" w:color="auto"/>
        <w:left w:val="none" w:sz="0" w:space="0" w:color="auto"/>
        <w:bottom w:val="none" w:sz="0" w:space="0" w:color="auto"/>
        <w:right w:val="none" w:sz="0" w:space="0" w:color="auto"/>
      </w:divBdr>
    </w:div>
    <w:div w:id="596668716">
      <w:bodyDiv w:val="1"/>
      <w:marLeft w:val="0"/>
      <w:marRight w:val="0"/>
      <w:marTop w:val="0"/>
      <w:marBottom w:val="0"/>
      <w:divBdr>
        <w:top w:val="none" w:sz="0" w:space="0" w:color="auto"/>
        <w:left w:val="none" w:sz="0" w:space="0" w:color="auto"/>
        <w:bottom w:val="none" w:sz="0" w:space="0" w:color="auto"/>
        <w:right w:val="none" w:sz="0" w:space="0" w:color="auto"/>
      </w:divBdr>
    </w:div>
    <w:div w:id="633414439">
      <w:bodyDiv w:val="1"/>
      <w:marLeft w:val="0"/>
      <w:marRight w:val="0"/>
      <w:marTop w:val="0"/>
      <w:marBottom w:val="0"/>
      <w:divBdr>
        <w:top w:val="none" w:sz="0" w:space="0" w:color="auto"/>
        <w:left w:val="none" w:sz="0" w:space="0" w:color="auto"/>
        <w:bottom w:val="none" w:sz="0" w:space="0" w:color="auto"/>
        <w:right w:val="none" w:sz="0" w:space="0" w:color="auto"/>
      </w:divBdr>
    </w:div>
    <w:div w:id="690188590">
      <w:bodyDiv w:val="1"/>
      <w:marLeft w:val="0"/>
      <w:marRight w:val="0"/>
      <w:marTop w:val="0"/>
      <w:marBottom w:val="0"/>
      <w:divBdr>
        <w:top w:val="none" w:sz="0" w:space="0" w:color="auto"/>
        <w:left w:val="none" w:sz="0" w:space="0" w:color="auto"/>
        <w:bottom w:val="none" w:sz="0" w:space="0" w:color="auto"/>
        <w:right w:val="none" w:sz="0" w:space="0" w:color="auto"/>
      </w:divBdr>
    </w:div>
    <w:div w:id="723523187">
      <w:bodyDiv w:val="1"/>
      <w:marLeft w:val="0"/>
      <w:marRight w:val="0"/>
      <w:marTop w:val="0"/>
      <w:marBottom w:val="0"/>
      <w:divBdr>
        <w:top w:val="none" w:sz="0" w:space="0" w:color="auto"/>
        <w:left w:val="none" w:sz="0" w:space="0" w:color="auto"/>
        <w:bottom w:val="none" w:sz="0" w:space="0" w:color="auto"/>
        <w:right w:val="none" w:sz="0" w:space="0" w:color="auto"/>
      </w:divBdr>
    </w:div>
    <w:div w:id="791097092">
      <w:bodyDiv w:val="1"/>
      <w:marLeft w:val="0"/>
      <w:marRight w:val="0"/>
      <w:marTop w:val="0"/>
      <w:marBottom w:val="0"/>
      <w:divBdr>
        <w:top w:val="none" w:sz="0" w:space="0" w:color="auto"/>
        <w:left w:val="none" w:sz="0" w:space="0" w:color="auto"/>
        <w:bottom w:val="none" w:sz="0" w:space="0" w:color="auto"/>
        <w:right w:val="none" w:sz="0" w:space="0" w:color="auto"/>
      </w:divBdr>
    </w:div>
    <w:div w:id="845943593">
      <w:bodyDiv w:val="1"/>
      <w:marLeft w:val="0"/>
      <w:marRight w:val="0"/>
      <w:marTop w:val="0"/>
      <w:marBottom w:val="0"/>
      <w:divBdr>
        <w:top w:val="none" w:sz="0" w:space="0" w:color="auto"/>
        <w:left w:val="none" w:sz="0" w:space="0" w:color="auto"/>
        <w:bottom w:val="none" w:sz="0" w:space="0" w:color="auto"/>
        <w:right w:val="none" w:sz="0" w:space="0" w:color="auto"/>
      </w:divBdr>
    </w:div>
    <w:div w:id="864517916">
      <w:bodyDiv w:val="1"/>
      <w:marLeft w:val="0"/>
      <w:marRight w:val="0"/>
      <w:marTop w:val="0"/>
      <w:marBottom w:val="0"/>
      <w:divBdr>
        <w:top w:val="none" w:sz="0" w:space="0" w:color="auto"/>
        <w:left w:val="none" w:sz="0" w:space="0" w:color="auto"/>
        <w:bottom w:val="none" w:sz="0" w:space="0" w:color="auto"/>
        <w:right w:val="none" w:sz="0" w:space="0" w:color="auto"/>
      </w:divBdr>
    </w:div>
    <w:div w:id="1001738396">
      <w:bodyDiv w:val="1"/>
      <w:marLeft w:val="0"/>
      <w:marRight w:val="0"/>
      <w:marTop w:val="0"/>
      <w:marBottom w:val="0"/>
      <w:divBdr>
        <w:top w:val="none" w:sz="0" w:space="0" w:color="auto"/>
        <w:left w:val="none" w:sz="0" w:space="0" w:color="auto"/>
        <w:bottom w:val="none" w:sz="0" w:space="0" w:color="auto"/>
        <w:right w:val="none" w:sz="0" w:space="0" w:color="auto"/>
      </w:divBdr>
    </w:div>
    <w:div w:id="1001813165">
      <w:bodyDiv w:val="1"/>
      <w:marLeft w:val="0"/>
      <w:marRight w:val="0"/>
      <w:marTop w:val="0"/>
      <w:marBottom w:val="0"/>
      <w:divBdr>
        <w:top w:val="none" w:sz="0" w:space="0" w:color="auto"/>
        <w:left w:val="none" w:sz="0" w:space="0" w:color="auto"/>
        <w:bottom w:val="none" w:sz="0" w:space="0" w:color="auto"/>
        <w:right w:val="none" w:sz="0" w:space="0" w:color="auto"/>
      </w:divBdr>
    </w:div>
    <w:div w:id="1030883644">
      <w:bodyDiv w:val="1"/>
      <w:marLeft w:val="0"/>
      <w:marRight w:val="0"/>
      <w:marTop w:val="0"/>
      <w:marBottom w:val="0"/>
      <w:divBdr>
        <w:top w:val="none" w:sz="0" w:space="0" w:color="auto"/>
        <w:left w:val="none" w:sz="0" w:space="0" w:color="auto"/>
        <w:bottom w:val="none" w:sz="0" w:space="0" w:color="auto"/>
        <w:right w:val="none" w:sz="0" w:space="0" w:color="auto"/>
      </w:divBdr>
      <w:divsChild>
        <w:div w:id="1794204853">
          <w:marLeft w:val="0"/>
          <w:marRight w:val="0"/>
          <w:marTop w:val="0"/>
          <w:marBottom w:val="0"/>
          <w:divBdr>
            <w:top w:val="none" w:sz="0" w:space="0" w:color="auto"/>
            <w:left w:val="none" w:sz="0" w:space="0" w:color="auto"/>
            <w:bottom w:val="none" w:sz="0" w:space="0" w:color="auto"/>
            <w:right w:val="none" w:sz="0" w:space="0" w:color="auto"/>
          </w:divBdr>
        </w:div>
        <w:div w:id="697387593">
          <w:marLeft w:val="0"/>
          <w:marRight w:val="0"/>
          <w:marTop w:val="0"/>
          <w:marBottom w:val="0"/>
          <w:divBdr>
            <w:top w:val="none" w:sz="0" w:space="0" w:color="auto"/>
            <w:left w:val="none" w:sz="0" w:space="0" w:color="auto"/>
            <w:bottom w:val="none" w:sz="0" w:space="0" w:color="auto"/>
            <w:right w:val="none" w:sz="0" w:space="0" w:color="auto"/>
          </w:divBdr>
        </w:div>
        <w:div w:id="1914776701">
          <w:marLeft w:val="0"/>
          <w:marRight w:val="0"/>
          <w:marTop w:val="0"/>
          <w:marBottom w:val="0"/>
          <w:divBdr>
            <w:top w:val="none" w:sz="0" w:space="0" w:color="auto"/>
            <w:left w:val="none" w:sz="0" w:space="0" w:color="auto"/>
            <w:bottom w:val="none" w:sz="0" w:space="0" w:color="auto"/>
            <w:right w:val="none" w:sz="0" w:space="0" w:color="auto"/>
          </w:divBdr>
        </w:div>
        <w:div w:id="1204320403">
          <w:marLeft w:val="0"/>
          <w:marRight w:val="0"/>
          <w:marTop w:val="0"/>
          <w:marBottom w:val="0"/>
          <w:divBdr>
            <w:top w:val="none" w:sz="0" w:space="0" w:color="auto"/>
            <w:left w:val="none" w:sz="0" w:space="0" w:color="auto"/>
            <w:bottom w:val="none" w:sz="0" w:space="0" w:color="auto"/>
            <w:right w:val="none" w:sz="0" w:space="0" w:color="auto"/>
          </w:divBdr>
        </w:div>
        <w:div w:id="1508515593">
          <w:marLeft w:val="0"/>
          <w:marRight w:val="0"/>
          <w:marTop w:val="0"/>
          <w:marBottom w:val="0"/>
          <w:divBdr>
            <w:top w:val="none" w:sz="0" w:space="0" w:color="auto"/>
            <w:left w:val="none" w:sz="0" w:space="0" w:color="auto"/>
            <w:bottom w:val="none" w:sz="0" w:space="0" w:color="auto"/>
            <w:right w:val="none" w:sz="0" w:space="0" w:color="auto"/>
          </w:divBdr>
        </w:div>
        <w:div w:id="508646015">
          <w:marLeft w:val="0"/>
          <w:marRight w:val="0"/>
          <w:marTop w:val="0"/>
          <w:marBottom w:val="0"/>
          <w:divBdr>
            <w:top w:val="none" w:sz="0" w:space="0" w:color="auto"/>
            <w:left w:val="none" w:sz="0" w:space="0" w:color="auto"/>
            <w:bottom w:val="none" w:sz="0" w:space="0" w:color="auto"/>
            <w:right w:val="none" w:sz="0" w:space="0" w:color="auto"/>
          </w:divBdr>
        </w:div>
        <w:div w:id="1840460485">
          <w:marLeft w:val="0"/>
          <w:marRight w:val="0"/>
          <w:marTop w:val="0"/>
          <w:marBottom w:val="0"/>
          <w:divBdr>
            <w:top w:val="none" w:sz="0" w:space="0" w:color="auto"/>
            <w:left w:val="none" w:sz="0" w:space="0" w:color="auto"/>
            <w:bottom w:val="none" w:sz="0" w:space="0" w:color="auto"/>
            <w:right w:val="none" w:sz="0" w:space="0" w:color="auto"/>
          </w:divBdr>
        </w:div>
        <w:div w:id="1037393080">
          <w:marLeft w:val="0"/>
          <w:marRight w:val="0"/>
          <w:marTop w:val="0"/>
          <w:marBottom w:val="0"/>
          <w:divBdr>
            <w:top w:val="none" w:sz="0" w:space="0" w:color="auto"/>
            <w:left w:val="none" w:sz="0" w:space="0" w:color="auto"/>
            <w:bottom w:val="none" w:sz="0" w:space="0" w:color="auto"/>
            <w:right w:val="none" w:sz="0" w:space="0" w:color="auto"/>
          </w:divBdr>
        </w:div>
        <w:div w:id="761297480">
          <w:marLeft w:val="0"/>
          <w:marRight w:val="0"/>
          <w:marTop w:val="0"/>
          <w:marBottom w:val="0"/>
          <w:divBdr>
            <w:top w:val="none" w:sz="0" w:space="0" w:color="auto"/>
            <w:left w:val="none" w:sz="0" w:space="0" w:color="auto"/>
            <w:bottom w:val="none" w:sz="0" w:space="0" w:color="auto"/>
            <w:right w:val="none" w:sz="0" w:space="0" w:color="auto"/>
          </w:divBdr>
        </w:div>
        <w:div w:id="915627642">
          <w:marLeft w:val="0"/>
          <w:marRight w:val="0"/>
          <w:marTop w:val="0"/>
          <w:marBottom w:val="0"/>
          <w:divBdr>
            <w:top w:val="none" w:sz="0" w:space="0" w:color="auto"/>
            <w:left w:val="none" w:sz="0" w:space="0" w:color="auto"/>
            <w:bottom w:val="none" w:sz="0" w:space="0" w:color="auto"/>
            <w:right w:val="none" w:sz="0" w:space="0" w:color="auto"/>
          </w:divBdr>
        </w:div>
        <w:div w:id="236785491">
          <w:marLeft w:val="0"/>
          <w:marRight w:val="0"/>
          <w:marTop w:val="0"/>
          <w:marBottom w:val="0"/>
          <w:divBdr>
            <w:top w:val="none" w:sz="0" w:space="0" w:color="auto"/>
            <w:left w:val="none" w:sz="0" w:space="0" w:color="auto"/>
            <w:bottom w:val="none" w:sz="0" w:space="0" w:color="auto"/>
            <w:right w:val="none" w:sz="0" w:space="0" w:color="auto"/>
          </w:divBdr>
        </w:div>
        <w:div w:id="1712731818">
          <w:marLeft w:val="0"/>
          <w:marRight w:val="0"/>
          <w:marTop w:val="0"/>
          <w:marBottom w:val="0"/>
          <w:divBdr>
            <w:top w:val="none" w:sz="0" w:space="0" w:color="auto"/>
            <w:left w:val="none" w:sz="0" w:space="0" w:color="auto"/>
            <w:bottom w:val="none" w:sz="0" w:space="0" w:color="auto"/>
            <w:right w:val="none" w:sz="0" w:space="0" w:color="auto"/>
          </w:divBdr>
        </w:div>
        <w:div w:id="904294285">
          <w:marLeft w:val="0"/>
          <w:marRight w:val="0"/>
          <w:marTop w:val="0"/>
          <w:marBottom w:val="0"/>
          <w:divBdr>
            <w:top w:val="none" w:sz="0" w:space="0" w:color="auto"/>
            <w:left w:val="none" w:sz="0" w:space="0" w:color="auto"/>
            <w:bottom w:val="none" w:sz="0" w:space="0" w:color="auto"/>
            <w:right w:val="none" w:sz="0" w:space="0" w:color="auto"/>
          </w:divBdr>
        </w:div>
        <w:div w:id="235826317">
          <w:marLeft w:val="0"/>
          <w:marRight w:val="0"/>
          <w:marTop w:val="0"/>
          <w:marBottom w:val="0"/>
          <w:divBdr>
            <w:top w:val="none" w:sz="0" w:space="0" w:color="auto"/>
            <w:left w:val="none" w:sz="0" w:space="0" w:color="auto"/>
            <w:bottom w:val="none" w:sz="0" w:space="0" w:color="auto"/>
            <w:right w:val="none" w:sz="0" w:space="0" w:color="auto"/>
          </w:divBdr>
        </w:div>
        <w:div w:id="2146895062">
          <w:marLeft w:val="0"/>
          <w:marRight w:val="0"/>
          <w:marTop w:val="0"/>
          <w:marBottom w:val="0"/>
          <w:divBdr>
            <w:top w:val="none" w:sz="0" w:space="0" w:color="auto"/>
            <w:left w:val="none" w:sz="0" w:space="0" w:color="auto"/>
            <w:bottom w:val="none" w:sz="0" w:space="0" w:color="auto"/>
            <w:right w:val="none" w:sz="0" w:space="0" w:color="auto"/>
          </w:divBdr>
        </w:div>
        <w:div w:id="59061079">
          <w:marLeft w:val="0"/>
          <w:marRight w:val="0"/>
          <w:marTop w:val="0"/>
          <w:marBottom w:val="0"/>
          <w:divBdr>
            <w:top w:val="none" w:sz="0" w:space="0" w:color="auto"/>
            <w:left w:val="none" w:sz="0" w:space="0" w:color="auto"/>
            <w:bottom w:val="none" w:sz="0" w:space="0" w:color="auto"/>
            <w:right w:val="none" w:sz="0" w:space="0" w:color="auto"/>
          </w:divBdr>
        </w:div>
        <w:div w:id="647591310">
          <w:marLeft w:val="0"/>
          <w:marRight w:val="0"/>
          <w:marTop w:val="0"/>
          <w:marBottom w:val="0"/>
          <w:divBdr>
            <w:top w:val="none" w:sz="0" w:space="0" w:color="auto"/>
            <w:left w:val="none" w:sz="0" w:space="0" w:color="auto"/>
            <w:bottom w:val="none" w:sz="0" w:space="0" w:color="auto"/>
            <w:right w:val="none" w:sz="0" w:space="0" w:color="auto"/>
          </w:divBdr>
        </w:div>
        <w:div w:id="2080591952">
          <w:marLeft w:val="0"/>
          <w:marRight w:val="0"/>
          <w:marTop w:val="0"/>
          <w:marBottom w:val="0"/>
          <w:divBdr>
            <w:top w:val="none" w:sz="0" w:space="0" w:color="auto"/>
            <w:left w:val="none" w:sz="0" w:space="0" w:color="auto"/>
            <w:bottom w:val="none" w:sz="0" w:space="0" w:color="auto"/>
            <w:right w:val="none" w:sz="0" w:space="0" w:color="auto"/>
          </w:divBdr>
        </w:div>
        <w:div w:id="650526218">
          <w:marLeft w:val="0"/>
          <w:marRight w:val="0"/>
          <w:marTop w:val="0"/>
          <w:marBottom w:val="0"/>
          <w:divBdr>
            <w:top w:val="none" w:sz="0" w:space="0" w:color="auto"/>
            <w:left w:val="none" w:sz="0" w:space="0" w:color="auto"/>
            <w:bottom w:val="none" w:sz="0" w:space="0" w:color="auto"/>
            <w:right w:val="none" w:sz="0" w:space="0" w:color="auto"/>
          </w:divBdr>
        </w:div>
        <w:div w:id="408041171">
          <w:marLeft w:val="0"/>
          <w:marRight w:val="0"/>
          <w:marTop w:val="0"/>
          <w:marBottom w:val="0"/>
          <w:divBdr>
            <w:top w:val="none" w:sz="0" w:space="0" w:color="auto"/>
            <w:left w:val="none" w:sz="0" w:space="0" w:color="auto"/>
            <w:bottom w:val="none" w:sz="0" w:space="0" w:color="auto"/>
            <w:right w:val="none" w:sz="0" w:space="0" w:color="auto"/>
          </w:divBdr>
        </w:div>
        <w:div w:id="1181629544">
          <w:marLeft w:val="0"/>
          <w:marRight w:val="0"/>
          <w:marTop w:val="0"/>
          <w:marBottom w:val="0"/>
          <w:divBdr>
            <w:top w:val="none" w:sz="0" w:space="0" w:color="auto"/>
            <w:left w:val="none" w:sz="0" w:space="0" w:color="auto"/>
            <w:bottom w:val="none" w:sz="0" w:space="0" w:color="auto"/>
            <w:right w:val="none" w:sz="0" w:space="0" w:color="auto"/>
          </w:divBdr>
        </w:div>
        <w:div w:id="2076198733">
          <w:marLeft w:val="0"/>
          <w:marRight w:val="0"/>
          <w:marTop w:val="0"/>
          <w:marBottom w:val="0"/>
          <w:divBdr>
            <w:top w:val="none" w:sz="0" w:space="0" w:color="auto"/>
            <w:left w:val="none" w:sz="0" w:space="0" w:color="auto"/>
            <w:bottom w:val="none" w:sz="0" w:space="0" w:color="auto"/>
            <w:right w:val="none" w:sz="0" w:space="0" w:color="auto"/>
          </w:divBdr>
        </w:div>
        <w:div w:id="32197595">
          <w:marLeft w:val="0"/>
          <w:marRight w:val="0"/>
          <w:marTop w:val="0"/>
          <w:marBottom w:val="0"/>
          <w:divBdr>
            <w:top w:val="none" w:sz="0" w:space="0" w:color="auto"/>
            <w:left w:val="none" w:sz="0" w:space="0" w:color="auto"/>
            <w:bottom w:val="none" w:sz="0" w:space="0" w:color="auto"/>
            <w:right w:val="none" w:sz="0" w:space="0" w:color="auto"/>
          </w:divBdr>
        </w:div>
        <w:div w:id="1084954811">
          <w:marLeft w:val="0"/>
          <w:marRight w:val="0"/>
          <w:marTop w:val="0"/>
          <w:marBottom w:val="0"/>
          <w:divBdr>
            <w:top w:val="none" w:sz="0" w:space="0" w:color="auto"/>
            <w:left w:val="none" w:sz="0" w:space="0" w:color="auto"/>
            <w:bottom w:val="none" w:sz="0" w:space="0" w:color="auto"/>
            <w:right w:val="none" w:sz="0" w:space="0" w:color="auto"/>
          </w:divBdr>
        </w:div>
      </w:divsChild>
    </w:div>
    <w:div w:id="1056976064">
      <w:bodyDiv w:val="1"/>
      <w:marLeft w:val="0"/>
      <w:marRight w:val="0"/>
      <w:marTop w:val="0"/>
      <w:marBottom w:val="0"/>
      <w:divBdr>
        <w:top w:val="none" w:sz="0" w:space="0" w:color="auto"/>
        <w:left w:val="none" w:sz="0" w:space="0" w:color="auto"/>
        <w:bottom w:val="none" w:sz="0" w:space="0" w:color="auto"/>
        <w:right w:val="none" w:sz="0" w:space="0" w:color="auto"/>
      </w:divBdr>
    </w:div>
    <w:div w:id="1090811279">
      <w:bodyDiv w:val="1"/>
      <w:marLeft w:val="0"/>
      <w:marRight w:val="0"/>
      <w:marTop w:val="0"/>
      <w:marBottom w:val="0"/>
      <w:divBdr>
        <w:top w:val="none" w:sz="0" w:space="0" w:color="auto"/>
        <w:left w:val="none" w:sz="0" w:space="0" w:color="auto"/>
        <w:bottom w:val="none" w:sz="0" w:space="0" w:color="auto"/>
        <w:right w:val="none" w:sz="0" w:space="0" w:color="auto"/>
      </w:divBdr>
    </w:div>
    <w:div w:id="1107191737">
      <w:bodyDiv w:val="1"/>
      <w:marLeft w:val="0"/>
      <w:marRight w:val="0"/>
      <w:marTop w:val="0"/>
      <w:marBottom w:val="0"/>
      <w:divBdr>
        <w:top w:val="none" w:sz="0" w:space="0" w:color="auto"/>
        <w:left w:val="none" w:sz="0" w:space="0" w:color="auto"/>
        <w:bottom w:val="none" w:sz="0" w:space="0" w:color="auto"/>
        <w:right w:val="none" w:sz="0" w:space="0" w:color="auto"/>
      </w:divBdr>
    </w:div>
    <w:div w:id="1148597471">
      <w:bodyDiv w:val="1"/>
      <w:marLeft w:val="0"/>
      <w:marRight w:val="0"/>
      <w:marTop w:val="0"/>
      <w:marBottom w:val="0"/>
      <w:divBdr>
        <w:top w:val="none" w:sz="0" w:space="0" w:color="auto"/>
        <w:left w:val="none" w:sz="0" w:space="0" w:color="auto"/>
        <w:bottom w:val="none" w:sz="0" w:space="0" w:color="auto"/>
        <w:right w:val="none" w:sz="0" w:space="0" w:color="auto"/>
      </w:divBdr>
    </w:div>
    <w:div w:id="1159080354">
      <w:bodyDiv w:val="1"/>
      <w:marLeft w:val="0"/>
      <w:marRight w:val="0"/>
      <w:marTop w:val="0"/>
      <w:marBottom w:val="0"/>
      <w:divBdr>
        <w:top w:val="none" w:sz="0" w:space="0" w:color="auto"/>
        <w:left w:val="none" w:sz="0" w:space="0" w:color="auto"/>
        <w:bottom w:val="none" w:sz="0" w:space="0" w:color="auto"/>
        <w:right w:val="none" w:sz="0" w:space="0" w:color="auto"/>
      </w:divBdr>
    </w:div>
    <w:div w:id="1171988764">
      <w:bodyDiv w:val="1"/>
      <w:marLeft w:val="0"/>
      <w:marRight w:val="0"/>
      <w:marTop w:val="0"/>
      <w:marBottom w:val="0"/>
      <w:divBdr>
        <w:top w:val="none" w:sz="0" w:space="0" w:color="auto"/>
        <w:left w:val="none" w:sz="0" w:space="0" w:color="auto"/>
        <w:bottom w:val="none" w:sz="0" w:space="0" w:color="auto"/>
        <w:right w:val="none" w:sz="0" w:space="0" w:color="auto"/>
      </w:divBdr>
    </w:div>
    <w:div w:id="1255436242">
      <w:bodyDiv w:val="1"/>
      <w:marLeft w:val="0"/>
      <w:marRight w:val="0"/>
      <w:marTop w:val="0"/>
      <w:marBottom w:val="0"/>
      <w:divBdr>
        <w:top w:val="none" w:sz="0" w:space="0" w:color="auto"/>
        <w:left w:val="none" w:sz="0" w:space="0" w:color="auto"/>
        <w:bottom w:val="none" w:sz="0" w:space="0" w:color="auto"/>
        <w:right w:val="none" w:sz="0" w:space="0" w:color="auto"/>
      </w:divBdr>
    </w:div>
    <w:div w:id="1257133021">
      <w:bodyDiv w:val="1"/>
      <w:marLeft w:val="0"/>
      <w:marRight w:val="0"/>
      <w:marTop w:val="0"/>
      <w:marBottom w:val="0"/>
      <w:divBdr>
        <w:top w:val="none" w:sz="0" w:space="0" w:color="auto"/>
        <w:left w:val="none" w:sz="0" w:space="0" w:color="auto"/>
        <w:bottom w:val="none" w:sz="0" w:space="0" w:color="auto"/>
        <w:right w:val="none" w:sz="0" w:space="0" w:color="auto"/>
      </w:divBdr>
      <w:divsChild>
        <w:div w:id="762067262">
          <w:marLeft w:val="0"/>
          <w:marRight w:val="0"/>
          <w:marTop w:val="0"/>
          <w:marBottom w:val="0"/>
          <w:divBdr>
            <w:top w:val="none" w:sz="0" w:space="0" w:color="auto"/>
            <w:left w:val="none" w:sz="0" w:space="0" w:color="auto"/>
            <w:bottom w:val="none" w:sz="0" w:space="0" w:color="auto"/>
            <w:right w:val="none" w:sz="0" w:space="0" w:color="auto"/>
          </w:divBdr>
        </w:div>
        <w:div w:id="670982755">
          <w:marLeft w:val="0"/>
          <w:marRight w:val="0"/>
          <w:marTop w:val="0"/>
          <w:marBottom w:val="0"/>
          <w:divBdr>
            <w:top w:val="none" w:sz="0" w:space="0" w:color="auto"/>
            <w:left w:val="none" w:sz="0" w:space="0" w:color="auto"/>
            <w:bottom w:val="none" w:sz="0" w:space="0" w:color="auto"/>
            <w:right w:val="none" w:sz="0" w:space="0" w:color="auto"/>
          </w:divBdr>
        </w:div>
        <w:div w:id="523443627">
          <w:marLeft w:val="0"/>
          <w:marRight w:val="0"/>
          <w:marTop w:val="0"/>
          <w:marBottom w:val="0"/>
          <w:divBdr>
            <w:top w:val="none" w:sz="0" w:space="0" w:color="auto"/>
            <w:left w:val="none" w:sz="0" w:space="0" w:color="auto"/>
            <w:bottom w:val="none" w:sz="0" w:space="0" w:color="auto"/>
            <w:right w:val="none" w:sz="0" w:space="0" w:color="auto"/>
          </w:divBdr>
        </w:div>
      </w:divsChild>
    </w:div>
    <w:div w:id="1335961276">
      <w:bodyDiv w:val="1"/>
      <w:marLeft w:val="0"/>
      <w:marRight w:val="0"/>
      <w:marTop w:val="0"/>
      <w:marBottom w:val="0"/>
      <w:divBdr>
        <w:top w:val="none" w:sz="0" w:space="0" w:color="auto"/>
        <w:left w:val="none" w:sz="0" w:space="0" w:color="auto"/>
        <w:bottom w:val="none" w:sz="0" w:space="0" w:color="auto"/>
        <w:right w:val="none" w:sz="0" w:space="0" w:color="auto"/>
      </w:divBdr>
    </w:div>
    <w:div w:id="1356425043">
      <w:bodyDiv w:val="1"/>
      <w:marLeft w:val="0"/>
      <w:marRight w:val="0"/>
      <w:marTop w:val="0"/>
      <w:marBottom w:val="0"/>
      <w:divBdr>
        <w:top w:val="none" w:sz="0" w:space="0" w:color="auto"/>
        <w:left w:val="none" w:sz="0" w:space="0" w:color="auto"/>
        <w:bottom w:val="none" w:sz="0" w:space="0" w:color="auto"/>
        <w:right w:val="none" w:sz="0" w:space="0" w:color="auto"/>
      </w:divBdr>
    </w:div>
    <w:div w:id="1359698483">
      <w:bodyDiv w:val="1"/>
      <w:marLeft w:val="0"/>
      <w:marRight w:val="0"/>
      <w:marTop w:val="0"/>
      <w:marBottom w:val="0"/>
      <w:divBdr>
        <w:top w:val="none" w:sz="0" w:space="0" w:color="auto"/>
        <w:left w:val="none" w:sz="0" w:space="0" w:color="auto"/>
        <w:bottom w:val="none" w:sz="0" w:space="0" w:color="auto"/>
        <w:right w:val="none" w:sz="0" w:space="0" w:color="auto"/>
      </w:divBdr>
    </w:div>
    <w:div w:id="1401252803">
      <w:bodyDiv w:val="1"/>
      <w:marLeft w:val="0"/>
      <w:marRight w:val="0"/>
      <w:marTop w:val="0"/>
      <w:marBottom w:val="0"/>
      <w:divBdr>
        <w:top w:val="none" w:sz="0" w:space="0" w:color="auto"/>
        <w:left w:val="none" w:sz="0" w:space="0" w:color="auto"/>
        <w:bottom w:val="none" w:sz="0" w:space="0" w:color="auto"/>
        <w:right w:val="none" w:sz="0" w:space="0" w:color="auto"/>
      </w:divBdr>
    </w:div>
    <w:div w:id="1409422173">
      <w:bodyDiv w:val="1"/>
      <w:marLeft w:val="0"/>
      <w:marRight w:val="0"/>
      <w:marTop w:val="0"/>
      <w:marBottom w:val="0"/>
      <w:divBdr>
        <w:top w:val="none" w:sz="0" w:space="0" w:color="auto"/>
        <w:left w:val="none" w:sz="0" w:space="0" w:color="auto"/>
        <w:bottom w:val="none" w:sz="0" w:space="0" w:color="auto"/>
        <w:right w:val="none" w:sz="0" w:space="0" w:color="auto"/>
      </w:divBdr>
      <w:divsChild>
        <w:div w:id="1523322207">
          <w:marLeft w:val="0"/>
          <w:marRight w:val="0"/>
          <w:marTop w:val="0"/>
          <w:marBottom w:val="0"/>
          <w:divBdr>
            <w:top w:val="none" w:sz="0" w:space="0" w:color="auto"/>
            <w:left w:val="none" w:sz="0" w:space="0" w:color="auto"/>
            <w:bottom w:val="none" w:sz="0" w:space="0" w:color="auto"/>
            <w:right w:val="none" w:sz="0" w:space="0" w:color="auto"/>
          </w:divBdr>
        </w:div>
        <w:div w:id="159275776">
          <w:marLeft w:val="0"/>
          <w:marRight w:val="0"/>
          <w:marTop w:val="0"/>
          <w:marBottom w:val="0"/>
          <w:divBdr>
            <w:top w:val="none" w:sz="0" w:space="0" w:color="auto"/>
            <w:left w:val="none" w:sz="0" w:space="0" w:color="auto"/>
            <w:bottom w:val="none" w:sz="0" w:space="0" w:color="auto"/>
            <w:right w:val="none" w:sz="0" w:space="0" w:color="auto"/>
          </w:divBdr>
        </w:div>
        <w:div w:id="967201223">
          <w:marLeft w:val="0"/>
          <w:marRight w:val="0"/>
          <w:marTop w:val="0"/>
          <w:marBottom w:val="0"/>
          <w:divBdr>
            <w:top w:val="none" w:sz="0" w:space="0" w:color="auto"/>
            <w:left w:val="none" w:sz="0" w:space="0" w:color="auto"/>
            <w:bottom w:val="none" w:sz="0" w:space="0" w:color="auto"/>
            <w:right w:val="none" w:sz="0" w:space="0" w:color="auto"/>
          </w:divBdr>
        </w:div>
      </w:divsChild>
    </w:div>
    <w:div w:id="1419248283">
      <w:bodyDiv w:val="1"/>
      <w:marLeft w:val="0"/>
      <w:marRight w:val="0"/>
      <w:marTop w:val="0"/>
      <w:marBottom w:val="0"/>
      <w:divBdr>
        <w:top w:val="none" w:sz="0" w:space="0" w:color="auto"/>
        <w:left w:val="none" w:sz="0" w:space="0" w:color="auto"/>
        <w:bottom w:val="none" w:sz="0" w:space="0" w:color="auto"/>
        <w:right w:val="none" w:sz="0" w:space="0" w:color="auto"/>
      </w:divBdr>
      <w:divsChild>
        <w:div w:id="139540026">
          <w:marLeft w:val="0"/>
          <w:marRight w:val="0"/>
          <w:marTop w:val="0"/>
          <w:marBottom w:val="0"/>
          <w:divBdr>
            <w:top w:val="none" w:sz="0" w:space="0" w:color="auto"/>
            <w:left w:val="none" w:sz="0" w:space="0" w:color="auto"/>
            <w:bottom w:val="none" w:sz="0" w:space="0" w:color="auto"/>
            <w:right w:val="none" w:sz="0" w:space="0" w:color="auto"/>
          </w:divBdr>
        </w:div>
        <w:div w:id="2044666869">
          <w:marLeft w:val="0"/>
          <w:marRight w:val="0"/>
          <w:marTop w:val="0"/>
          <w:marBottom w:val="0"/>
          <w:divBdr>
            <w:top w:val="none" w:sz="0" w:space="0" w:color="auto"/>
            <w:left w:val="none" w:sz="0" w:space="0" w:color="auto"/>
            <w:bottom w:val="none" w:sz="0" w:space="0" w:color="auto"/>
            <w:right w:val="none" w:sz="0" w:space="0" w:color="auto"/>
          </w:divBdr>
        </w:div>
        <w:div w:id="190455307">
          <w:marLeft w:val="0"/>
          <w:marRight w:val="0"/>
          <w:marTop w:val="0"/>
          <w:marBottom w:val="0"/>
          <w:divBdr>
            <w:top w:val="none" w:sz="0" w:space="0" w:color="auto"/>
            <w:left w:val="none" w:sz="0" w:space="0" w:color="auto"/>
            <w:bottom w:val="none" w:sz="0" w:space="0" w:color="auto"/>
            <w:right w:val="none" w:sz="0" w:space="0" w:color="auto"/>
          </w:divBdr>
        </w:div>
        <w:div w:id="268516402">
          <w:marLeft w:val="0"/>
          <w:marRight w:val="0"/>
          <w:marTop w:val="0"/>
          <w:marBottom w:val="0"/>
          <w:divBdr>
            <w:top w:val="none" w:sz="0" w:space="0" w:color="auto"/>
            <w:left w:val="none" w:sz="0" w:space="0" w:color="auto"/>
            <w:bottom w:val="none" w:sz="0" w:space="0" w:color="auto"/>
            <w:right w:val="none" w:sz="0" w:space="0" w:color="auto"/>
          </w:divBdr>
        </w:div>
        <w:div w:id="1752392098">
          <w:marLeft w:val="0"/>
          <w:marRight w:val="0"/>
          <w:marTop w:val="0"/>
          <w:marBottom w:val="0"/>
          <w:divBdr>
            <w:top w:val="none" w:sz="0" w:space="0" w:color="auto"/>
            <w:left w:val="none" w:sz="0" w:space="0" w:color="auto"/>
            <w:bottom w:val="none" w:sz="0" w:space="0" w:color="auto"/>
            <w:right w:val="none" w:sz="0" w:space="0" w:color="auto"/>
          </w:divBdr>
        </w:div>
        <w:div w:id="507600170">
          <w:marLeft w:val="0"/>
          <w:marRight w:val="0"/>
          <w:marTop w:val="0"/>
          <w:marBottom w:val="0"/>
          <w:divBdr>
            <w:top w:val="none" w:sz="0" w:space="0" w:color="auto"/>
            <w:left w:val="none" w:sz="0" w:space="0" w:color="auto"/>
            <w:bottom w:val="none" w:sz="0" w:space="0" w:color="auto"/>
            <w:right w:val="none" w:sz="0" w:space="0" w:color="auto"/>
          </w:divBdr>
        </w:div>
        <w:div w:id="797454906">
          <w:marLeft w:val="0"/>
          <w:marRight w:val="0"/>
          <w:marTop w:val="0"/>
          <w:marBottom w:val="0"/>
          <w:divBdr>
            <w:top w:val="none" w:sz="0" w:space="0" w:color="auto"/>
            <w:left w:val="none" w:sz="0" w:space="0" w:color="auto"/>
            <w:bottom w:val="none" w:sz="0" w:space="0" w:color="auto"/>
            <w:right w:val="none" w:sz="0" w:space="0" w:color="auto"/>
          </w:divBdr>
        </w:div>
        <w:div w:id="1767269786">
          <w:marLeft w:val="0"/>
          <w:marRight w:val="0"/>
          <w:marTop w:val="0"/>
          <w:marBottom w:val="0"/>
          <w:divBdr>
            <w:top w:val="none" w:sz="0" w:space="0" w:color="auto"/>
            <w:left w:val="none" w:sz="0" w:space="0" w:color="auto"/>
            <w:bottom w:val="none" w:sz="0" w:space="0" w:color="auto"/>
            <w:right w:val="none" w:sz="0" w:space="0" w:color="auto"/>
          </w:divBdr>
        </w:div>
        <w:div w:id="1972320728">
          <w:marLeft w:val="0"/>
          <w:marRight w:val="0"/>
          <w:marTop w:val="0"/>
          <w:marBottom w:val="0"/>
          <w:divBdr>
            <w:top w:val="none" w:sz="0" w:space="0" w:color="auto"/>
            <w:left w:val="none" w:sz="0" w:space="0" w:color="auto"/>
            <w:bottom w:val="none" w:sz="0" w:space="0" w:color="auto"/>
            <w:right w:val="none" w:sz="0" w:space="0" w:color="auto"/>
          </w:divBdr>
        </w:div>
        <w:div w:id="436948150">
          <w:marLeft w:val="0"/>
          <w:marRight w:val="0"/>
          <w:marTop w:val="0"/>
          <w:marBottom w:val="0"/>
          <w:divBdr>
            <w:top w:val="none" w:sz="0" w:space="0" w:color="auto"/>
            <w:left w:val="none" w:sz="0" w:space="0" w:color="auto"/>
            <w:bottom w:val="none" w:sz="0" w:space="0" w:color="auto"/>
            <w:right w:val="none" w:sz="0" w:space="0" w:color="auto"/>
          </w:divBdr>
        </w:div>
        <w:div w:id="33385178">
          <w:marLeft w:val="0"/>
          <w:marRight w:val="0"/>
          <w:marTop w:val="0"/>
          <w:marBottom w:val="0"/>
          <w:divBdr>
            <w:top w:val="none" w:sz="0" w:space="0" w:color="auto"/>
            <w:left w:val="none" w:sz="0" w:space="0" w:color="auto"/>
            <w:bottom w:val="none" w:sz="0" w:space="0" w:color="auto"/>
            <w:right w:val="none" w:sz="0" w:space="0" w:color="auto"/>
          </w:divBdr>
        </w:div>
        <w:div w:id="1266503194">
          <w:marLeft w:val="0"/>
          <w:marRight w:val="0"/>
          <w:marTop w:val="0"/>
          <w:marBottom w:val="0"/>
          <w:divBdr>
            <w:top w:val="none" w:sz="0" w:space="0" w:color="auto"/>
            <w:left w:val="none" w:sz="0" w:space="0" w:color="auto"/>
            <w:bottom w:val="none" w:sz="0" w:space="0" w:color="auto"/>
            <w:right w:val="none" w:sz="0" w:space="0" w:color="auto"/>
          </w:divBdr>
        </w:div>
        <w:div w:id="1501506020">
          <w:marLeft w:val="0"/>
          <w:marRight w:val="0"/>
          <w:marTop w:val="0"/>
          <w:marBottom w:val="0"/>
          <w:divBdr>
            <w:top w:val="none" w:sz="0" w:space="0" w:color="auto"/>
            <w:left w:val="none" w:sz="0" w:space="0" w:color="auto"/>
            <w:bottom w:val="none" w:sz="0" w:space="0" w:color="auto"/>
            <w:right w:val="none" w:sz="0" w:space="0" w:color="auto"/>
          </w:divBdr>
        </w:div>
        <w:div w:id="839857025">
          <w:marLeft w:val="0"/>
          <w:marRight w:val="0"/>
          <w:marTop w:val="0"/>
          <w:marBottom w:val="0"/>
          <w:divBdr>
            <w:top w:val="none" w:sz="0" w:space="0" w:color="auto"/>
            <w:left w:val="none" w:sz="0" w:space="0" w:color="auto"/>
            <w:bottom w:val="none" w:sz="0" w:space="0" w:color="auto"/>
            <w:right w:val="none" w:sz="0" w:space="0" w:color="auto"/>
          </w:divBdr>
        </w:div>
        <w:div w:id="4405793">
          <w:marLeft w:val="0"/>
          <w:marRight w:val="0"/>
          <w:marTop w:val="0"/>
          <w:marBottom w:val="0"/>
          <w:divBdr>
            <w:top w:val="none" w:sz="0" w:space="0" w:color="auto"/>
            <w:left w:val="none" w:sz="0" w:space="0" w:color="auto"/>
            <w:bottom w:val="none" w:sz="0" w:space="0" w:color="auto"/>
            <w:right w:val="none" w:sz="0" w:space="0" w:color="auto"/>
          </w:divBdr>
        </w:div>
        <w:div w:id="680355294">
          <w:marLeft w:val="0"/>
          <w:marRight w:val="0"/>
          <w:marTop w:val="0"/>
          <w:marBottom w:val="0"/>
          <w:divBdr>
            <w:top w:val="none" w:sz="0" w:space="0" w:color="auto"/>
            <w:left w:val="none" w:sz="0" w:space="0" w:color="auto"/>
            <w:bottom w:val="none" w:sz="0" w:space="0" w:color="auto"/>
            <w:right w:val="none" w:sz="0" w:space="0" w:color="auto"/>
          </w:divBdr>
        </w:div>
        <w:div w:id="269899496">
          <w:marLeft w:val="0"/>
          <w:marRight w:val="0"/>
          <w:marTop w:val="0"/>
          <w:marBottom w:val="0"/>
          <w:divBdr>
            <w:top w:val="none" w:sz="0" w:space="0" w:color="auto"/>
            <w:left w:val="none" w:sz="0" w:space="0" w:color="auto"/>
            <w:bottom w:val="none" w:sz="0" w:space="0" w:color="auto"/>
            <w:right w:val="none" w:sz="0" w:space="0" w:color="auto"/>
          </w:divBdr>
        </w:div>
        <w:div w:id="836698834">
          <w:marLeft w:val="0"/>
          <w:marRight w:val="0"/>
          <w:marTop w:val="0"/>
          <w:marBottom w:val="0"/>
          <w:divBdr>
            <w:top w:val="none" w:sz="0" w:space="0" w:color="auto"/>
            <w:left w:val="none" w:sz="0" w:space="0" w:color="auto"/>
            <w:bottom w:val="none" w:sz="0" w:space="0" w:color="auto"/>
            <w:right w:val="none" w:sz="0" w:space="0" w:color="auto"/>
          </w:divBdr>
        </w:div>
        <w:div w:id="850801445">
          <w:marLeft w:val="0"/>
          <w:marRight w:val="0"/>
          <w:marTop w:val="0"/>
          <w:marBottom w:val="0"/>
          <w:divBdr>
            <w:top w:val="none" w:sz="0" w:space="0" w:color="auto"/>
            <w:left w:val="none" w:sz="0" w:space="0" w:color="auto"/>
            <w:bottom w:val="none" w:sz="0" w:space="0" w:color="auto"/>
            <w:right w:val="none" w:sz="0" w:space="0" w:color="auto"/>
          </w:divBdr>
        </w:div>
        <w:div w:id="634070612">
          <w:marLeft w:val="0"/>
          <w:marRight w:val="0"/>
          <w:marTop w:val="0"/>
          <w:marBottom w:val="0"/>
          <w:divBdr>
            <w:top w:val="none" w:sz="0" w:space="0" w:color="auto"/>
            <w:left w:val="none" w:sz="0" w:space="0" w:color="auto"/>
            <w:bottom w:val="none" w:sz="0" w:space="0" w:color="auto"/>
            <w:right w:val="none" w:sz="0" w:space="0" w:color="auto"/>
          </w:divBdr>
        </w:div>
        <w:div w:id="1951080527">
          <w:marLeft w:val="0"/>
          <w:marRight w:val="0"/>
          <w:marTop w:val="0"/>
          <w:marBottom w:val="0"/>
          <w:divBdr>
            <w:top w:val="none" w:sz="0" w:space="0" w:color="auto"/>
            <w:left w:val="none" w:sz="0" w:space="0" w:color="auto"/>
            <w:bottom w:val="none" w:sz="0" w:space="0" w:color="auto"/>
            <w:right w:val="none" w:sz="0" w:space="0" w:color="auto"/>
          </w:divBdr>
        </w:div>
        <w:div w:id="436219956">
          <w:marLeft w:val="0"/>
          <w:marRight w:val="0"/>
          <w:marTop w:val="0"/>
          <w:marBottom w:val="0"/>
          <w:divBdr>
            <w:top w:val="none" w:sz="0" w:space="0" w:color="auto"/>
            <w:left w:val="none" w:sz="0" w:space="0" w:color="auto"/>
            <w:bottom w:val="none" w:sz="0" w:space="0" w:color="auto"/>
            <w:right w:val="none" w:sz="0" w:space="0" w:color="auto"/>
          </w:divBdr>
        </w:div>
        <w:div w:id="1589342613">
          <w:marLeft w:val="0"/>
          <w:marRight w:val="0"/>
          <w:marTop w:val="0"/>
          <w:marBottom w:val="0"/>
          <w:divBdr>
            <w:top w:val="none" w:sz="0" w:space="0" w:color="auto"/>
            <w:left w:val="none" w:sz="0" w:space="0" w:color="auto"/>
            <w:bottom w:val="none" w:sz="0" w:space="0" w:color="auto"/>
            <w:right w:val="none" w:sz="0" w:space="0" w:color="auto"/>
          </w:divBdr>
        </w:div>
        <w:div w:id="229927188">
          <w:marLeft w:val="0"/>
          <w:marRight w:val="0"/>
          <w:marTop w:val="0"/>
          <w:marBottom w:val="0"/>
          <w:divBdr>
            <w:top w:val="none" w:sz="0" w:space="0" w:color="auto"/>
            <w:left w:val="none" w:sz="0" w:space="0" w:color="auto"/>
            <w:bottom w:val="none" w:sz="0" w:space="0" w:color="auto"/>
            <w:right w:val="none" w:sz="0" w:space="0" w:color="auto"/>
          </w:divBdr>
        </w:div>
      </w:divsChild>
    </w:div>
    <w:div w:id="1523007496">
      <w:bodyDiv w:val="1"/>
      <w:marLeft w:val="0"/>
      <w:marRight w:val="0"/>
      <w:marTop w:val="0"/>
      <w:marBottom w:val="0"/>
      <w:divBdr>
        <w:top w:val="none" w:sz="0" w:space="0" w:color="auto"/>
        <w:left w:val="none" w:sz="0" w:space="0" w:color="auto"/>
        <w:bottom w:val="none" w:sz="0" w:space="0" w:color="auto"/>
        <w:right w:val="none" w:sz="0" w:space="0" w:color="auto"/>
      </w:divBdr>
    </w:div>
    <w:div w:id="1623685256">
      <w:bodyDiv w:val="1"/>
      <w:marLeft w:val="0"/>
      <w:marRight w:val="0"/>
      <w:marTop w:val="0"/>
      <w:marBottom w:val="0"/>
      <w:divBdr>
        <w:top w:val="none" w:sz="0" w:space="0" w:color="auto"/>
        <w:left w:val="none" w:sz="0" w:space="0" w:color="auto"/>
        <w:bottom w:val="none" w:sz="0" w:space="0" w:color="auto"/>
        <w:right w:val="none" w:sz="0" w:space="0" w:color="auto"/>
      </w:divBdr>
    </w:div>
    <w:div w:id="1773551861">
      <w:bodyDiv w:val="1"/>
      <w:marLeft w:val="0"/>
      <w:marRight w:val="0"/>
      <w:marTop w:val="0"/>
      <w:marBottom w:val="0"/>
      <w:divBdr>
        <w:top w:val="none" w:sz="0" w:space="0" w:color="auto"/>
        <w:left w:val="none" w:sz="0" w:space="0" w:color="auto"/>
        <w:bottom w:val="none" w:sz="0" w:space="0" w:color="auto"/>
        <w:right w:val="none" w:sz="0" w:space="0" w:color="auto"/>
      </w:divBdr>
    </w:div>
    <w:div w:id="1853377821">
      <w:bodyDiv w:val="1"/>
      <w:marLeft w:val="0"/>
      <w:marRight w:val="0"/>
      <w:marTop w:val="0"/>
      <w:marBottom w:val="0"/>
      <w:divBdr>
        <w:top w:val="none" w:sz="0" w:space="0" w:color="auto"/>
        <w:left w:val="none" w:sz="0" w:space="0" w:color="auto"/>
        <w:bottom w:val="none" w:sz="0" w:space="0" w:color="auto"/>
        <w:right w:val="none" w:sz="0" w:space="0" w:color="auto"/>
      </w:divBdr>
    </w:div>
    <w:div w:id="1894655188">
      <w:bodyDiv w:val="1"/>
      <w:marLeft w:val="0"/>
      <w:marRight w:val="0"/>
      <w:marTop w:val="0"/>
      <w:marBottom w:val="0"/>
      <w:divBdr>
        <w:top w:val="none" w:sz="0" w:space="0" w:color="auto"/>
        <w:left w:val="none" w:sz="0" w:space="0" w:color="auto"/>
        <w:bottom w:val="none" w:sz="0" w:space="0" w:color="auto"/>
        <w:right w:val="none" w:sz="0" w:space="0" w:color="auto"/>
      </w:divBdr>
    </w:div>
    <w:div w:id="1947272003">
      <w:bodyDiv w:val="1"/>
      <w:marLeft w:val="0"/>
      <w:marRight w:val="0"/>
      <w:marTop w:val="0"/>
      <w:marBottom w:val="0"/>
      <w:divBdr>
        <w:top w:val="none" w:sz="0" w:space="0" w:color="auto"/>
        <w:left w:val="none" w:sz="0" w:space="0" w:color="auto"/>
        <w:bottom w:val="none" w:sz="0" w:space="0" w:color="auto"/>
        <w:right w:val="none" w:sz="0" w:space="0" w:color="auto"/>
      </w:divBdr>
    </w:div>
    <w:div w:id="2000771317">
      <w:bodyDiv w:val="1"/>
      <w:marLeft w:val="0"/>
      <w:marRight w:val="0"/>
      <w:marTop w:val="0"/>
      <w:marBottom w:val="0"/>
      <w:divBdr>
        <w:top w:val="none" w:sz="0" w:space="0" w:color="auto"/>
        <w:left w:val="none" w:sz="0" w:space="0" w:color="auto"/>
        <w:bottom w:val="none" w:sz="0" w:space="0" w:color="auto"/>
        <w:right w:val="none" w:sz="0" w:space="0" w:color="auto"/>
      </w:divBdr>
    </w:div>
    <w:div w:id="2008291013">
      <w:bodyDiv w:val="1"/>
      <w:marLeft w:val="0"/>
      <w:marRight w:val="0"/>
      <w:marTop w:val="0"/>
      <w:marBottom w:val="0"/>
      <w:divBdr>
        <w:top w:val="none" w:sz="0" w:space="0" w:color="auto"/>
        <w:left w:val="none" w:sz="0" w:space="0" w:color="auto"/>
        <w:bottom w:val="none" w:sz="0" w:space="0" w:color="auto"/>
        <w:right w:val="none" w:sz="0" w:space="0" w:color="auto"/>
      </w:divBdr>
    </w:div>
    <w:div w:id="2021395564">
      <w:bodyDiv w:val="1"/>
      <w:marLeft w:val="0"/>
      <w:marRight w:val="0"/>
      <w:marTop w:val="0"/>
      <w:marBottom w:val="0"/>
      <w:divBdr>
        <w:top w:val="none" w:sz="0" w:space="0" w:color="auto"/>
        <w:left w:val="none" w:sz="0" w:space="0" w:color="auto"/>
        <w:bottom w:val="none" w:sz="0" w:space="0" w:color="auto"/>
        <w:right w:val="none" w:sz="0" w:space="0" w:color="auto"/>
      </w:divBdr>
    </w:div>
    <w:div w:id="2035885555">
      <w:bodyDiv w:val="1"/>
      <w:marLeft w:val="0"/>
      <w:marRight w:val="0"/>
      <w:marTop w:val="0"/>
      <w:marBottom w:val="0"/>
      <w:divBdr>
        <w:top w:val="none" w:sz="0" w:space="0" w:color="auto"/>
        <w:left w:val="none" w:sz="0" w:space="0" w:color="auto"/>
        <w:bottom w:val="none" w:sz="0" w:space="0" w:color="auto"/>
        <w:right w:val="none" w:sz="0" w:space="0" w:color="auto"/>
      </w:divBdr>
    </w:div>
    <w:div w:id="207022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875</Words>
  <Characters>5080</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Garstea</cp:lastModifiedBy>
  <cp:revision>3</cp:revision>
  <cp:lastPrinted>2026-01-19T14:32:00Z</cp:lastPrinted>
  <dcterms:created xsi:type="dcterms:W3CDTF">2026-01-19T14:32:00Z</dcterms:created>
  <dcterms:modified xsi:type="dcterms:W3CDTF">2026-01-19T14:33:00Z</dcterms:modified>
</cp:coreProperties>
</file>