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04AC69E1" w:rsidR="00F623AE" w:rsidRPr="0064645E" w:rsidRDefault="00F623AE" w:rsidP="0064645E">
      <w:pPr>
        <w:keepNext/>
        <w:spacing w:after="0" w:line="276" w:lineRule="auto"/>
        <w:jc w:val="center"/>
        <w:outlineLvl w:val="0"/>
        <w:rPr>
          <w:rFonts w:ascii="Times New Roman" w:eastAsia="Calibri" w:hAnsi="Times New Roman" w:cs="Times New Roman"/>
          <w:b/>
          <w:bCs/>
          <w:kern w:val="32"/>
          <w:sz w:val="24"/>
          <w:szCs w:val="24"/>
          <w:lang w:val="ro-RO"/>
          <w14:ligatures w14:val="none"/>
        </w:rPr>
      </w:pPr>
      <w:bookmarkStart w:id="0" w:name="_Toc358014122"/>
      <w:bookmarkStart w:id="1" w:name="_Hlk220404456"/>
      <w:r w:rsidRPr="0064645E">
        <w:rPr>
          <w:rFonts w:ascii="Times New Roman" w:eastAsia="Calibri" w:hAnsi="Times New Roman" w:cs="Times New Roman"/>
          <w:b/>
          <w:bCs/>
          <w:kern w:val="32"/>
          <w:sz w:val="24"/>
          <w:szCs w:val="24"/>
          <w:lang w:val="ro-RO"/>
          <w14:ligatures w14:val="none"/>
        </w:rPr>
        <w:t xml:space="preserve">Rezumatul activității și a rezultatelor obținute în </w:t>
      </w:r>
      <w:r w:rsidRPr="0064645E">
        <w:rPr>
          <w:rFonts w:ascii="Times New Roman" w:eastAsia="Calibri" w:hAnsi="Times New Roman" w:cs="Times New Roman"/>
          <w:b/>
          <w:color w:val="000000"/>
          <w:kern w:val="32"/>
          <w:sz w:val="24"/>
          <w:szCs w:val="24"/>
          <w:lang w:val="ro-RO"/>
          <w14:ligatures w14:val="none"/>
        </w:rPr>
        <w:t>subprogram</w:t>
      </w:r>
      <w:r w:rsidRPr="0064645E">
        <w:rPr>
          <w:rFonts w:ascii="Times New Roman" w:eastAsia="Calibri" w:hAnsi="Times New Roman" w:cs="Times New Roman"/>
          <w:b/>
          <w:bCs/>
          <w:kern w:val="32"/>
          <w:sz w:val="24"/>
          <w:szCs w:val="24"/>
          <w:lang w:val="ro-RO"/>
          <w14:ligatures w14:val="none"/>
        </w:rPr>
        <w:t xml:space="preserve"> în anul </w:t>
      </w:r>
      <w:r w:rsidR="000E7803" w:rsidRPr="0064645E">
        <w:rPr>
          <w:rFonts w:ascii="Times New Roman" w:eastAsia="Calibri" w:hAnsi="Times New Roman" w:cs="Times New Roman"/>
          <w:b/>
          <w:bCs/>
          <w:kern w:val="32"/>
          <w:sz w:val="24"/>
          <w:szCs w:val="24"/>
          <w:lang w:val="ro-RO"/>
          <w14:ligatures w14:val="none"/>
        </w:rPr>
        <w:t>2025</w:t>
      </w:r>
    </w:p>
    <w:p w14:paraId="3B0FE5D0" w14:textId="77777777" w:rsidR="00EE6273" w:rsidRPr="0064645E" w:rsidRDefault="00EE6273" w:rsidP="0064645E">
      <w:pPr>
        <w:widowControl w:val="0"/>
        <w:spacing w:after="0" w:line="276" w:lineRule="auto"/>
        <w:jc w:val="center"/>
        <w:rPr>
          <w:rFonts w:ascii="Times New Roman" w:eastAsia="Microsoft Sans Serif" w:hAnsi="Times New Roman" w:cs="Times New Roman"/>
          <w:b/>
          <w:i/>
          <w:iCs/>
          <w:kern w:val="0"/>
          <w:sz w:val="24"/>
          <w:szCs w:val="24"/>
          <w:lang w:val="ro-RO" w:eastAsia="ro-RO" w:bidi="ro-RO"/>
          <w14:ligatures w14:val="none"/>
        </w:rPr>
      </w:pPr>
      <w:r w:rsidRPr="0064645E">
        <w:rPr>
          <w:rFonts w:ascii="Times New Roman" w:eastAsia="Microsoft Sans Serif" w:hAnsi="Times New Roman" w:cs="Times New Roman"/>
          <w:b/>
          <w:i/>
          <w:iCs/>
          <w:kern w:val="0"/>
          <w:sz w:val="24"/>
          <w:szCs w:val="24"/>
          <w:lang w:val="ro-RO" w:eastAsia="ro-RO" w:bidi="ro-RO"/>
          <w14:ligatures w14:val="none"/>
        </w:rPr>
        <w:t xml:space="preserve">Metodologia implementării TIC în procesul de studiere a științelor </w:t>
      </w:r>
    </w:p>
    <w:p w14:paraId="221CF1E9" w14:textId="6BF04323" w:rsidR="00F623AE" w:rsidRPr="0064645E" w:rsidRDefault="00EE6273" w:rsidP="0064645E">
      <w:pPr>
        <w:widowControl w:val="0"/>
        <w:spacing w:after="0" w:line="276" w:lineRule="auto"/>
        <w:jc w:val="center"/>
        <w:rPr>
          <w:rFonts w:ascii="Times New Roman" w:eastAsia="Microsoft Sans Serif" w:hAnsi="Times New Roman" w:cs="Times New Roman"/>
          <w:b/>
          <w:i/>
          <w:iCs/>
          <w:kern w:val="0"/>
          <w:sz w:val="24"/>
          <w:szCs w:val="24"/>
          <w:lang w:val="ro-RO" w:eastAsia="ro-RO" w:bidi="ro-RO"/>
          <w14:ligatures w14:val="none"/>
        </w:rPr>
      </w:pPr>
      <w:r w:rsidRPr="0064645E">
        <w:rPr>
          <w:rFonts w:ascii="Times New Roman" w:eastAsia="Microsoft Sans Serif" w:hAnsi="Times New Roman" w:cs="Times New Roman"/>
          <w:b/>
          <w:i/>
          <w:iCs/>
          <w:kern w:val="0"/>
          <w:sz w:val="24"/>
          <w:szCs w:val="24"/>
          <w:lang w:val="ro-RO" w:eastAsia="ro-RO" w:bidi="ro-RO"/>
          <w14:ligatures w14:val="none"/>
        </w:rPr>
        <w:t>reale din perspectiva conceptului STEAM și Inteligenței Artificiale</w:t>
      </w:r>
    </w:p>
    <w:p w14:paraId="033B8D25" w14:textId="5367B827" w:rsidR="00F623AE" w:rsidRPr="0064645E" w:rsidRDefault="00F623AE" w:rsidP="0064645E">
      <w:pPr>
        <w:spacing w:after="0" w:line="276" w:lineRule="auto"/>
        <w:rPr>
          <w:rFonts w:ascii="Times New Roman" w:eastAsia="Calibri" w:hAnsi="Times New Roman" w:cs="Times New Roman"/>
          <w:bCs/>
          <w:kern w:val="0"/>
          <w:sz w:val="24"/>
          <w:szCs w:val="24"/>
          <w:u w:val="single"/>
          <w:lang w:val="ro-RO"/>
          <w14:ligatures w14:val="none"/>
        </w:rPr>
      </w:pPr>
      <w:r w:rsidRPr="0064645E">
        <w:rPr>
          <w:rFonts w:ascii="Times New Roman" w:eastAsia="Calibri" w:hAnsi="Times New Roman" w:cs="Times New Roman"/>
          <w:b/>
          <w:kern w:val="0"/>
          <w:sz w:val="24"/>
          <w:szCs w:val="24"/>
          <w:lang w:val="ro-RO"/>
          <w14:ligatures w14:val="none"/>
        </w:rPr>
        <w:t xml:space="preserve">Codul </w:t>
      </w:r>
      <w:r w:rsidRPr="0064645E">
        <w:rPr>
          <w:rFonts w:ascii="Times New Roman" w:eastAsia="Calibri" w:hAnsi="Times New Roman" w:cs="Times New Roman"/>
          <w:b/>
          <w:color w:val="000000"/>
          <w:kern w:val="32"/>
          <w:sz w:val="24"/>
          <w:szCs w:val="24"/>
          <w:lang w:val="ro-RO"/>
          <w14:ligatures w14:val="none"/>
        </w:rPr>
        <w:t>subprogram</w:t>
      </w:r>
      <w:r w:rsidRPr="0064645E">
        <w:rPr>
          <w:rFonts w:ascii="Times New Roman" w:eastAsia="Calibri" w:hAnsi="Times New Roman" w:cs="Times New Roman"/>
          <w:b/>
          <w:kern w:val="0"/>
          <w:sz w:val="24"/>
          <w:szCs w:val="24"/>
          <w:lang w:val="ro-RO"/>
          <w14:ligatures w14:val="none"/>
        </w:rPr>
        <w:t xml:space="preserve">ului </w:t>
      </w:r>
      <w:r w:rsidR="00EE6273" w:rsidRPr="0064645E">
        <w:rPr>
          <w:rFonts w:ascii="Times New Roman" w:eastAsia="Calibri" w:hAnsi="Times New Roman" w:cs="Times New Roman"/>
          <w:bCs/>
          <w:kern w:val="0"/>
          <w:sz w:val="24"/>
          <w:szCs w:val="24"/>
          <w:u w:val="single"/>
          <w:lang w:val="ro-RO"/>
          <w14:ligatures w14:val="none"/>
        </w:rPr>
        <w:t>040101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23AE" w:rsidRPr="0064645E" w14:paraId="5A5D64F8" w14:textId="77777777" w:rsidTr="005D55BF">
        <w:tc>
          <w:tcPr>
            <w:tcW w:w="9558" w:type="dxa"/>
          </w:tcPr>
          <w:p w14:paraId="19291BC6" w14:textId="1D8BF477" w:rsidR="0064645E" w:rsidRPr="00F54916" w:rsidRDefault="0064645E" w:rsidP="0064645E">
            <w:pPr>
              <w:pStyle w:val="NormalWeb"/>
              <w:spacing w:line="276" w:lineRule="auto"/>
              <w:rPr>
                <w:sz w:val="22"/>
                <w:szCs w:val="22"/>
                <w:lang w:val="ro-RO"/>
              </w:rPr>
            </w:pPr>
            <w:r w:rsidRPr="00F54916">
              <w:rPr>
                <w:sz w:val="22"/>
                <w:szCs w:val="22"/>
                <w:lang w:val="ro-RO"/>
              </w:rPr>
              <w:t xml:space="preserve">Proiectul a avut ca obiectiv principal analiza și </w:t>
            </w:r>
            <w:r w:rsidR="0057148B" w:rsidRPr="00F54916">
              <w:rPr>
                <w:sz w:val="22"/>
                <w:szCs w:val="22"/>
                <w:lang w:val="ro-RO"/>
              </w:rPr>
              <w:t>fundamentarea teoretică a</w:t>
            </w:r>
            <w:r w:rsidRPr="00F54916">
              <w:rPr>
                <w:sz w:val="22"/>
                <w:szCs w:val="22"/>
                <w:lang w:val="ro-RO"/>
              </w:rPr>
              <w:t xml:space="preserve"> conceptului de pedagogie digitalizată, precum și valorificarea integrării tehnologiilor digitale, a abordării STEAM, a inteligenței artificiale și a securității informaționale în procesul </w:t>
            </w:r>
            <w:proofErr w:type="spellStart"/>
            <w:r w:rsidRPr="00F54916">
              <w:rPr>
                <w:sz w:val="22"/>
                <w:szCs w:val="22"/>
                <w:lang w:val="ro-RO"/>
              </w:rPr>
              <w:t>educational</w:t>
            </w:r>
            <w:proofErr w:type="spellEnd"/>
            <w:r w:rsidRPr="00F54916">
              <w:rPr>
                <w:sz w:val="22"/>
                <w:szCs w:val="22"/>
                <w:lang w:val="ro-RO"/>
              </w:rPr>
              <w:t xml:space="preserve"> al disciplinelor reale. Rezultatele obținute evidențiază contribuții relevante atât la nivel teoretic, cât și aplicativ, cu impact direct asupra modernizării educației.</w:t>
            </w:r>
          </w:p>
          <w:p w14:paraId="591B4362" w14:textId="607E8DFC" w:rsidR="0064645E" w:rsidRPr="00F54916" w:rsidRDefault="0064645E" w:rsidP="0064645E">
            <w:pPr>
              <w:pStyle w:val="NormalWeb"/>
              <w:spacing w:line="276" w:lineRule="auto"/>
              <w:rPr>
                <w:sz w:val="22"/>
                <w:szCs w:val="22"/>
                <w:lang w:val="ro-RO"/>
              </w:rPr>
            </w:pPr>
            <w:r w:rsidRPr="00F54916">
              <w:rPr>
                <w:sz w:val="22"/>
                <w:szCs w:val="22"/>
                <w:lang w:val="ro-RO"/>
              </w:rPr>
              <w:t xml:space="preserve">Astfel, a fost analizat conceptul de pedagogie digitală și impactul său asupra procesului educațional. Cercetarea a demonstrat că pedagogia digitală a apărut ca răspuns la integrarea tehnologiilor digitale în educație și a evoluat în strânsă relație cu dezvoltarea acestora. Analiza literaturii de specialitate a evidențiat diversitatea definițiilor existente, unele centrate pe dimensiunea practică a predării și învățării, altele raportate la curente pedagogice sau în contrast cu educația tradițională. Definiția propusă de JISC, care subliniază utilizarea eficientă a tehnologiilor digitale pentru obținerea unor rezultate optime în predare și învățare, a fost utilizată ca reper operațional. Contribuțiile unor autori consacrați au consolidat fundamentarea teoretică, evidențiind rolul TIC în crearea unui mediu de învățare dinamic, accesibil și </w:t>
            </w:r>
            <w:proofErr w:type="spellStart"/>
            <w:r w:rsidRPr="00F54916">
              <w:rPr>
                <w:sz w:val="22"/>
                <w:szCs w:val="22"/>
                <w:lang w:val="ro-RO"/>
              </w:rPr>
              <w:t>colaborativ</w:t>
            </w:r>
            <w:proofErr w:type="spellEnd"/>
            <w:r w:rsidRPr="00F54916">
              <w:rPr>
                <w:sz w:val="22"/>
                <w:szCs w:val="22"/>
                <w:lang w:val="ro-RO"/>
              </w:rPr>
              <w:t>.</w:t>
            </w:r>
          </w:p>
          <w:p w14:paraId="05F4F93F" w14:textId="77777777" w:rsidR="0064645E" w:rsidRPr="00F54916" w:rsidRDefault="0064645E" w:rsidP="0064645E">
            <w:pPr>
              <w:pStyle w:val="NormalWeb"/>
              <w:spacing w:line="276" w:lineRule="auto"/>
              <w:rPr>
                <w:sz w:val="22"/>
                <w:szCs w:val="22"/>
                <w:lang w:val="ro-RO"/>
              </w:rPr>
            </w:pPr>
            <w:r w:rsidRPr="00F54916">
              <w:rPr>
                <w:sz w:val="22"/>
                <w:szCs w:val="22"/>
                <w:lang w:val="ro-RO"/>
              </w:rPr>
              <w:t xml:space="preserve">Un rezultat esențial al proiectului îl constituie definitivarea cadrului teoretic al pedagogiei digitalizate, fundamentat pe teorii ale învățării specifice erei digitale, precum </w:t>
            </w:r>
            <w:proofErr w:type="spellStart"/>
            <w:r w:rsidRPr="00F54916">
              <w:rPr>
                <w:sz w:val="22"/>
                <w:szCs w:val="22"/>
                <w:lang w:val="ro-RO"/>
              </w:rPr>
              <w:t>conectivismul</w:t>
            </w:r>
            <w:proofErr w:type="spellEnd"/>
            <w:r w:rsidRPr="00F54916">
              <w:rPr>
                <w:sz w:val="22"/>
                <w:szCs w:val="22"/>
                <w:lang w:val="ro-RO"/>
              </w:rPr>
              <w:t xml:space="preserve">, învățarea socială digitală și teoria activității. Cadrul teoretic integrează concepte-cheie precum alfabetizarea digitală critică, identitatea și cetățenia digitală, învățarea personalizată și adaptivă, fiind susținut de modele de design instrucțional consacrate (ADDIE, SAMR, TPACK) și de strategii de predare-învățare activă, precum învățarea bazată pe proiecte digitale, colaborarea online, </w:t>
            </w:r>
            <w:proofErr w:type="spellStart"/>
            <w:r w:rsidRPr="00F54916">
              <w:rPr>
                <w:sz w:val="22"/>
                <w:szCs w:val="22"/>
                <w:lang w:val="ro-RO"/>
              </w:rPr>
              <w:t>gamificarea</w:t>
            </w:r>
            <w:proofErr w:type="spellEnd"/>
            <w:r w:rsidRPr="00F54916">
              <w:rPr>
                <w:sz w:val="22"/>
                <w:szCs w:val="22"/>
                <w:lang w:val="ro-RO"/>
              </w:rPr>
              <w:t xml:space="preserve"> și </w:t>
            </w:r>
            <w:proofErr w:type="spellStart"/>
            <w:r w:rsidRPr="00F54916">
              <w:rPr>
                <w:sz w:val="22"/>
                <w:szCs w:val="22"/>
                <w:lang w:val="ro-RO"/>
              </w:rPr>
              <w:t>microînvățarea</w:t>
            </w:r>
            <w:proofErr w:type="spellEnd"/>
            <w:r w:rsidRPr="00F54916">
              <w:rPr>
                <w:sz w:val="22"/>
                <w:szCs w:val="22"/>
                <w:lang w:val="ro-RO"/>
              </w:rPr>
              <w:t>.</w:t>
            </w:r>
          </w:p>
          <w:p w14:paraId="220A95EB" w14:textId="77777777" w:rsidR="0064645E" w:rsidRPr="00F54916" w:rsidRDefault="0064645E" w:rsidP="0064645E">
            <w:pPr>
              <w:pStyle w:val="NormalWeb"/>
              <w:spacing w:line="276" w:lineRule="auto"/>
              <w:rPr>
                <w:sz w:val="22"/>
                <w:szCs w:val="22"/>
                <w:lang w:val="ro-RO"/>
              </w:rPr>
            </w:pPr>
            <w:r w:rsidRPr="00F54916">
              <w:rPr>
                <w:sz w:val="22"/>
                <w:szCs w:val="22"/>
                <w:lang w:val="ro-RO"/>
              </w:rPr>
              <w:t>Pe baza acestui fundament a fost elaborat modelul conceptual pentru pedagogia digitalizată, definit ca un cadru integrator al proceselor de predare–învățare–evaluare. Modelul este structurat pe cinci dimensiuni interdependente – pedagogică, digitală, curriculară, psihosocială și organizațională – care susțin transformarea educației tradiționale într-una flexibilă, interactivă, personalizată și orientată spre competențe. Finalitățile modelului vizează dezvoltarea competențelor digitale și transversale, promovarea învățării permanente și asigurarea unei educații incluzive.</w:t>
            </w:r>
          </w:p>
          <w:p w14:paraId="5C3BE738" w14:textId="2527A7B4" w:rsidR="0064645E" w:rsidRPr="00F54916" w:rsidRDefault="0064645E" w:rsidP="0064645E">
            <w:pPr>
              <w:pStyle w:val="NormalWeb"/>
              <w:spacing w:line="276" w:lineRule="auto"/>
              <w:rPr>
                <w:sz w:val="22"/>
                <w:szCs w:val="22"/>
                <w:lang w:val="ro-RO"/>
              </w:rPr>
            </w:pPr>
            <w:r w:rsidRPr="00F54916">
              <w:rPr>
                <w:sz w:val="22"/>
                <w:szCs w:val="22"/>
                <w:lang w:val="ro-RO"/>
              </w:rPr>
              <w:t>În plan aplicativ, proiectul a valorificat integrarea abordării STEAM și a inteligenței artificiale prin elaborarea și implementarea modelului educațional „</w:t>
            </w:r>
            <w:proofErr w:type="spellStart"/>
            <w:r w:rsidRPr="00F54916">
              <w:rPr>
                <w:sz w:val="22"/>
                <w:szCs w:val="22"/>
                <w:lang w:val="ro-RO"/>
              </w:rPr>
              <w:t>ErgoHome</w:t>
            </w:r>
            <w:proofErr w:type="spellEnd"/>
            <w:r w:rsidRPr="00F54916">
              <w:rPr>
                <w:sz w:val="22"/>
                <w:szCs w:val="22"/>
                <w:lang w:val="ro-RO"/>
              </w:rPr>
              <w:t xml:space="preserve">”, un proiect interdisciplinar de lungă durată axat pe proiectarea unei locuințe sustenabile. Acesta a demonstrat eficiența învățării integrate în dezvoltarea gândirii critice, creativității și competențelor tehnice ale elevilor. Totodată, analiza integrării inteligenței artificiale și a securității informaționale în educație a evidențiat atât oportunitățile inovative, cât și necesitatea formării cadrelor didactice și a unei abordări responsabile și etice. </w:t>
            </w:r>
          </w:p>
          <w:p w14:paraId="08C07537" w14:textId="12A820E7" w:rsidR="00F623AE" w:rsidRPr="00F54916" w:rsidRDefault="0064645E" w:rsidP="00F54916">
            <w:pPr>
              <w:pStyle w:val="NormalWeb"/>
              <w:spacing w:line="276" w:lineRule="auto"/>
              <w:rPr>
                <w:lang w:val="ro-RO"/>
              </w:rPr>
            </w:pPr>
            <w:r w:rsidRPr="00F54916">
              <w:rPr>
                <w:sz w:val="22"/>
                <w:szCs w:val="22"/>
                <w:lang w:val="ro-RO"/>
              </w:rPr>
              <w:t>Rezultatele proiectului au fost diseminate 28 publicații științifice și 2</w:t>
            </w:r>
            <w:r w:rsidR="00E64E6F" w:rsidRPr="00F54916">
              <w:rPr>
                <w:sz w:val="22"/>
                <w:szCs w:val="22"/>
                <w:lang w:val="ro-RO"/>
              </w:rPr>
              <w:t>1</w:t>
            </w:r>
            <w:r w:rsidRPr="00F54916">
              <w:rPr>
                <w:sz w:val="22"/>
                <w:szCs w:val="22"/>
                <w:lang w:val="ro-RO"/>
              </w:rPr>
              <w:t xml:space="preserve"> comunicări în cadrul manifestărilor științifice internaționale.</w:t>
            </w:r>
          </w:p>
        </w:tc>
      </w:tr>
      <w:bookmarkEnd w:id="1"/>
    </w:tbl>
    <w:p w14:paraId="4BF75B74" w14:textId="5702FA16" w:rsidR="00F623AE" w:rsidRDefault="00F623AE" w:rsidP="0064645E">
      <w:pPr>
        <w:spacing w:after="0" w:line="276" w:lineRule="auto"/>
        <w:jc w:val="both"/>
        <w:rPr>
          <w:rFonts w:ascii="Times New Roman" w:eastAsia="Calibri" w:hAnsi="Times New Roman" w:cs="Times New Roman"/>
          <w:b/>
          <w:i/>
          <w:kern w:val="0"/>
          <w:sz w:val="24"/>
          <w:szCs w:val="24"/>
          <w:lang w:val="ro-RO"/>
          <w14:ligatures w14:val="none"/>
        </w:rPr>
      </w:pPr>
    </w:p>
    <w:p w14:paraId="2840F25D" w14:textId="5E9EA17D" w:rsidR="00F54916" w:rsidRDefault="00F54916" w:rsidP="0064645E">
      <w:pPr>
        <w:spacing w:after="0" w:line="276" w:lineRule="auto"/>
        <w:jc w:val="both"/>
        <w:rPr>
          <w:rFonts w:ascii="Times New Roman" w:eastAsia="Calibri" w:hAnsi="Times New Roman" w:cs="Times New Roman"/>
          <w:b/>
          <w:i/>
          <w:kern w:val="0"/>
          <w:sz w:val="24"/>
          <w:szCs w:val="24"/>
          <w:lang w:val="ro-RO"/>
          <w14:ligatures w14:val="none"/>
        </w:rPr>
      </w:pPr>
    </w:p>
    <w:p w14:paraId="44087671" w14:textId="77777777" w:rsidR="00F54916" w:rsidRPr="0064645E" w:rsidRDefault="00F54916" w:rsidP="00F54916">
      <w:pPr>
        <w:spacing w:after="0" w:line="276" w:lineRule="auto"/>
        <w:rPr>
          <w:rFonts w:ascii="Times New Roman" w:eastAsia="Calibri" w:hAnsi="Times New Roman" w:cs="Times New Roman"/>
          <w:color w:val="FF0000"/>
          <w:kern w:val="0"/>
          <w:sz w:val="24"/>
          <w:szCs w:val="24"/>
          <w:lang w:val="ro-RO"/>
          <w14:ligatures w14:val="none"/>
        </w:rPr>
      </w:pPr>
      <w:r w:rsidRPr="0064645E">
        <w:rPr>
          <w:rFonts w:ascii="Times New Roman" w:eastAsia="Calibri" w:hAnsi="Times New Roman" w:cs="Times New Roman"/>
          <w:kern w:val="0"/>
          <w:sz w:val="24"/>
          <w:szCs w:val="24"/>
          <w:lang w:val="ro-RO"/>
          <w14:ligatures w14:val="none"/>
        </w:rPr>
        <w:t>Coordonatorul subprogramului</w:t>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r>
      <w:proofErr w:type="spellStart"/>
      <w:r w:rsidRPr="0064645E">
        <w:rPr>
          <w:rFonts w:ascii="Times New Roman" w:eastAsia="Calibri" w:hAnsi="Times New Roman" w:cs="Times New Roman"/>
          <w:b/>
          <w:bCs/>
          <w:kern w:val="0"/>
          <w:sz w:val="24"/>
          <w:szCs w:val="24"/>
          <w:lang w:val="ro-RO"/>
          <w14:ligatures w14:val="none"/>
        </w:rPr>
        <w:t>Liubomir</w:t>
      </w:r>
      <w:proofErr w:type="spellEnd"/>
      <w:r w:rsidRPr="0064645E">
        <w:rPr>
          <w:rFonts w:ascii="Times New Roman" w:eastAsia="Calibri" w:hAnsi="Times New Roman" w:cs="Times New Roman"/>
          <w:b/>
          <w:bCs/>
          <w:kern w:val="0"/>
          <w:sz w:val="24"/>
          <w:szCs w:val="24"/>
          <w:lang w:val="ro-RO"/>
          <w14:ligatures w14:val="none"/>
        </w:rPr>
        <w:t xml:space="preserve"> CHIRIAC</w:t>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t>_______________</w:t>
      </w:r>
    </w:p>
    <w:p w14:paraId="13B4967C" w14:textId="77777777" w:rsidR="00F54916" w:rsidRPr="0064645E" w:rsidRDefault="00F54916" w:rsidP="00F54916">
      <w:pPr>
        <w:spacing w:after="0" w:line="276" w:lineRule="auto"/>
        <w:rPr>
          <w:rFonts w:ascii="Times New Roman" w:eastAsia="Calibri" w:hAnsi="Times New Roman" w:cs="Times New Roman"/>
          <w:strike/>
          <w:kern w:val="0"/>
          <w:sz w:val="24"/>
          <w:szCs w:val="24"/>
          <w:lang w:val="ro-RO"/>
          <w14:ligatures w14:val="none"/>
        </w:rPr>
      </w:pPr>
      <w:r w:rsidRPr="0064645E">
        <w:rPr>
          <w:rFonts w:ascii="Times New Roman" w:eastAsia="Calibri" w:hAnsi="Times New Roman" w:cs="Times New Roman"/>
          <w:kern w:val="0"/>
          <w:sz w:val="24"/>
          <w:szCs w:val="24"/>
          <w:lang w:val="ro-RO"/>
          <w14:ligatures w14:val="none"/>
        </w:rPr>
        <w:t>de cercetare</w:t>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t xml:space="preserve">      </w:t>
      </w:r>
      <w:r w:rsidRPr="0064645E">
        <w:rPr>
          <w:rFonts w:ascii="Times New Roman" w:eastAsia="Calibri" w:hAnsi="Times New Roman" w:cs="Times New Roman"/>
          <w:kern w:val="0"/>
          <w:sz w:val="24"/>
          <w:szCs w:val="24"/>
          <w:lang w:val="ro-RO"/>
          <w14:ligatures w14:val="none"/>
        </w:rPr>
        <w:t>(semnătura)</w:t>
      </w:r>
    </w:p>
    <w:p w14:paraId="11FDC6D3" w14:textId="77777777" w:rsidR="00F54916" w:rsidRPr="0064645E" w:rsidRDefault="00F54916" w:rsidP="00F54916">
      <w:pPr>
        <w:spacing w:after="0" w:line="276" w:lineRule="auto"/>
        <w:rPr>
          <w:rFonts w:ascii="Times New Roman" w:eastAsia="Times New Roman" w:hAnsi="Times New Roman" w:cs="Times New Roman"/>
          <w:kern w:val="0"/>
          <w:sz w:val="24"/>
          <w:szCs w:val="24"/>
          <w:lang w:val="ro-RO" w:eastAsia="ru-RU"/>
          <w14:ligatures w14:val="none"/>
        </w:rPr>
      </w:pPr>
    </w:p>
    <w:p w14:paraId="06A63219" w14:textId="3DC2DFD6" w:rsidR="00F54916" w:rsidRDefault="00F54916" w:rsidP="00F54916">
      <w:pPr>
        <w:spacing w:after="0" w:line="276" w:lineRule="auto"/>
        <w:jc w:val="both"/>
        <w:rPr>
          <w:rFonts w:ascii="Times New Roman" w:eastAsia="Calibri" w:hAnsi="Times New Roman" w:cs="Times New Roman"/>
          <w:b/>
          <w:i/>
          <w:kern w:val="0"/>
          <w:sz w:val="24"/>
          <w:szCs w:val="24"/>
          <w:lang w:val="ro-RO"/>
          <w14:ligatures w14:val="none"/>
        </w:rPr>
      </w:pPr>
      <w:r w:rsidRPr="0064645E">
        <w:rPr>
          <w:rFonts w:ascii="Times New Roman" w:eastAsia="Times New Roman" w:hAnsi="Times New Roman" w:cs="Times New Roman"/>
          <w:kern w:val="0"/>
          <w:sz w:val="24"/>
          <w:szCs w:val="24"/>
          <w:lang w:val="ro-RO" w:eastAsia="ru-RU"/>
          <w14:ligatures w14:val="none"/>
        </w:rPr>
        <w:t xml:space="preserve">Data: </w:t>
      </w:r>
      <w:r>
        <w:rPr>
          <w:rFonts w:ascii="Times New Roman" w:eastAsia="Times New Roman" w:hAnsi="Times New Roman" w:cs="Times New Roman"/>
          <w:kern w:val="0"/>
          <w:sz w:val="24"/>
          <w:szCs w:val="24"/>
          <w:lang w:val="ro-RO" w:eastAsia="ru-RU"/>
          <w14:ligatures w14:val="none"/>
        </w:rPr>
        <w:t>15.01.2026</w:t>
      </w:r>
    </w:p>
    <w:p w14:paraId="1A57ECA9" w14:textId="3A1EBD07" w:rsidR="00F54916" w:rsidRDefault="00F54916" w:rsidP="0064645E">
      <w:pPr>
        <w:spacing w:after="0" w:line="276" w:lineRule="auto"/>
        <w:jc w:val="both"/>
        <w:rPr>
          <w:rFonts w:ascii="Times New Roman" w:eastAsia="Calibri" w:hAnsi="Times New Roman" w:cs="Times New Roman"/>
          <w:b/>
          <w:i/>
          <w:kern w:val="0"/>
          <w:sz w:val="24"/>
          <w:szCs w:val="24"/>
          <w:lang w:val="ro-RO"/>
          <w14:ligatures w14:val="none"/>
        </w:rPr>
      </w:pPr>
    </w:p>
    <w:p w14:paraId="720398D5" w14:textId="77777777" w:rsidR="00F54916" w:rsidRPr="0064645E" w:rsidRDefault="00F54916" w:rsidP="00F54916">
      <w:pPr>
        <w:keepNext/>
        <w:spacing w:after="0" w:line="276" w:lineRule="auto"/>
        <w:jc w:val="center"/>
        <w:outlineLvl w:val="0"/>
        <w:rPr>
          <w:rFonts w:ascii="Times New Roman" w:eastAsia="Calibri" w:hAnsi="Times New Roman" w:cs="Times New Roman"/>
          <w:b/>
          <w:bCs/>
          <w:kern w:val="32"/>
          <w:sz w:val="24"/>
          <w:szCs w:val="24"/>
          <w:lang w:val="ro-RO"/>
          <w14:ligatures w14:val="none"/>
        </w:rPr>
      </w:pPr>
      <w:r w:rsidRPr="0064645E">
        <w:rPr>
          <w:rFonts w:ascii="Times New Roman" w:eastAsia="Calibri" w:hAnsi="Times New Roman" w:cs="Times New Roman"/>
          <w:b/>
          <w:bCs/>
          <w:kern w:val="32"/>
          <w:sz w:val="24"/>
          <w:szCs w:val="24"/>
          <w:lang w:val="ro-RO"/>
          <w14:ligatures w14:val="none"/>
        </w:rPr>
        <w:lastRenderedPageBreak/>
        <w:t xml:space="preserve">Rezumatul activității și a rezultatelor obținute în </w:t>
      </w:r>
      <w:r w:rsidRPr="0064645E">
        <w:rPr>
          <w:rFonts w:ascii="Times New Roman" w:eastAsia="Calibri" w:hAnsi="Times New Roman" w:cs="Times New Roman"/>
          <w:b/>
          <w:color w:val="000000"/>
          <w:kern w:val="32"/>
          <w:sz w:val="24"/>
          <w:szCs w:val="24"/>
          <w:lang w:val="ro-RO"/>
          <w14:ligatures w14:val="none"/>
        </w:rPr>
        <w:t>subprogram</w:t>
      </w:r>
      <w:r w:rsidRPr="0064645E">
        <w:rPr>
          <w:rFonts w:ascii="Times New Roman" w:eastAsia="Calibri" w:hAnsi="Times New Roman" w:cs="Times New Roman"/>
          <w:b/>
          <w:bCs/>
          <w:kern w:val="32"/>
          <w:sz w:val="24"/>
          <w:szCs w:val="24"/>
          <w:lang w:val="ro-RO"/>
          <w14:ligatures w14:val="none"/>
        </w:rPr>
        <w:t xml:space="preserve"> în anul 2025</w:t>
      </w:r>
    </w:p>
    <w:p w14:paraId="0F0B2502" w14:textId="77777777" w:rsidR="00F54916" w:rsidRPr="0064645E" w:rsidRDefault="00F54916" w:rsidP="00F54916">
      <w:pPr>
        <w:widowControl w:val="0"/>
        <w:spacing w:after="0" w:line="276" w:lineRule="auto"/>
        <w:jc w:val="center"/>
        <w:rPr>
          <w:rFonts w:ascii="Times New Roman" w:eastAsia="Microsoft Sans Serif" w:hAnsi="Times New Roman" w:cs="Times New Roman"/>
          <w:b/>
          <w:i/>
          <w:iCs/>
          <w:kern w:val="0"/>
          <w:sz w:val="24"/>
          <w:szCs w:val="24"/>
          <w:lang w:val="ro-RO" w:eastAsia="ro-RO" w:bidi="ro-RO"/>
          <w14:ligatures w14:val="none"/>
        </w:rPr>
      </w:pPr>
      <w:r w:rsidRPr="0064645E">
        <w:rPr>
          <w:rFonts w:ascii="Times New Roman" w:eastAsia="Microsoft Sans Serif" w:hAnsi="Times New Roman" w:cs="Times New Roman"/>
          <w:b/>
          <w:i/>
          <w:iCs/>
          <w:kern w:val="0"/>
          <w:sz w:val="24"/>
          <w:szCs w:val="24"/>
          <w:lang w:val="ro-RO" w:eastAsia="ro-RO" w:bidi="ro-RO"/>
          <w14:ligatures w14:val="none"/>
        </w:rPr>
        <w:t xml:space="preserve">Metodologia implementării TIC în procesul de studiere a științelor </w:t>
      </w:r>
    </w:p>
    <w:p w14:paraId="39977A7E" w14:textId="77777777" w:rsidR="00F54916" w:rsidRPr="0064645E" w:rsidRDefault="00F54916" w:rsidP="00F54916">
      <w:pPr>
        <w:widowControl w:val="0"/>
        <w:spacing w:after="0" w:line="276" w:lineRule="auto"/>
        <w:jc w:val="center"/>
        <w:rPr>
          <w:rFonts w:ascii="Times New Roman" w:eastAsia="Microsoft Sans Serif" w:hAnsi="Times New Roman" w:cs="Times New Roman"/>
          <w:b/>
          <w:i/>
          <w:iCs/>
          <w:kern w:val="0"/>
          <w:sz w:val="24"/>
          <w:szCs w:val="24"/>
          <w:lang w:val="ro-RO" w:eastAsia="ro-RO" w:bidi="ro-RO"/>
          <w14:ligatures w14:val="none"/>
        </w:rPr>
      </w:pPr>
      <w:r w:rsidRPr="0064645E">
        <w:rPr>
          <w:rFonts w:ascii="Times New Roman" w:eastAsia="Microsoft Sans Serif" w:hAnsi="Times New Roman" w:cs="Times New Roman"/>
          <w:b/>
          <w:i/>
          <w:iCs/>
          <w:kern w:val="0"/>
          <w:sz w:val="24"/>
          <w:szCs w:val="24"/>
          <w:lang w:val="ro-RO" w:eastAsia="ro-RO" w:bidi="ro-RO"/>
          <w14:ligatures w14:val="none"/>
        </w:rPr>
        <w:t>reale din perspectiva conceptului STEAM și Inteligenței Artificiale</w:t>
      </w:r>
    </w:p>
    <w:p w14:paraId="03431988" w14:textId="77777777" w:rsidR="00F54916" w:rsidRPr="0064645E" w:rsidRDefault="00F54916" w:rsidP="00F54916">
      <w:pPr>
        <w:spacing w:after="0" w:line="276" w:lineRule="auto"/>
        <w:rPr>
          <w:rFonts w:ascii="Times New Roman" w:eastAsia="Calibri" w:hAnsi="Times New Roman" w:cs="Times New Roman"/>
          <w:bCs/>
          <w:kern w:val="0"/>
          <w:sz w:val="24"/>
          <w:szCs w:val="24"/>
          <w:u w:val="single"/>
          <w:lang w:val="ro-RO"/>
          <w14:ligatures w14:val="none"/>
        </w:rPr>
      </w:pPr>
      <w:r w:rsidRPr="0064645E">
        <w:rPr>
          <w:rFonts w:ascii="Times New Roman" w:eastAsia="Calibri" w:hAnsi="Times New Roman" w:cs="Times New Roman"/>
          <w:b/>
          <w:kern w:val="0"/>
          <w:sz w:val="24"/>
          <w:szCs w:val="24"/>
          <w:lang w:val="ro-RO"/>
          <w14:ligatures w14:val="none"/>
        </w:rPr>
        <w:t xml:space="preserve">Codul </w:t>
      </w:r>
      <w:r w:rsidRPr="0064645E">
        <w:rPr>
          <w:rFonts w:ascii="Times New Roman" w:eastAsia="Calibri" w:hAnsi="Times New Roman" w:cs="Times New Roman"/>
          <w:b/>
          <w:color w:val="000000"/>
          <w:kern w:val="32"/>
          <w:sz w:val="24"/>
          <w:szCs w:val="24"/>
          <w:lang w:val="ro-RO"/>
          <w14:ligatures w14:val="none"/>
        </w:rPr>
        <w:t>subprogram</w:t>
      </w:r>
      <w:r w:rsidRPr="0064645E">
        <w:rPr>
          <w:rFonts w:ascii="Times New Roman" w:eastAsia="Calibri" w:hAnsi="Times New Roman" w:cs="Times New Roman"/>
          <w:b/>
          <w:kern w:val="0"/>
          <w:sz w:val="24"/>
          <w:szCs w:val="24"/>
          <w:lang w:val="ro-RO"/>
          <w14:ligatures w14:val="none"/>
        </w:rPr>
        <w:t xml:space="preserve">ului </w:t>
      </w:r>
      <w:r w:rsidRPr="0064645E">
        <w:rPr>
          <w:rFonts w:ascii="Times New Roman" w:eastAsia="Calibri" w:hAnsi="Times New Roman" w:cs="Times New Roman"/>
          <w:bCs/>
          <w:kern w:val="0"/>
          <w:sz w:val="24"/>
          <w:szCs w:val="24"/>
          <w:u w:val="single"/>
          <w:lang w:val="ro-RO"/>
          <w14:ligatures w14:val="none"/>
        </w:rPr>
        <w:t>040101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54916" w:rsidRPr="0064645E" w14:paraId="243ED1FF" w14:textId="77777777" w:rsidTr="00701547">
        <w:tc>
          <w:tcPr>
            <w:tcW w:w="9558" w:type="dxa"/>
          </w:tcPr>
          <w:p w14:paraId="419FA22A" w14:textId="77777777" w:rsidR="00F54916" w:rsidRPr="00F54916"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lang w:val="en-GB"/>
                <w14:ligatures w14:val="none"/>
              </w:rPr>
            </w:pPr>
            <w:r w:rsidRPr="00F54916">
              <w:rPr>
                <w:rFonts w:ascii="Times New Roman" w:eastAsia="Times New Roman" w:hAnsi="Times New Roman" w:cs="Times New Roman"/>
                <w:color w:val="000000" w:themeColor="text1"/>
                <w:kern w:val="0"/>
                <w:lang w:val="en-GB"/>
                <w14:ligatures w14:val="none"/>
              </w:rPr>
              <w:t xml:space="preserve">The project aimed primarily to </w:t>
            </w:r>
            <w:proofErr w:type="spellStart"/>
            <w:r w:rsidRPr="00F54916">
              <w:rPr>
                <w:rFonts w:ascii="Times New Roman" w:eastAsia="Times New Roman" w:hAnsi="Times New Roman" w:cs="Times New Roman"/>
                <w:color w:val="000000" w:themeColor="text1"/>
                <w:kern w:val="0"/>
                <w:lang w:val="en-GB"/>
                <w14:ligatures w14:val="none"/>
              </w:rPr>
              <w:t>analyze</w:t>
            </w:r>
            <w:proofErr w:type="spellEnd"/>
            <w:r w:rsidRPr="00F54916">
              <w:rPr>
                <w:rFonts w:ascii="Times New Roman" w:eastAsia="Times New Roman" w:hAnsi="Times New Roman" w:cs="Times New Roman"/>
                <w:color w:val="000000" w:themeColor="text1"/>
                <w:kern w:val="0"/>
                <w:lang w:val="en-GB"/>
                <w14:ligatures w14:val="none"/>
              </w:rPr>
              <w:t xml:space="preserve"> and theoretically substantiate the concept of digitalized pedagogy, as well as to capitalize on the integration of digital technologies, the STEAM approach, artificial intelligence, and information security within the educational process of science-based disciplines. The results obtained highlight relevant contributions at both theoretical and applied levels, with a direct impact on the modernization of education.</w:t>
            </w:r>
          </w:p>
          <w:p w14:paraId="241D0B3D" w14:textId="77777777" w:rsidR="00F54916" w:rsidRPr="00F54916"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lang w:val="en-GB"/>
                <w14:ligatures w14:val="none"/>
              </w:rPr>
            </w:pPr>
            <w:r w:rsidRPr="00F54916">
              <w:rPr>
                <w:rFonts w:ascii="Times New Roman" w:eastAsia="Times New Roman" w:hAnsi="Times New Roman" w:cs="Times New Roman"/>
                <w:color w:val="000000" w:themeColor="text1"/>
                <w:kern w:val="0"/>
                <w:lang w:val="en-GB"/>
                <w14:ligatures w14:val="none"/>
              </w:rPr>
              <w:t xml:space="preserve">Accordingly, the concept of digital pedagogy and its impact on the educational process were </w:t>
            </w:r>
            <w:proofErr w:type="spellStart"/>
            <w:r w:rsidRPr="00F54916">
              <w:rPr>
                <w:rFonts w:ascii="Times New Roman" w:eastAsia="Times New Roman" w:hAnsi="Times New Roman" w:cs="Times New Roman"/>
                <w:color w:val="000000" w:themeColor="text1"/>
                <w:kern w:val="0"/>
                <w:lang w:val="en-GB"/>
                <w14:ligatures w14:val="none"/>
              </w:rPr>
              <w:t>analyzed</w:t>
            </w:r>
            <w:proofErr w:type="spellEnd"/>
            <w:r w:rsidRPr="00F54916">
              <w:rPr>
                <w:rFonts w:ascii="Times New Roman" w:eastAsia="Times New Roman" w:hAnsi="Times New Roman" w:cs="Times New Roman"/>
                <w:color w:val="000000" w:themeColor="text1"/>
                <w:kern w:val="0"/>
                <w:lang w:val="en-GB"/>
                <w14:ligatures w14:val="none"/>
              </w:rPr>
              <w:t>. The research demonstrated that digital pedagogy emerged in response to the integration of digital technologies into education and evolved in close connection with their development. The review of the specialized literature revealed a diversity of existing definitions, some focused on the practical dimension of teaching and learning, while others are related to specific pedagogical paradigms or contrasted with traditional education. The definition proposed by JISC, which emphasizes the effective use of digital technologies to achieve optimal outcomes in teaching and learning, was used as an operational reference. The contributions of established scholars strengthened the theoretical foundation, highlighting the role of information and communication technologies (ICT) in creating a dynamic, accessible, and collaborative learning environment.</w:t>
            </w:r>
          </w:p>
          <w:p w14:paraId="0944DECF" w14:textId="77777777" w:rsidR="00F54916" w:rsidRPr="00F54916"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lang w:val="en-GB"/>
                <w14:ligatures w14:val="none"/>
              </w:rPr>
            </w:pPr>
            <w:r w:rsidRPr="00F54916">
              <w:rPr>
                <w:rFonts w:ascii="Times New Roman" w:eastAsia="Times New Roman" w:hAnsi="Times New Roman" w:cs="Times New Roman"/>
                <w:color w:val="000000" w:themeColor="text1"/>
                <w:kern w:val="0"/>
                <w:lang w:val="en-GB"/>
                <w14:ligatures w14:val="none"/>
              </w:rPr>
              <w:t>An essential outcome of the project is the consolidation of the theoretical framework of digitalized pedagogy, grounded in learning theories specific to the digital era, such as connectivism, digital social learning, and activity theory. This theoretical framework integrates key concepts including critical digital literacy, digital identity and citizenship, personalized and adaptive learning, and is supported by well-established instructional design models (ADDIE, SAMR, TPACK) and active teaching–learning strategies, such as digital project-based learning, online collaboration, gamification, and microlearning.</w:t>
            </w:r>
          </w:p>
          <w:p w14:paraId="32244ECB" w14:textId="77777777" w:rsidR="00F54916" w:rsidRPr="00F54916"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lang w:val="en-GB"/>
                <w14:ligatures w14:val="none"/>
              </w:rPr>
            </w:pPr>
            <w:r w:rsidRPr="00F54916">
              <w:rPr>
                <w:rFonts w:ascii="Times New Roman" w:eastAsia="Times New Roman" w:hAnsi="Times New Roman" w:cs="Times New Roman"/>
                <w:color w:val="000000" w:themeColor="text1"/>
                <w:kern w:val="0"/>
                <w:lang w:val="en-GB"/>
                <w14:ligatures w14:val="none"/>
              </w:rPr>
              <w:t>Based on this foundation, a conceptual model for digitalized pedagogy was developed, defined as an integrative framework for the processes of teaching, learning, and assessment. The model is structured around five interdependent dimensions—pedagogical, digital, curricular, psychosocial, and organizational—which support the transformation of traditional education into a flexible, interactive, personalized, and competence-oriented system. The intended outcomes of the model include the development of digital and transversal competencies, the promotion of lifelong learning, and the provision of inclusive education.</w:t>
            </w:r>
          </w:p>
          <w:p w14:paraId="35EF7FF0" w14:textId="77777777" w:rsidR="00F54916" w:rsidRPr="00F54916"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lang w:val="en-GB"/>
                <w14:ligatures w14:val="none"/>
              </w:rPr>
            </w:pPr>
            <w:r w:rsidRPr="00F54916">
              <w:rPr>
                <w:rFonts w:ascii="Times New Roman" w:eastAsia="Times New Roman" w:hAnsi="Times New Roman" w:cs="Times New Roman"/>
                <w:color w:val="000000" w:themeColor="text1"/>
                <w:kern w:val="0"/>
                <w:lang w:val="en-GB"/>
                <w14:ligatures w14:val="none"/>
              </w:rPr>
              <w:t>At the applied level, the project leveraged the integration of the STEAM approach and artificial intelligence through the development and implementation of the “</w:t>
            </w:r>
            <w:proofErr w:type="spellStart"/>
            <w:r w:rsidRPr="00F54916">
              <w:rPr>
                <w:rFonts w:ascii="Times New Roman" w:eastAsia="Times New Roman" w:hAnsi="Times New Roman" w:cs="Times New Roman"/>
                <w:color w:val="000000" w:themeColor="text1"/>
                <w:kern w:val="0"/>
                <w:lang w:val="en-GB"/>
                <w14:ligatures w14:val="none"/>
              </w:rPr>
              <w:t>ErgoHome</w:t>
            </w:r>
            <w:proofErr w:type="spellEnd"/>
            <w:r w:rsidRPr="00F54916">
              <w:rPr>
                <w:rFonts w:ascii="Times New Roman" w:eastAsia="Times New Roman" w:hAnsi="Times New Roman" w:cs="Times New Roman"/>
                <w:color w:val="000000" w:themeColor="text1"/>
                <w:kern w:val="0"/>
                <w:lang w:val="en-GB"/>
                <w14:ligatures w14:val="none"/>
              </w:rPr>
              <w:t>” educational model, a long-term interdisciplinary project focused on designing a sustainable home. This model demonstrated the effectiveness of integrated learning in fostering students’ critical thinking, creativity, and technical competencies. At the same time, the analysis of artificial intelligence and information security integration in education highlighted both innovative opportunities and the need for teacher training, as well as for a responsible and ethical approach.</w:t>
            </w:r>
          </w:p>
          <w:p w14:paraId="400BEAE3" w14:textId="77777777" w:rsidR="00F54916" w:rsidRPr="0064645E" w:rsidRDefault="00F54916" w:rsidP="00701547">
            <w:pPr>
              <w:pBdr>
                <w:top w:val="nil"/>
                <w:left w:val="nil"/>
                <w:bottom w:val="nil"/>
                <w:right w:val="nil"/>
                <w:between w:val="nil"/>
              </w:pBdr>
              <w:spacing w:after="0" w:line="276" w:lineRule="auto"/>
              <w:ind w:firstLine="595"/>
              <w:jc w:val="both"/>
              <w:rPr>
                <w:rFonts w:ascii="Times New Roman" w:eastAsia="Times New Roman" w:hAnsi="Times New Roman" w:cs="Times New Roman"/>
                <w:color w:val="000000" w:themeColor="text1"/>
                <w:kern w:val="0"/>
                <w:sz w:val="24"/>
                <w:szCs w:val="24"/>
                <w:lang w:val="en-GB"/>
                <w14:ligatures w14:val="none"/>
              </w:rPr>
            </w:pPr>
            <w:r w:rsidRPr="00F54916">
              <w:rPr>
                <w:rFonts w:ascii="Times New Roman" w:eastAsia="Times New Roman" w:hAnsi="Times New Roman" w:cs="Times New Roman"/>
                <w:color w:val="000000" w:themeColor="text1"/>
                <w:kern w:val="0"/>
                <w:lang w:val="en-GB"/>
                <w14:ligatures w14:val="none"/>
              </w:rPr>
              <w:t>The project results were disseminated through 28 scientific publications and 21 presentations delivered at international scientific events.</w:t>
            </w:r>
          </w:p>
        </w:tc>
      </w:tr>
    </w:tbl>
    <w:p w14:paraId="708D8D68" w14:textId="0176C89E" w:rsidR="00F54916" w:rsidRPr="00F54916" w:rsidRDefault="00F54916" w:rsidP="0064645E">
      <w:pPr>
        <w:spacing w:after="0" w:line="276" w:lineRule="auto"/>
        <w:jc w:val="both"/>
        <w:rPr>
          <w:rFonts w:ascii="Times New Roman" w:eastAsia="Calibri" w:hAnsi="Times New Roman" w:cs="Times New Roman"/>
          <w:b/>
          <w:i/>
          <w:kern w:val="0"/>
          <w:sz w:val="24"/>
          <w:szCs w:val="24"/>
          <w14:ligatures w14:val="none"/>
        </w:rPr>
      </w:pPr>
    </w:p>
    <w:p w14:paraId="11BD347C" w14:textId="77777777" w:rsidR="00DC2A82" w:rsidRPr="0064645E" w:rsidRDefault="00DC2A82" w:rsidP="0064645E">
      <w:pPr>
        <w:spacing w:after="0" w:line="276" w:lineRule="auto"/>
        <w:rPr>
          <w:rFonts w:ascii="Times New Roman" w:eastAsia="Calibri" w:hAnsi="Times New Roman" w:cs="Times New Roman"/>
          <w:color w:val="FF0000"/>
          <w:kern w:val="0"/>
          <w:sz w:val="24"/>
          <w:szCs w:val="24"/>
          <w:lang w:val="ro-RO"/>
          <w14:ligatures w14:val="none"/>
        </w:rPr>
      </w:pPr>
      <w:r w:rsidRPr="0064645E">
        <w:rPr>
          <w:rFonts w:ascii="Times New Roman" w:eastAsia="Calibri" w:hAnsi="Times New Roman" w:cs="Times New Roman"/>
          <w:kern w:val="0"/>
          <w:sz w:val="24"/>
          <w:szCs w:val="24"/>
          <w:lang w:val="ro-RO"/>
          <w14:ligatures w14:val="none"/>
        </w:rPr>
        <w:t>Coordonatorul subprogramului</w:t>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r>
      <w:proofErr w:type="spellStart"/>
      <w:r w:rsidRPr="0064645E">
        <w:rPr>
          <w:rFonts w:ascii="Times New Roman" w:eastAsia="Calibri" w:hAnsi="Times New Roman" w:cs="Times New Roman"/>
          <w:b/>
          <w:bCs/>
          <w:kern w:val="0"/>
          <w:sz w:val="24"/>
          <w:szCs w:val="24"/>
          <w:lang w:val="ro-RO"/>
          <w14:ligatures w14:val="none"/>
        </w:rPr>
        <w:t>Liubomir</w:t>
      </w:r>
      <w:proofErr w:type="spellEnd"/>
      <w:r w:rsidRPr="0064645E">
        <w:rPr>
          <w:rFonts w:ascii="Times New Roman" w:eastAsia="Calibri" w:hAnsi="Times New Roman" w:cs="Times New Roman"/>
          <w:b/>
          <w:bCs/>
          <w:kern w:val="0"/>
          <w:sz w:val="24"/>
          <w:szCs w:val="24"/>
          <w:lang w:val="ro-RO"/>
          <w14:ligatures w14:val="none"/>
        </w:rPr>
        <w:t xml:space="preserve"> CHIRIAC</w:t>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r>
      <w:r w:rsidRPr="0064645E">
        <w:rPr>
          <w:rFonts w:ascii="Times New Roman" w:eastAsia="Calibri" w:hAnsi="Times New Roman" w:cs="Times New Roman"/>
          <w:kern w:val="0"/>
          <w:sz w:val="24"/>
          <w:szCs w:val="24"/>
          <w:lang w:val="ro-RO"/>
          <w14:ligatures w14:val="none"/>
        </w:rPr>
        <w:tab/>
        <w:t>_______________</w:t>
      </w:r>
    </w:p>
    <w:p w14:paraId="229337C4" w14:textId="77777777" w:rsidR="00DC2A82" w:rsidRPr="0064645E" w:rsidRDefault="00DC2A82" w:rsidP="0064645E">
      <w:pPr>
        <w:spacing w:after="0" w:line="276" w:lineRule="auto"/>
        <w:rPr>
          <w:rFonts w:ascii="Times New Roman" w:eastAsia="Calibri" w:hAnsi="Times New Roman" w:cs="Times New Roman"/>
          <w:strike/>
          <w:kern w:val="0"/>
          <w:sz w:val="24"/>
          <w:szCs w:val="24"/>
          <w:lang w:val="ro-RO"/>
          <w14:ligatures w14:val="none"/>
        </w:rPr>
      </w:pPr>
      <w:r w:rsidRPr="0064645E">
        <w:rPr>
          <w:rFonts w:ascii="Times New Roman" w:eastAsia="Calibri" w:hAnsi="Times New Roman" w:cs="Times New Roman"/>
          <w:kern w:val="0"/>
          <w:sz w:val="24"/>
          <w:szCs w:val="24"/>
          <w:lang w:val="ro-RO"/>
          <w14:ligatures w14:val="none"/>
        </w:rPr>
        <w:t>de cercetare</w:t>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r>
      <w:r w:rsidRPr="0064645E">
        <w:rPr>
          <w:rFonts w:ascii="Times New Roman" w:eastAsia="Calibri" w:hAnsi="Times New Roman" w:cs="Times New Roman"/>
          <w:color w:val="FF0000"/>
          <w:kern w:val="0"/>
          <w:sz w:val="24"/>
          <w:szCs w:val="24"/>
          <w:lang w:val="ro-RO"/>
          <w14:ligatures w14:val="none"/>
        </w:rPr>
        <w:tab/>
        <w:t xml:space="preserve">      </w:t>
      </w:r>
      <w:r w:rsidRPr="0064645E">
        <w:rPr>
          <w:rFonts w:ascii="Times New Roman" w:eastAsia="Calibri" w:hAnsi="Times New Roman" w:cs="Times New Roman"/>
          <w:kern w:val="0"/>
          <w:sz w:val="24"/>
          <w:szCs w:val="24"/>
          <w:lang w:val="ro-RO"/>
          <w14:ligatures w14:val="none"/>
        </w:rPr>
        <w:t>(semnătura)</w:t>
      </w:r>
    </w:p>
    <w:p w14:paraId="167D7BB0" w14:textId="77777777" w:rsidR="00DC2A82" w:rsidRPr="0064645E" w:rsidRDefault="00DC2A82" w:rsidP="0064645E">
      <w:pPr>
        <w:spacing w:after="0" w:line="276" w:lineRule="auto"/>
        <w:rPr>
          <w:rFonts w:ascii="Times New Roman" w:eastAsia="Times New Roman" w:hAnsi="Times New Roman" w:cs="Times New Roman"/>
          <w:kern w:val="0"/>
          <w:sz w:val="24"/>
          <w:szCs w:val="24"/>
          <w:lang w:val="ro-RO" w:eastAsia="ru-RU"/>
          <w14:ligatures w14:val="none"/>
        </w:rPr>
      </w:pPr>
    </w:p>
    <w:p w14:paraId="57B464CC" w14:textId="655C23F1" w:rsidR="00F623AE" w:rsidRPr="0064645E" w:rsidRDefault="00F623AE" w:rsidP="0064645E">
      <w:pPr>
        <w:spacing w:after="0" w:line="276" w:lineRule="auto"/>
        <w:rPr>
          <w:rFonts w:ascii="Times New Roman" w:eastAsia="Times New Roman" w:hAnsi="Times New Roman" w:cs="Times New Roman"/>
          <w:kern w:val="0"/>
          <w:sz w:val="24"/>
          <w:szCs w:val="24"/>
          <w:lang w:val="ro-RO" w:eastAsia="ru-RU"/>
          <w14:ligatures w14:val="none"/>
        </w:rPr>
      </w:pPr>
      <w:r w:rsidRPr="0064645E">
        <w:rPr>
          <w:rFonts w:ascii="Times New Roman" w:eastAsia="Times New Roman" w:hAnsi="Times New Roman" w:cs="Times New Roman"/>
          <w:kern w:val="0"/>
          <w:sz w:val="24"/>
          <w:szCs w:val="24"/>
          <w:lang w:val="ro-RO" w:eastAsia="ru-RU"/>
          <w14:ligatures w14:val="none"/>
        </w:rPr>
        <w:t xml:space="preserve">Data: </w:t>
      </w:r>
      <w:r w:rsidR="00F54916">
        <w:rPr>
          <w:rFonts w:ascii="Times New Roman" w:eastAsia="Times New Roman" w:hAnsi="Times New Roman" w:cs="Times New Roman"/>
          <w:kern w:val="0"/>
          <w:sz w:val="24"/>
          <w:szCs w:val="24"/>
          <w:lang w:val="ro-RO" w:eastAsia="ru-RU"/>
          <w14:ligatures w14:val="none"/>
        </w:rPr>
        <w:t>15.01.2026</w:t>
      </w:r>
      <w:r w:rsidRPr="0064645E">
        <w:rPr>
          <w:rFonts w:ascii="Times New Roman" w:eastAsia="Times New Roman" w:hAnsi="Times New Roman" w:cs="Times New Roman"/>
          <w:kern w:val="0"/>
          <w:sz w:val="24"/>
          <w:szCs w:val="24"/>
          <w:lang w:val="ro-RO" w:eastAsia="ru-RU"/>
          <w14:ligatures w14:val="none"/>
        </w:rPr>
        <w:t xml:space="preserve"> </w:t>
      </w:r>
      <w:bookmarkStart w:id="2" w:name="_GoBack"/>
      <w:bookmarkEnd w:id="0"/>
      <w:bookmarkEnd w:id="2"/>
    </w:p>
    <w:sectPr w:rsidR="00F623AE" w:rsidRPr="0064645E" w:rsidSect="00D76007">
      <w:footerReference w:type="default" r:id="rId7"/>
      <w:pgSz w:w="12240" w:h="15840"/>
      <w:pgMar w:top="900" w:right="1041" w:bottom="90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C5A06" w14:textId="77777777" w:rsidR="00406709" w:rsidRDefault="00406709" w:rsidP="0029589A">
      <w:pPr>
        <w:spacing w:after="0" w:line="240" w:lineRule="auto"/>
      </w:pPr>
      <w:r>
        <w:separator/>
      </w:r>
    </w:p>
  </w:endnote>
  <w:endnote w:type="continuationSeparator" w:id="0">
    <w:p w14:paraId="658CF319" w14:textId="77777777" w:rsidR="00406709" w:rsidRDefault="00406709"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21002A87" w:usb1="00000000" w:usb2="00000000" w:usb3="00000000" w:csb0="000101FF" w:csb1="00000000"/>
  </w:font>
  <w:font w:name="Calibri Light">
    <w:panose1 w:val="020F03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CB1E78" w:rsidRDefault="00CB1E78">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5B1BAA" w14:textId="77777777" w:rsidR="00CB1E78" w:rsidRDefault="00CB1E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D5E1" w14:textId="77777777" w:rsidR="00406709" w:rsidRDefault="00406709" w:rsidP="0029589A">
      <w:pPr>
        <w:spacing w:after="0" w:line="240" w:lineRule="auto"/>
      </w:pPr>
      <w:r>
        <w:separator/>
      </w:r>
    </w:p>
  </w:footnote>
  <w:footnote w:type="continuationSeparator" w:id="0">
    <w:p w14:paraId="4DB67B7C" w14:textId="77777777" w:rsidR="00406709" w:rsidRDefault="00406709"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79B"/>
    <w:multiLevelType w:val="hybridMultilevel"/>
    <w:tmpl w:val="51D4C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F155642"/>
    <w:multiLevelType w:val="hybridMultilevel"/>
    <w:tmpl w:val="EC5C1DCA"/>
    <w:lvl w:ilvl="0" w:tplc="C2C6D6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 w15:restartNumberingAfterBreak="0">
    <w:nsid w:val="1A4D3A4D"/>
    <w:multiLevelType w:val="hybridMultilevel"/>
    <w:tmpl w:val="3B34B2A6"/>
    <w:lvl w:ilvl="0" w:tplc="2E526B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681B"/>
    <w:multiLevelType w:val="hybridMultilevel"/>
    <w:tmpl w:val="3028C716"/>
    <w:lvl w:ilvl="0" w:tplc="EEA00FE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0E2A4B"/>
    <w:multiLevelType w:val="hybridMultilevel"/>
    <w:tmpl w:val="C012F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217A2"/>
    <w:multiLevelType w:val="hybridMultilevel"/>
    <w:tmpl w:val="A57C10A6"/>
    <w:lvl w:ilvl="0" w:tplc="48ECD3C2">
      <w:start w:val="15"/>
      <w:numFmt w:val="bullet"/>
      <w:lvlText w:val="-"/>
      <w:lvlJc w:val="left"/>
      <w:pPr>
        <w:ind w:left="1854" w:hanging="360"/>
      </w:pPr>
      <w:rPr>
        <w:rFonts w:ascii="Times New Roman" w:eastAsia="Microsoft Sans Serif"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26832DC2"/>
    <w:multiLevelType w:val="hybridMultilevel"/>
    <w:tmpl w:val="2B165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4650"/>
    <w:multiLevelType w:val="hybridMultilevel"/>
    <w:tmpl w:val="6E9CEDCA"/>
    <w:lvl w:ilvl="0" w:tplc="EEA00F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C68EA"/>
    <w:multiLevelType w:val="hybridMultilevel"/>
    <w:tmpl w:val="3B34B2A6"/>
    <w:lvl w:ilvl="0" w:tplc="2E526B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43124"/>
    <w:multiLevelType w:val="hybridMultilevel"/>
    <w:tmpl w:val="BD4A66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617AA"/>
    <w:multiLevelType w:val="hybridMultilevel"/>
    <w:tmpl w:val="FBAECE34"/>
    <w:lvl w:ilvl="0" w:tplc="EEA00FEA">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32D3107F"/>
    <w:multiLevelType w:val="hybridMultilevel"/>
    <w:tmpl w:val="23887E5C"/>
    <w:lvl w:ilvl="0" w:tplc="3B0A5F6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12B5CFD"/>
    <w:multiLevelType w:val="hybridMultilevel"/>
    <w:tmpl w:val="5AA29016"/>
    <w:lvl w:ilvl="0" w:tplc="3C7A9A9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65EC7"/>
    <w:multiLevelType w:val="hybridMultilevel"/>
    <w:tmpl w:val="7046A792"/>
    <w:lvl w:ilvl="0" w:tplc="C2C6D6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6DC31D05"/>
    <w:multiLevelType w:val="hybridMultilevel"/>
    <w:tmpl w:val="F1667A70"/>
    <w:lvl w:ilvl="0" w:tplc="3B0A5F6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F847C0E"/>
    <w:multiLevelType w:val="hybridMultilevel"/>
    <w:tmpl w:val="0A42F476"/>
    <w:lvl w:ilvl="0" w:tplc="EEA00F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973CD"/>
    <w:multiLevelType w:val="hybridMultilevel"/>
    <w:tmpl w:val="95149612"/>
    <w:lvl w:ilvl="0" w:tplc="EEA00F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D3B07"/>
    <w:multiLevelType w:val="hybridMultilevel"/>
    <w:tmpl w:val="8FEA9006"/>
    <w:lvl w:ilvl="0" w:tplc="C8B8BFB2">
      <w:start w:val="15"/>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F02DB"/>
    <w:multiLevelType w:val="hybridMultilevel"/>
    <w:tmpl w:val="74346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1"/>
  </w:num>
  <w:num w:numId="4">
    <w:abstractNumId w:val="17"/>
  </w:num>
  <w:num w:numId="5">
    <w:abstractNumId w:val="9"/>
  </w:num>
  <w:num w:numId="6">
    <w:abstractNumId w:val="19"/>
  </w:num>
  <w:num w:numId="7">
    <w:abstractNumId w:val="5"/>
  </w:num>
  <w:num w:numId="8">
    <w:abstractNumId w:val="16"/>
  </w:num>
  <w:num w:numId="9">
    <w:abstractNumId w:val="2"/>
  </w:num>
  <w:num w:numId="10">
    <w:abstractNumId w:val="8"/>
  </w:num>
  <w:num w:numId="11">
    <w:abstractNumId w:val="12"/>
  </w:num>
  <w:num w:numId="12">
    <w:abstractNumId w:val="14"/>
  </w:num>
  <w:num w:numId="13">
    <w:abstractNumId w:val="18"/>
  </w:num>
  <w:num w:numId="14">
    <w:abstractNumId w:val="10"/>
  </w:num>
  <w:num w:numId="15">
    <w:abstractNumId w:val="4"/>
  </w:num>
  <w:num w:numId="16">
    <w:abstractNumId w:val="15"/>
  </w:num>
  <w:num w:numId="17">
    <w:abstractNumId w:val="20"/>
  </w:num>
  <w:num w:numId="18">
    <w:abstractNumId w:val="7"/>
  </w:num>
  <w:num w:numId="19">
    <w:abstractNumId w:val="6"/>
  </w:num>
  <w:num w:numId="20">
    <w:abstractNumId w:val="21"/>
  </w:num>
  <w:num w:numId="21">
    <w:abstractNumId w:val="13"/>
  </w:num>
  <w:num w:numId="22">
    <w:abstractNumId w:val="22"/>
  </w:num>
  <w:num w:numId="2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07A0C"/>
    <w:rsid w:val="000205D3"/>
    <w:rsid w:val="00026211"/>
    <w:rsid w:val="00036227"/>
    <w:rsid w:val="000622AA"/>
    <w:rsid w:val="00070EFF"/>
    <w:rsid w:val="00090C1B"/>
    <w:rsid w:val="000B005B"/>
    <w:rsid w:val="000B5BB1"/>
    <w:rsid w:val="000E6374"/>
    <w:rsid w:val="000E7803"/>
    <w:rsid w:val="000F5C9F"/>
    <w:rsid w:val="000F5F06"/>
    <w:rsid w:val="001275AB"/>
    <w:rsid w:val="0013664E"/>
    <w:rsid w:val="001C55E2"/>
    <w:rsid w:val="001D0401"/>
    <w:rsid w:val="00202F5B"/>
    <w:rsid w:val="002169D2"/>
    <w:rsid w:val="00227B91"/>
    <w:rsid w:val="00236E6F"/>
    <w:rsid w:val="00251D32"/>
    <w:rsid w:val="0029589A"/>
    <w:rsid w:val="002959C7"/>
    <w:rsid w:val="002A664B"/>
    <w:rsid w:val="002E65B5"/>
    <w:rsid w:val="002F037C"/>
    <w:rsid w:val="00312D5A"/>
    <w:rsid w:val="003310A3"/>
    <w:rsid w:val="00333EE5"/>
    <w:rsid w:val="00342D42"/>
    <w:rsid w:val="00357EB2"/>
    <w:rsid w:val="003C3A94"/>
    <w:rsid w:val="00406709"/>
    <w:rsid w:val="00455EA0"/>
    <w:rsid w:val="00464B9A"/>
    <w:rsid w:val="0047582D"/>
    <w:rsid w:val="0050189E"/>
    <w:rsid w:val="00524767"/>
    <w:rsid w:val="00525A43"/>
    <w:rsid w:val="0054257F"/>
    <w:rsid w:val="0057148B"/>
    <w:rsid w:val="00593745"/>
    <w:rsid w:val="005A2F2C"/>
    <w:rsid w:val="005B4406"/>
    <w:rsid w:val="005D55BF"/>
    <w:rsid w:val="00605DD9"/>
    <w:rsid w:val="00616A1C"/>
    <w:rsid w:val="00634CC5"/>
    <w:rsid w:val="006443A3"/>
    <w:rsid w:val="0064645E"/>
    <w:rsid w:val="00656B93"/>
    <w:rsid w:val="00671463"/>
    <w:rsid w:val="006757E4"/>
    <w:rsid w:val="006A5998"/>
    <w:rsid w:val="006C3277"/>
    <w:rsid w:val="006C580F"/>
    <w:rsid w:val="007178F3"/>
    <w:rsid w:val="00726E04"/>
    <w:rsid w:val="00753055"/>
    <w:rsid w:val="00764332"/>
    <w:rsid w:val="0076699D"/>
    <w:rsid w:val="007838FF"/>
    <w:rsid w:val="00791CD3"/>
    <w:rsid w:val="007D68FD"/>
    <w:rsid w:val="007F3786"/>
    <w:rsid w:val="00825089"/>
    <w:rsid w:val="00865070"/>
    <w:rsid w:val="00865BC8"/>
    <w:rsid w:val="00877EF9"/>
    <w:rsid w:val="008868B7"/>
    <w:rsid w:val="0089228F"/>
    <w:rsid w:val="008C55FA"/>
    <w:rsid w:val="008C67FE"/>
    <w:rsid w:val="008D0098"/>
    <w:rsid w:val="00913261"/>
    <w:rsid w:val="00941036"/>
    <w:rsid w:val="00960D78"/>
    <w:rsid w:val="00961219"/>
    <w:rsid w:val="0097026F"/>
    <w:rsid w:val="00973D69"/>
    <w:rsid w:val="00990014"/>
    <w:rsid w:val="00993170"/>
    <w:rsid w:val="00993588"/>
    <w:rsid w:val="009B5439"/>
    <w:rsid w:val="009B6C77"/>
    <w:rsid w:val="009B6EAE"/>
    <w:rsid w:val="009C02AF"/>
    <w:rsid w:val="009D7D40"/>
    <w:rsid w:val="009F1A94"/>
    <w:rsid w:val="00A0386E"/>
    <w:rsid w:val="00A314DF"/>
    <w:rsid w:val="00AB4A00"/>
    <w:rsid w:val="00AB7E09"/>
    <w:rsid w:val="00AD43B9"/>
    <w:rsid w:val="00B20827"/>
    <w:rsid w:val="00B30F9B"/>
    <w:rsid w:val="00B312EE"/>
    <w:rsid w:val="00B473F1"/>
    <w:rsid w:val="00B83895"/>
    <w:rsid w:val="00B86367"/>
    <w:rsid w:val="00BA2DC5"/>
    <w:rsid w:val="00BC3281"/>
    <w:rsid w:val="00BC3B1E"/>
    <w:rsid w:val="00BC716A"/>
    <w:rsid w:val="00BE759F"/>
    <w:rsid w:val="00C138AC"/>
    <w:rsid w:val="00C23BCC"/>
    <w:rsid w:val="00C33705"/>
    <w:rsid w:val="00C47839"/>
    <w:rsid w:val="00C57DE7"/>
    <w:rsid w:val="00C632D1"/>
    <w:rsid w:val="00CB1E78"/>
    <w:rsid w:val="00CC5713"/>
    <w:rsid w:val="00CF321A"/>
    <w:rsid w:val="00D016A0"/>
    <w:rsid w:val="00D06409"/>
    <w:rsid w:val="00D162C3"/>
    <w:rsid w:val="00D23860"/>
    <w:rsid w:val="00D26FC0"/>
    <w:rsid w:val="00D33C3C"/>
    <w:rsid w:val="00D45E32"/>
    <w:rsid w:val="00D71772"/>
    <w:rsid w:val="00D73385"/>
    <w:rsid w:val="00D76007"/>
    <w:rsid w:val="00D87D17"/>
    <w:rsid w:val="00DB3BB1"/>
    <w:rsid w:val="00DC2A82"/>
    <w:rsid w:val="00DC4771"/>
    <w:rsid w:val="00DC4E5F"/>
    <w:rsid w:val="00DC546F"/>
    <w:rsid w:val="00DC614E"/>
    <w:rsid w:val="00DD6D82"/>
    <w:rsid w:val="00E158E1"/>
    <w:rsid w:val="00E31058"/>
    <w:rsid w:val="00E646B8"/>
    <w:rsid w:val="00E64E6F"/>
    <w:rsid w:val="00E875C1"/>
    <w:rsid w:val="00E9336D"/>
    <w:rsid w:val="00EA0CB3"/>
    <w:rsid w:val="00EA45A1"/>
    <w:rsid w:val="00EB1B92"/>
    <w:rsid w:val="00ED798D"/>
    <w:rsid w:val="00EE0EA2"/>
    <w:rsid w:val="00EE6273"/>
    <w:rsid w:val="00EF53B3"/>
    <w:rsid w:val="00F02A02"/>
    <w:rsid w:val="00F40000"/>
    <w:rsid w:val="00F54916"/>
    <w:rsid w:val="00F623AE"/>
    <w:rsid w:val="00F64667"/>
    <w:rsid w:val="00FB5B28"/>
    <w:rsid w:val="00FD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7A0C"/>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character" w:styleId="MeniuneNerezolvat">
    <w:name w:val="Unresolved Mention"/>
    <w:basedOn w:val="Fontdeparagrafimplicit"/>
    <w:uiPriority w:val="99"/>
    <w:semiHidden/>
    <w:unhideWhenUsed/>
    <w:rsid w:val="006C580F"/>
    <w:rPr>
      <w:color w:val="605E5C"/>
      <w:shd w:val="clear" w:color="auto" w:fill="E1DFDD"/>
    </w:rPr>
  </w:style>
  <w:style w:type="character" w:styleId="HyperlinkParcurs">
    <w:name w:val="FollowedHyperlink"/>
    <w:basedOn w:val="Fontdeparagrafimplicit"/>
    <w:uiPriority w:val="99"/>
    <w:semiHidden/>
    <w:unhideWhenUsed/>
    <w:rsid w:val="0097026F"/>
    <w:rPr>
      <w:color w:val="954F72" w:themeColor="followedHyperlink"/>
      <w:u w:val="single"/>
    </w:rPr>
  </w:style>
  <w:style w:type="table" w:customStyle="1" w:styleId="Tabelgril1">
    <w:name w:val="Tabel grilă1"/>
    <w:basedOn w:val="TabelNormal"/>
    <w:next w:val="Tabelgril"/>
    <w:uiPriority w:val="39"/>
    <w:rsid w:val="000622AA"/>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2717</TotalTime>
  <Pages>2</Pages>
  <Words>1094</Words>
  <Characters>6349</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77</cp:revision>
  <dcterms:created xsi:type="dcterms:W3CDTF">2024-12-22T16:07:00Z</dcterms:created>
  <dcterms:modified xsi:type="dcterms:W3CDTF">2026-01-28T12:12:00Z</dcterms:modified>
</cp:coreProperties>
</file>