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7C1C9" w14:textId="450ECD0E" w:rsidR="0078343A" w:rsidRPr="00224EB5" w:rsidRDefault="0078343A" w:rsidP="008E40B2">
      <w:pPr>
        <w:pStyle w:val="Titlu1"/>
        <w:numPr>
          <w:ilvl w:val="0"/>
          <w:numId w:val="0"/>
        </w:numPr>
        <w:spacing w:before="0" w:line="218" w:lineRule="auto"/>
        <w:jc w:val="right"/>
        <w:rPr>
          <w:b w:val="0"/>
          <w:sz w:val="21"/>
          <w:szCs w:val="21"/>
        </w:rPr>
      </w:pPr>
      <w:bookmarkStart w:id="0" w:name="_Toc220510481"/>
      <w:r w:rsidRPr="00224EB5">
        <w:rPr>
          <w:sz w:val="21"/>
          <w:szCs w:val="21"/>
        </w:rPr>
        <w:t>Anexa nr. 1</w:t>
      </w:r>
      <w:r w:rsidR="008E40B2" w:rsidRPr="00224EB5">
        <w:rPr>
          <w:sz w:val="21"/>
          <w:szCs w:val="21"/>
        </w:rPr>
        <w:t>.</w:t>
      </w:r>
      <w:r w:rsidR="008E40B2" w:rsidRPr="00224EB5">
        <w:rPr>
          <w:sz w:val="21"/>
          <w:szCs w:val="21"/>
        </w:rPr>
        <w:br/>
      </w:r>
      <w:r w:rsidRPr="00224EB5">
        <w:rPr>
          <w:b w:val="0"/>
          <w:sz w:val="21"/>
          <w:szCs w:val="21"/>
        </w:rPr>
        <w:t>Rezumatul activității și a rezultatelor obținute în subprogram în anul 2025</w:t>
      </w:r>
      <w:bookmarkEnd w:id="0"/>
    </w:p>
    <w:p w14:paraId="4DA74A1E" w14:textId="77777777" w:rsidR="003204E6" w:rsidRPr="00224EB5" w:rsidRDefault="003204E6" w:rsidP="00F62395">
      <w:pPr>
        <w:pStyle w:val="Frspaiere"/>
        <w:spacing w:line="218" w:lineRule="auto"/>
        <w:jc w:val="center"/>
        <w:rPr>
          <w:rFonts w:ascii="Times New Roman" w:hAnsi="Times New Roman" w:cs="Times New Roman"/>
          <w:b/>
          <w:color w:val="auto"/>
          <w:sz w:val="21"/>
          <w:szCs w:val="21"/>
        </w:rPr>
      </w:pPr>
      <w:r w:rsidRPr="00224EB5">
        <w:rPr>
          <w:rFonts w:ascii="Times New Roman" w:eastAsia="Times New Roman" w:hAnsi="Times New Roman" w:cs="Times New Roman"/>
          <w:b/>
          <w:bCs/>
          <w:color w:val="auto"/>
          <w:sz w:val="21"/>
          <w:szCs w:val="21"/>
          <w:u w:val="single"/>
          <w:bdr w:val="none" w:sz="0" w:space="0" w:color="auto" w:frame="1"/>
          <w:shd w:val="clear" w:color="auto" w:fill="FFFFFF"/>
        </w:rPr>
        <w:t>Dezvoltarea performanțelor mecanismelor de acționare a mașinilor în baza transmisiilor precesionale, sisteme mecanice și transmisii magnetice</w:t>
      </w:r>
    </w:p>
    <w:p w14:paraId="36F53E12" w14:textId="5E1EB412" w:rsidR="00246004" w:rsidRPr="00224EB5" w:rsidRDefault="0078343A" w:rsidP="00F62395">
      <w:pPr>
        <w:spacing w:before="40" w:after="60" w:line="218" w:lineRule="auto"/>
        <w:jc w:val="both"/>
        <w:rPr>
          <w:rFonts w:ascii="Times New Roman" w:hAnsi="Times New Roman" w:cs="Times New Roman"/>
          <w:sz w:val="21"/>
          <w:szCs w:val="21"/>
          <w:lang w:val="ro-RO"/>
        </w:rPr>
      </w:pPr>
      <w:r w:rsidRPr="00224EB5">
        <w:rPr>
          <w:rFonts w:ascii="Times New Roman" w:hAnsi="Times New Roman" w:cs="Times New Roman"/>
          <w:b/>
          <w:sz w:val="21"/>
          <w:szCs w:val="21"/>
          <w:lang w:val="ro-RO"/>
        </w:rPr>
        <w:t xml:space="preserve">Codul subprogramului </w:t>
      </w:r>
      <w:r w:rsidR="00246004" w:rsidRPr="00224EB5">
        <w:rPr>
          <w:rFonts w:ascii="Times New Roman" w:hAnsi="Times New Roman" w:cs="Times New Roman"/>
          <w:b/>
          <w:sz w:val="21"/>
          <w:szCs w:val="21"/>
          <w:lang w:val="ro-RO"/>
        </w:rPr>
        <w:t>02.04.03</w:t>
      </w:r>
    </w:p>
    <w:p w14:paraId="346A8697" w14:textId="4F9DB620" w:rsidR="00581C85" w:rsidRPr="00224EB5" w:rsidRDefault="00AE4480" w:rsidP="00F62395">
      <w:pPr>
        <w:spacing w:after="0" w:line="218" w:lineRule="auto"/>
        <w:ind w:firstLine="284"/>
        <w:jc w:val="both"/>
        <w:rPr>
          <w:rFonts w:ascii="Times New Roman" w:hAnsi="Times New Roman" w:cs="Times New Roman"/>
          <w:sz w:val="21"/>
          <w:szCs w:val="21"/>
        </w:rPr>
      </w:pPr>
      <w:r w:rsidRPr="00224EB5">
        <w:rPr>
          <w:rFonts w:ascii="Times New Roman" w:hAnsi="Times New Roman" w:cs="Times New Roman"/>
          <w:bCs/>
          <w:sz w:val="21"/>
          <w:szCs w:val="21"/>
          <w:lang w:val="ro-RO"/>
        </w:rPr>
        <w:t>În con</w:t>
      </w:r>
      <w:r w:rsidR="002868C8" w:rsidRPr="00224EB5">
        <w:rPr>
          <w:rFonts w:ascii="Times New Roman" w:hAnsi="Times New Roman" w:cs="Times New Roman"/>
          <w:bCs/>
          <w:sz w:val="21"/>
          <w:szCs w:val="21"/>
          <w:lang w:val="ro-RO"/>
        </w:rPr>
        <w:t>textul</w:t>
      </w:r>
      <w:r w:rsidRPr="00224EB5">
        <w:rPr>
          <w:rFonts w:ascii="Times New Roman" w:hAnsi="Times New Roman" w:cs="Times New Roman"/>
          <w:bCs/>
          <w:sz w:val="21"/>
          <w:szCs w:val="21"/>
          <w:lang w:val="ro-RO"/>
        </w:rPr>
        <w:t xml:space="preserve"> </w:t>
      </w:r>
      <w:r w:rsidR="002868C8" w:rsidRPr="00224EB5">
        <w:rPr>
          <w:rFonts w:ascii="Times New Roman" w:hAnsi="Times New Roman" w:cs="Times New Roman"/>
          <w:bCs/>
          <w:sz w:val="21"/>
          <w:szCs w:val="21"/>
          <w:lang w:val="ro-RO"/>
        </w:rPr>
        <w:t>î</w:t>
      </w:r>
      <w:r w:rsidRPr="00224EB5">
        <w:rPr>
          <w:rFonts w:ascii="Times New Roman" w:hAnsi="Times New Roman" w:cs="Times New Roman"/>
          <w:bCs/>
          <w:sz w:val="21"/>
          <w:szCs w:val="21"/>
          <w:lang w:val="ro-RO"/>
        </w:rPr>
        <w:t xml:space="preserve">mbunătățirii caracteristicelor constructiv-funcționale </w:t>
      </w:r>
      <w:r w:rsidR="005C18D8" w:rsidRPr="00224EB5">
        <w:rPr>
          <w:rFonts w:ascii="Times New Roman" w:hAnsi="Times New Roman" w:cs="Times New Roman"/>
          <w:bCs/>
          <w:sz w:val="21"/>
          <w:szCs w:val="21"/>
          <w:lang w:val="ro-RO"/>
        </w:rPr>
        <w:t xml:space="preserve">și cinematice </w:t>
      </w:r>
      <w:r w:rsidRPr="00224EB5">
        <w:rPr>
          <w:rFonts w:ascii="Times New Roman" w:hAnsi="Times New Roman" w:cs="Times New Roman"/>
          <w:bCs/>
          <w:sz w:val="21"/>
          <w:szCs w:val="21"/>
          <w:lang w:val="ro-RO"/>
        </w:rPr>
        <w:t>ale transmisiilor mecanice cu mișcare sfero-spațială a roților cu profil convex</w:t>
      </w:r>
      <w:r w:rsidR="002868C8" w:rsidRPr="00224EB5">
        <w:rPr>
          <w:rFonts w:ascii="Times New Roman" w:hAnsi="Times New Roman" w:cs="Times New Roman"/>
          <w:bCs/>
          <w:sz w:val="21"/>
          <w:szCs w:val="21"/>
          <w:lang w:val="ro-RO"/>
        </w:rPr>
        <w:t>-</w:t>
      </w:r>
      <w:r w:rsidRPr="00224EB5">
        <w:rPr>
          <w:rFonts w:ascii="Times New Roman" w:hAnsi="Times New Roman" w:cs="Times New Roman"/>
          <w:bCs/>
          <w:sz w:val="21"/>
          <w:szCs w:val="21"/>
          <w:lang w:val="ro-RO"/>
        </w:rPr>
        <w:t xml:space="preserve">concav și contact multipar al dinților, </w:t>
      </w:r>
      <w:r w:rsidRPr="00224EB5">
        <w:rPr>
          <w:rFonts w:ascii="Times New Roman" w:hAnsi="Times New Roman" w:cs="Times New Roman"/>
          <w:sz w:val="21"/>
          <w:szCs w:val="21"/>
          <w:lang w:val="ro-RO"/>
        </w:rPr>
        <w:t>colectivul de autori au modernizat echipamentul de laborator dotândul cu traductoare și accesorii pentru cercetarea capacit</w:t>
      </w:r>
      <w:r w:rsidR="005C18D8" w:rsidRPr="00224EB5">
        <w:rPr>
          <w:rFonts w:ascii="Times New Roman" w:hAnsi="Times New Roman" w:cs="Times New Roman"/>
          <w:sz w:val="21"/>
          <w:szCs w:val="21"/>
          <w:lang w:val="ro-RO"/>
        </w:rPr>
        <w:t>ății</w:t>
      </w:r>
      <w:r w:rsidRPr="00224EB5">
        <w:rPr>
          <w:rFonts w:ascii="Times New Roman" w:hAnsi="Times New Roman" w:cs="Times New Roman"/>
          <w:sz w:val="21"/>
          <w:szCs w:val="21"/>
          <w:lang w:val="ro-RO"/>
        </w:rPr>
        <w:t xml:space="preserve"> portant</w:t>
      </w:r>
      <w:r w:rsidR="005C18D8" w:rsidRPr="00224EB5">
        <w:rPr>
          <w:rFonts w:ascii="Times New Roman" w:hAnsi="Times New Roman" w:cs="Times New Roman"/>
          <w:sz w:val="21"/>
          <w:szCs w:val="21"/>
          <w:lang w:val="ro-RO"/>
        </w:rPr>
        <w:t xml:space="preserve">e </w:t>
      </w:r>
      <w:r w:rsidR="002868C8" w:rsidRPr="00224EB5">
        <w:rPr>
          <w:rFonts w:ascii="Times New Roman" w:hAnsi="Times New Roman" w:cs="Times New Roman"/>
          <w:sz w:val="21"/>
          <w:szCs w:val="21"/>
          <w:lang w:val="ro-RO"/>
        </w:rPr>
        <w:t xml:space="preserve">și </w:t>
      </w:r>
      <w:r w:rsidR="00F62395" w:rsidRPr="00224EB5">
        <w:rPr>
          <w:rFonts w:ascii="Times New Roman" w:hAnsi="Times New Roman" w:cs="Times New Roman"/>
          <w:sz w:val="21"/>
          <w:szCs w:val="21"/>
          <w:lang w:val="ro-RO"/>
        </w:rPr>
        <w:t>c</w:t>
      </w:r>
      <w:r w:rsidR="002868C8" w:rsidRPr="00224EB5">
        <w:rPr>
          <w:rFonts w:ascii="Times New Roman" w:hAnsi="Times New Roman" w:cs="Times New Roman"/>
          <w:sz w:val="21"/>
          <w:szCs w:val="21"/>
          <w:lang w:val="ro-RO"/>
        </w:rPr>
        <w:t>inematic</w:t>
      </w:r>
      <w:r w:rsidR="005C18D8" w:rsidRPr="00224EB5">
        <w:rPr>
          <w:rFonts w:ascii="Times New Roman" w:hAnsi="Times New Roman" w:cs="Times New Roman"/>
          <w:sz w:val="21"/>
          <w:szCs w:val="21"/>
          <w:lang w:val="ro-RO"/>
        </w:rPr>
        <w:t>ii angrenajului</w:t>
      </w:r>
      <w:r w:rsidR="002868C8" w:rsidRPr="00224EB5">
        <w:rPr>
          <w:rFonts w:ascii="Times New Roman" w:hAnsi="Times New Roman" w:cs="Times New Roman"/>
          <w:sz w:val="21"/>
          <w:szCs w:val="21"/>
          <w:lang w:val="ro-RO"/>
        </w:rPr>
        <w:t>,</w:t>
      </w:r>
      <w:r w:rsidRPr="00224EB5">
        <w:rPr>
          <w:rFonts w:ascii="Times New Roman" w:hAnsi="Times New Roman" w:cs="Times New Roman"/>
          <w:sz w:val="21"/>
          <w:szCs w:val="21"/>
          <w:lang w:val="ro-RO"/>
        </w:rPr>
        <w:t xml:space="preserve"> randamentul mecanic, emisi</w:t>
      </w:r>
      <w:r w:rsidR="005C18D8" w:rsidRPr="00224EB5">
        <w:rPr>
          <w:rFonts w:ascii="Times New Roman" w:hAnsi="Times New Roman" w:cs="Times New Roman"/>
          <w:sz w:val="21"/>
          <w:szCs w:val="21"/>
          <w:lang w:val="ro-RO"/>
        </w:rPr>
        <w:t>ei de zgomot, vibro-activității</w:t>
      </w:r>
      <w:r w:rsidRPr="00224EB5">
        <w:rPr>
          <w:rFonts w:ascii="Times New Roman" w:hAnsi="Times New Roman" w:cs="Times New Roman"/>
          <w:sz w:val="21"/>
          <w:szCs w:val="21"/>
          <w:lang w:val="ro-RO"/>
        </w:rPr>
        <w:t>, precizi</w:t>
      </w:r>
      <w:r w:rsidR="005C18D8" w:rsidRPr="00224EB5">
        <w:rPr>
          <w:rFonts w:ascii="Times New Roman" w:hAnsi="Times New Roman" w:cs="Times New Roman"/>
          <w:sz w:val="21"/>
          <w:szCs w:val="21"/>
          <w:lang w:val="ro-RO"/>
        </w:rPr>
        <w:t>ei</w:t>
      </w:r>
      <w:r w:rsidRPr="00224EB5">
        <w:rPr>
          <w:rFonts w:ascii="Times New Roman" w:hAnsi="Times New Roman" w:cs="Times New Roman"/>
          <w:sz w:val="21"/>
          <w:szCs w:val="21"/>
          <w:lang w:val="ro-RO"/>
        </w:rPr>
        <w:t xml:space="preserve"> cinematic</w:t>
      </w:r>
      <w:r w:rsidR="005C18D8" w:rsidRPr="00224EB5">
        <w:rPr>
          <w:rFonts w:ascii="Times New Roman" w:hAnsi="Times New Roman" w:cs="Times New Roman"/>
          <w:sz w:val="21"/>
          <w:szCs w:val="21"/>
          <w:lang w:val="ro-RO"/>
        </w:rPr>
        <w:t>e</w:t>
      </w:r>
      <w:r w:rsidRPr="00224EB5">
        <w:rPr>
          <w:rFonts w:ascii="Times New Roman" w:hAnsi="Times New Roman" w:cs="Times New Roman"/>
          <w:sz w:val="21"/>
          <w:szCs w:val="21"/>
          <w:lang w:val="ro-RO"/>
        </w:rPr>
        <w:t>, rigidit</w:t>
      </w:r>
      <w:r w:rsidR="005C18D8" w:rsidRPr="00224EB5">
        <w:rPr>
          <w:rFonts w:ascii="Times New Roman" w:hAnsi="Times New Roman" w:cs="Times New Roman"/>
          <w:sz w:val="21"/>
          <w:szCs w:val="21"/>
          <w:lang w:val="ro-RO"/>
        </w:rPr>
        <w:t>ății</w:t>
      </w:r>
      <w:r w:rsidRPr="00224EB5">
        <w:rPr>
          <w:rFonts w:ascii="Times New Roman" w:hAnsi="Times New Roman" w:cs="Times New Roman"/>
          <w:sz w:val="21"/>
          <w:szCs w:val="21"/>
          <w:lang w:val="ro-RO"/>
        </w:rPr>
        <w:t xml:space="preserve"> torsional</w:t>
      </w:r>
      <w:r w:rsidR="005C18D8" w:rsidRPr="00224EB5">
        <w:rPr>
          <w:rFonts w:ascii="Times New Roman" w:hAnsi="Times New Roman" w:cs="Times New Roman"/>
          <w:sz w:val="21"/>
          <w:szCs w:val="21"/>
          <w:lang w:val="ro-RO"/>
        </w:rPr>
        <w:t>e</w:t>
      </w:r>
      <w:r w:rsidRPr="00224EB5">
        <w:rPr>
          <w:rFonts w:ascii="Times New Roman" w:hAnsi="Times New Roman" w:cs="Times New Roman"/>
          <w:sz w:val="21"/>
          <w:szCs w:val="21"/>
          <w:lang w:val="ro-RO"/>
        </w:rPr>
        <w:t xml:space="preserve">, momentul de inerție, etc. S-a cercetat coraportul rațional dintre alunecarea și rostogolirea relativă a flancurilor dinților în angrenările cu multiplicitatea </w:t>
      </w:r>
      <w:r w:rsidRPr="00224EB5">
        <w:rPr>
          <w:rFonts w:ascii="Times New Roman" w:hAnsi="Times New Roman" w:cs="Times New Roman"/>
          <w:i/>
          <w:iCs/>
          <w:sz w:val="21"/>
          <w:szCs w:val="21"/>
          <w:lang w:val="ro-RO"/>
        </w:rPr>
        <w:sym w:font="Symbol" w:char="F065"/>
      </w:r>
      <w:r w:rsidRPr="00224EB5">
        <w:rPr>
          <w:rFonts w:ascii="Times New Roman" w:hAnsi="Times New Roman" w:cs="Times New Roman"/>
          <w:i/>
          <w:iCs/>
          <w:sz w:val="21"/>
          <w:szCs w:val="21"/>
          <w:vertAlign w:val="subscript"/>
        </w:rPr>
        <w:t>a</w:t>
      </w:r>
      <w:r w:rsidRPr="00224EB5">
        <w:rPr>
          <w:rFonts w:ascii="Times New Roman" w:hAnsi="Times New Roman" w:cs="Times New Roman"/>
          <w:i/>
          <w:iCs/>
          <w:sz w:val="21"/>
          <w:szCs w:val="21"/>
        </w:rPr>
        <w:t>&gt;40%</w:t>
      </w:r>
      <w:r w:rsidRPr="00224EB5">
        <w:rPr>
          <w:rFonts w:ascii="Times New Roman" w:hAnsi="Times New Roman" w:cs="Times New Roman"/>
          <w:i/>
          <w:iCs/>
          <w:sz w:val="21"/>
          <w:szCs w:val="21"/>
          <w:lang w:val="ro-RO"/>
        </w:rPr>
        <w:t xml:space="preserve"> </w:t>
      </w:r>
      <w:r w:rsidRPr="00224EB5">
        <w:rPr>
          <w:rFonts w:ascii="Times New Roman" w:hAnsi="Times New Roman" w:cs="Times New Roman"/>
          <w:sz w:val="21"/>
          <w:szCs w:val="21"/>
          <w:lang w:val="ro-RO"/>
        </w:rPr>
        <w:t xml:space="preserve">și </w:t>
      </w:r>
      <w:r w:rsidRPr="00224EB5">
        <w:rPr>
          <w:rFonts w:ascii="Times New Roman" w:hAnsi="Times New Roman" w:cs="Times New Roman"/>
          <w:i/>
          <w:iCs/>
          <w:sz w:val="21"/>
          <w:szCs w:val="21"/>
          <w:lang w:val="ro-RO"/>
        </w:rPr>
        <w:sym w:font="Symbol" w:char="F065"/>
      </w:r>
      <w:r w:rsidRPr="00224EB5">
        <w:rPr>
          <w:rFonts w:ascii="Times New Roman" w:hAnsi="Times New Roman" w:cs="Times New Roman"/>
          <w:i/>
          <w:iCs/>
          <w:sz w:val="21"/>
          <w:szCs w:val="21"/>
          <w:vertAlign w:val="subscript"/>
        </w:rPr>
        <w:t>f</w:t>
      </w:r>
      <w:r w:rsidRPr="00224EB5">
        <w:rPr>
          <w:rFonts w:ascii="Times New Roman" w:hAnsi="Times New Roman" w:cs="Times New Roman"/>
          <w:i/>
          <w:iCs/>
          <w:sz w:val="21"/>
          <w:szCs w:val="21"/>
        </w:rPr>
        <w:t>&lt;1</w:t>
      </w:r>
      <w:r w:rsidRPr="00224EB5">
        <w:rPr>
          <w:rFonts w:ascii="Times New Roman" w:hAnsi="Times New Roman" w:cs="Times New Roman"/>
          <w:sz w:val="21"/>
          <w:szCs w:val="21"/>
          <w:lang w:val="ro-RO"/>
        </w:rPr>
        <w:t xml:space="preserve">. </w:t>
      </w:r>
      <w:r w:rsidR="00581C85" w:rsidRPr="00224EB5">
        <w:rPr>
          <w:rFonts w:ascii="Times New Roman" w:hAnsi="Times New Roman" w:cs="Times New Roman"/>
          <w:sz w:val="21"/>
          <w:szCs w:val="21"/>
          <w:lang w:val="ro-RO"/>
        </w:rPr>
        <w:t xml:space="preserve">Au fost concepute, proiectate și fabricate transmisii precesionale </w:t>
      </w:r>
      <w:r w:rsidR="00581C85" w:rsidRPr="00224EB5">
        <w:rPr>
          <w:rFonts w:ascii="Times New Roman" w:hAnsi="Times New Roman" w:cs="Times New Roman"/>
          <w:i/>
          <w:iCs/>
          <w:sz w:val="21"/>
          <w:szCs w:val="21"/>
          <w:lang w:val="ro-RO"/>
        </w:rPr>
        <w:t>2K-H</w:t>
      </w:r>
      <w:r w:rsidR="00581C85" w:rsidRPr="00224EB5">
        <w:rPr>
          <w:rFonts w:ascii="Times New Roman" w:hAnsi="Times New Roman" w:cs="Times New Roman"/>
          <w:sz w:val="21"/>
          <w:szCs w:val="21"/>
          <w:lang w:val="ro-RO"/>
        </w:rPr>
        <w:t xml:space="preserve"> cu angrenaje dințate </w:t>
      </w:r>
      <m:oMath>
        <m:sSubSup>
          <m:sSubSupPr>
            <m:ctrlPr>
              <w:rPr>
                <w:rFonts w:ascii="Cambria Math" w:hAnsi="Cambria Math" w:cs="Times New Roman"/>
                <w:iCs/>
                <w:sz w:val="21"/>
                <w:szCs w:val="21"/>
              </w:rPr>
            </m:ctrlPr>
          </m:sSubSupPr>
          <m:e>
            <m:r>
              <m:rPr>
                <m:nor/>
              </m:rPr>
              <w:rPr>
                <w:rFonts w:ascii="Times New Roman" w:hAnsi="Times New Roman" w:cs="Times New Roman"/>
                <w:iCs/>
                <w:sz w:val="21"/>
                <w:szCs w:val="21"/>
                <w:lang w:val="ro-RO"/>
              </w:rPr>
              <m:t>A</m:t>
            </m:r>
          </m:e>
          <m:sub>
            <m:r>
              <m:rPr>
                <m:nor/>
              </m:rPr>
              <w:rPr>
                <w:rFonts w:ascii="Times New Roman" w:hAnsi="Times New Roman" w:cs="Times New Roman"/>
                <w:iCs/>
                <w:sz w:val="21"/>
                <w:szCs w:val="21"/>
                <w:lang w:val="ro-RO"/>
              </w:rPr>
              <m:t>CX-CV</m:t>
            </m:r>
          </m:sub>
          <m:sup>
            <m:r>
              <m:rPr>
                <m:nor/>
              </m:rPr>
              <w:rPr>
                <w:rFonts w:ascii="Times New Roman" w:hAnsi="Times New Roman" w:cs="Times New Roman"/>
                <w:iCs/>
                <w:sz w:val="21"/>
                <w:szCs w:val="21"/>
                <w:lang w:val="ro-RO"/>
              </w:rPr>
              <m:t>D</m:t>
            </m:r>
          </m:sup>
        </m:sSubSup>
      </m:oMath>
      <w:r w:rsidR="00581C85" w:rsidRPr="00224EB5">
        <w:rPr>
          <w:rFonts w:ascii="Times New Roman" w:hAnsi="Times New Roman" w:cs="Times New Roman"/>
          <w:sz w:val="21"/>
          <w:szCs w:val="21"/>
          <w:lang w:val="ro-RO"/>
        </w:rPr>
        <w:t xml:space="preserve"> multipare cinematice și de mică putere compuse din</w:t>
      </w:r>
      <w:r w:rsidR="005C18D8" w:rsidRPr="00224EB5">
        <w:rPr>
          <w:rFonts w:ascii="Times New Roman" w:hAnsi="Times New Roman" w:cs="Times New Roman"/>
          <w:sz w:val="21"/>
          <w:szCs w:val="21"/>
          <w:lang w:val="ro-RO"/>
        </w:rPr>
        <w:t>trun</w:t>
      </w:r>
      <w:r w:rsidR="00581C85" w:rsidRPr="00224EB5">
        <w:rPr>
          <w:rFonts w:ascii="Times New Roman" w:hAnsi="Times New Roman" w:cs="Times New Roman"/>
          <w:sz w:val="21"/>
          <w:szCs w:val="21"/>
          <w:lang w:val="ro-RO"/>
        </w:rPr>
        <w:t xml:space="preserve"> arbore manivelă și un arbore condus coaxial, </w:t>
      </w:r>
      <w:r w:rsidR="005C18D8" w:rsidRPr="00224EB5">
        <w:rPr>
          <w:rFonts w:ascii="Times New Roman" w:hAnsi="Times New Roman" w:cs="Times New Roman"/>
          <w:sz w:val="21"/>
          <w:szCs w:val="21"/>
          <w:lang w:val="ro-RO"/>
        </w:rPr>
        <w:t xml:space="preserve">un </w:t>
      </w:r>
      <w:r w:rsidR="00581C85" w:rsidRPr="00224EB5">
        <w:rPr>
          <w:rFonts w:ascii="Times New Roman" w:hAnsi="Times New Roman" w:cs="Times New Roman"/>
          <w:sz w:val="21"/>
          <w:szCs w:val="21"/>
          <w:lang w:val="ro-RO"/>
        </w:rPr>
        <w:t xml:space="preserve">satelit cu 2 coroane dințate conice cu </w:t>
      </w:r>
      <w:r w:rsidR="00581C85" w:rsidRPr="00224EB5">
        <w:rPr>
          <w:rFonts w:ascii="Times New Roman" w:hAnsi="Times New Roman" w:cs="Times New Roman"/>
          <w:i/>
          <w:iCs/>
          <w:sz w:val="21"/>
          <w:szCs w:val="21"/>
          <w:lang w:val="ro-RO"/>
        </w:rPr>
        <w:t>Z</w:t>
      </w:r>
      <w:r w:rsidR="00581C85" w:rsidRPr="00224EB5">
        <w:rPr>
          <w:rFonts w:ascii="Times New Roman" w:hAnsi="Times New Roman" w:cs="Times New Roman"/>
          <w:i/>
          <w:iCs/>
          <w:sz w:val="21"/>
          <w:szCs w:val="21"/>
          <w:vertAlign w:val="subscript"/>
          <w:lang w:val="ro-RO"/>
        </w:rPr>
        <w:t>2</w:t>
      </w:r>
      <w:r w:rsidR="00581C85" w:rsidRPr="00224EB5">
        <w:rPr>
          <w:rFonts w:ascii="Times New Roman" w:hAnsi="Times New Roman" w:cs="Times New Roman"/>
          <w:sz w:val="21"/>
          <w:szCs w:val="21"/>
          <w:lang w:val="ro-RO"/>
        </w:rPr>
        <w:t xml:space="preserve"> și </w:t>
      </w:r>
      <w:r w:rsidR="00581C85" w:rsidRPr="00224EB5">
        <w:rPr>
          <w:rFonts w:ascii="Times New Roman" w:hAnsi="Times New Roman" w:cs="Times New Roman"/>
          <w:i/>
          <w:iCs/>
          <w:sz w:val="21"/>
          <w:szCs w:val="21"/>
          <w:lang w:val="ro-RO"/>
        </w:rPr>
        <w:t>Z</w:t>
      </w:r>
      <w:r w:rsidR="00581C85" w:rsidRPr="00224EB5">
        <w:rPr>
          <w:rFonts w:ascii="Times New Roman" w:hAnsi="Times New Roman" w:cs="Times New Roman"/>
          <w:i/>
          <w:iCs/>
          <w:sz w:val="21"/>
          <w:szCs w:val="21"/>
          <w:vertAlign w:val="subscript"/>
          <w:lang w:val="ro-RO"/>
        </w:rPr>
        <w:t>3</w:t>
      </w:r>
      <w:r w:rsidR="00581C85" w:rsidRPr="00224EB5">
        <w:rPr>
          <w:rFonts w:ascii="Times New Roman" w:hAnsi="Times New Roman" w:cs="Times New Roman"/>
          <w:sz w:val="21"/>
          <w:szCs w:val="21"/>
          <w:lang w:val="ro-RO"/>
        </w:rPr>
        <w:t xml:space="preserve"> dinți, instalat pe porțiunea înclinată a arborelui manivelă între două roți centrale, una imobilă cu </w:t>
      </w:r>
      <w:r w:rsidR="00581C85" w:rsidRPr="00224EB5">
        <w:rPr>
          <w:rFonts w:ascii="Times New Roman" w:hAnsi="Times New Roman" w:cs="Times New Roman"/>
          <w:i/>
          <w:iCs/>
          <w:sz w:val="21"/>
          <w:szCs w:val="21"/>
          <w:lang w:val="ro-RO"/>
        </w:rPr>
        <w:t>Z</w:t>
      </w:r>
      <w:r w:rsidR="00581C85" w:rsidRPr="00224EB5">
        <w:rPr>
          <w:rFonts w:ascii="Times New Roman" w:hAnsi="Times New Roman" w:cs="Times New Roman"/>
          <w:i/>
          <w:iCs/>
          <w:sz w:val="21"/>
          <w:szCs w:val="21"/>
          <w:vertAlign w:val="subscript"/>
          <w:lang w:val="ro-RO"/>
        </w:rPr>
        <w:t>1</w:t>
      </w:r>
      <w:r w:rsidR="00581C85" w:rsidRPr="00224EB5">
        <w:rPr>
          <w:rFonts w:ascii="Times New Roman" w:hAnsi="Times New Roman" w:cs="Times New Roman"/>
          <w:sz w:val="21"/>
          <w:szCs w:val="21"/>
          <w:lang w:val="ro-RO"/>
        </w:rPr>
        <w:t xml:space="preserve"> fixată în carcasă și alta mobilă cu </w:t>
      </w:r>
      <w:r w:rsidR="00581C85" w:rsidRPr="00224EB5">
        <w:rPr>
          <w:rFonts w:ascii="Times New Roman" w:hAnsi="Times New Roman" w:cs="Times New Roman"/>
          <w:i/>
          <w:iCs/>
          <w:sz w:val="21"/>
          <w:szCs w:val="21"/>
          <w:lang w:val="ro-RO"/>
        </w:rPr>
        <w:t>Z</w:t>
      </w:r>
      <w:r w:rsidR="00581C85" w:rsidRPr="00224EB5">
        <w:rPr>
          <w:rFonts w:ascii="Times New Roman" w:hAnsi="Times New Roman" w:cs="Times New Roman"/>
          <w:i/>
          <w:iCs/>
          <w:sz w:val="21"/>
          <w:szCs w:val="21"/>
          <w:vertAlign w:val="subscript"/>
          <w:lang w:val="ro-RO"/>
        </w:rPr>
        <w:t>4</w:t>
      </w:r>
      <w:r w:rsidR="00581C85" w:rsidRPr="00224EB5">
        <w:rPr>
          <w:rFonts w:ascii="Times New Roman" w:hAnsi="Times New Roman" w:cs="Times New Roman"/>
          <w:sz w:val="21"/>
          <w:szCs w:val="21"/>
          <w:lang w:val="ro-RO"/>
        </w:rPr>
        <w:t xml:space="preserve"> montată pe flanșa arborelui condus. Coraportul numerelor de dinți ai roților conjugate a fost aprobat </w:t>
      </w:r>
      <w:r w:rsidR="00581C85" w:rsidRPr="00224EB5">
        <w:rPr>
          <w:rFonts w:ascii="Times New Roman" w:hAnsi="Times New Roman" w:cs="Times New Roman"/>
          <w:bCs/>
          <w:i/>
          <w:iCs/>
          <w:sz w:val="21"/>
          <w:szCs w:val="21"/>
          <w:lang w:val="ro-RO"/>
        </w:rPr>
        <w:t>Z</w:t>
      </w:r>
      <w:r w:rsidR="00581C85" w:rsidRPr="00224EB5">
        <w:rPr>
          <w:rFonts w:ascii="Times New Roman" w:hAnsi="Times New Roman" w:cs="Times New Roman"/>
          <w:bCs/>
          <w:i/>
          <w:iCs/>
          <w:sz w:val="21"/>
          <w:szCs w:val="21"/>
          <w:vertAlign w:val="subscript"/>
          <w:lang w:val="ro-RO"/>
        </w:rPr>
        <w:t>1</w:t>
      </w:r>
      <w:r w:rsidR="00581C85" w:rsidRPr="00224EB5">
        <w:rPr>
          <w:rFonts w:ascii="Times New Roman" w:hAnsi="Times New Roman" w:cs="Times New Roman"/>
          <w:bCs/>
          <w:i/>
          <w:iCs/>
          <w:sz w:val="21"/>
          <w:szCs w:val="21"/>
          <w:lang w:val="ro-RO"/>
        </w:rPr>
        <w:t xml:space="preserve"> =Z</w:t>
      </w:r>
      <w:r w:rsidR="00581C85" w:rsidRPr="00224EB5">
        <w:rPr>
          <w:rFonts w:ascii="Times New Roman" w:hAnsi="Times New Roman" w:cs="Times New Roman"/>
          <w:bCs/>
          <w:i/>
          <w:iCs/>
          <w:sz w:val="21"/>
          <w:szCs w:val="21"/>
          <w:vertAlign w:val="subscript"/>
          <w:lang w:val="ro-RO"/>
        </w:rPr>
        <w:t>g</w:t>
      </w:r>
      <w:r w:rsidR="00581C85" w:rsidRPr="00224EB5">
        <w:rPr>
          <w:rFonts w:ascii="Times New Roman" w:hAnsi="Times New Roman" w:cs="Times New Roman"/>
          <w:bCs/>
          <w:i/>
          <w:iCs/>
          <w:sz w:val="21"/>
          <w:szCs w:val="21"/>
          <w:lang w:val="ro-RO"/>
        </w:rPr>
        <w:t>-1; Z</w:t>
      </w:r>
      <w:r w:rsidR="00581C85" w:rsidRPr="00224EB5">
        <w:rPr>
          <w:rFonts w:ascii="Times New Roman" w:hAnsi="Times New Roman" w:cs="Times New Roman"/>
          <w:bCs/>
          <w:i/>
          <w:iCs/>
          <w:sz w:val="21"/>
          <w:szCs w:val="21"/>
          <w:vertAlign w:val="subscript"/>
          <w:lang w:val="ro-RO"/>
        </w:rPr>
        <w:t>4</w:t>
      </w:r>
      <w:r w:rsidR="00581C85" w:rsidRPr="00224EB5">
        <w:rPr>
          <w:rFonts w:ascii="Times New Roman" w:hAnsi="Times New Roman" w:cs="Times New Roman"/>
          <w:bCs/>
          <w:i/>
          <w:iCs/>
          <w:sz w:val="21"/>
          <w:szCs w:val="21"/>
          <w:lang w:val="ro-RO"/>
        </w:rPr>
        <w:t>=Z</w:t>
      </w:r>
      <w:r w:rsidR="00581C85" w:rsidRPr="00224EB5">
        <w:rPr>
          <w:rFonts w:ascii="Times New Roman" w:hAnsi="Times New Roman" w:cs="Times New Roman"/>
          <w:bCs/>
          <w:i/>
          <w:iCs/>
          <w:sz w:val="21"/>
          <w:szCs w:val="21"/>
          <w:vertAlign w:val="subscript"/>
          <w:lang w:val="ro-RO"/>
        </w:rPr>
        <w:t>3</w:t>
      </w:r>
      <w:r w:rsidR="00581C85" w:rsidRPr="00224EB5">
        <w:rPr>
          <w:rFonts w:ascii="Times New Roman" w:hAnsi="Times New Roman" w:cs="Times New Roman"/>
          <w:bCs/>
          <w:i/>
          <w:iCs/>
          <w:sz w:val="21"/>
          <w:szCs w:val="21"/>
          <w:lang w:val="ro-RO"/>
        </w:rPr>
        <w:t>-1; Z</w:t>
      </w:r>
      <w:r w:rsidR="00581C85" w:rsidRPr="00224EB5">
        <w:rPr>
          <w:rFonts w:ascii="Times New Roman" w:hAnsi="Times New Roman" w:cs="Times New Roman"/>
          <w:bCs/>
          <w:i/>
          <w:iCs/>
          <w:sz w:val="21"/>
          <w:szCs w:val="21"/>
          <w:vertAlign w:val="subscript"/>
          <w:lang w:val="ro-RO"/>
        </w:rPr>
        <w:t>1</w:t>
      </w:r>
      <w:r w:rsidR="00581C85" w:rsidRPr="00224EB5">
        <w:rPr>
          <w:rFonts w:ascii="Times New Roman" w:hAnsi="Times New Roman" w:cs="Times New Roman"/>
          <w:bCs/>
          <w:i/>
          <w:iCs/>
          <w:sz w:val="21"/>
          <w:szCs w:val="21"/>
          <w:lang w:val="ro-RO"/>
        </w:rPr>
        <w:t>=Z</w:t>
      </w:r>
      <w:r w:rsidR="00581C85" w:rsidRPr="00224EB5">
        <w:rPr>
          <w:rFonts w:ascii="Times New Roman" w:hAnsi="Times New Roman" w:cs="Times New Roman"/>
          <w:bCs/>
          <w:i/>
          <w:iCs/>
          <w:sz w:val="21"/>
          <w:szCs w:val="21"/>
          <w:vertAlign w:val="subscript"/>
          <w:lang w:val="ro-RO"/>
        </w:rPr>
        <w:t>2</w:t>
      </w:r>
      <w:r w:rsidR="00581C85" w:rsidRPr="00224EB5">
        <w:rPr>
          <w:rFonts w:ascii="Times New Roman" w:hAnsi="Times New Roman" w:cs="Times New Roman"/>
          <w:bCs/>
          <w:i/>
          <w:iCs/>
          <w:sz w:val="21"/>
          <w:szCs w:val="21"/>
          <w:lang w:val="ro-RO"/>
        </w:rPr>
        <w:t>+1; Z</w:t>
      </w:r>
      <w:r w:rsidR="00581C85" w:rsidRPr="00224EB5">
        <w:rPr>
          <w:rFonts w:ascii="Times New Roman" w:hAnsi="Times New Roman" w:cs="Times New Roman"/>
          <w:bCs/>
          <w:i/>
          <w:iCs/>
          <w:sz w:val="21"/>
          <w:szCs w:val="21"/>
          <w:vertAlign w:val="subscript"/>
          <w:lang w:val="ro-RO"/>
        </w:rPr>
        <w:t>4</w:t>
      </w:r>
      <w:r w:rsidR="00581C85" w:rsidRPr="00224EB5">
        <w:rPr>
          <w:rFonts w:ascii="Times New Roman" w:hAnsi="Times New Roman" w:cs="Times New Roman"/>
          <w:bCs/>
          <w:i/>
          <w:iCs/>
          <w:sz w:val="21"/>
          <w:szCs w:val="21"/>
          <w:lang w:val="ro-RO"/>
        </w:rPr>
        <w:t>=Z</w:t>
      </w:r>
      <w:r w:rsidR="00581C85" w:rsidRPr="00224EB5">
        <w:rPr>
          <w:rFonts w:ascii="Times New Roman" w:hAnsi="Times New Roman" w:cs="Times New Roman"/>
          <w:bCs/>
          <w:i/>
          <w:iCs/>
          <w:sz w:val="21"/>
          <w:szCs w:val="21"/>
          <w:vertAlign w:val="subscript"/>
          <w:lang w:val="ro-RO"/>
        </w:rPr>
        <w:t>3</w:t>
      </w:r>
      <w:r w:rsidR="00581C85" w:rsidRPr="00224EB5">
        <w:rPr>
          <w:rFonts w:ascii="Times New Roman" w:hAnsi="Times New Roman" w:cs="Times New Roman"/>
          <w:bCs/>
          <w:i/>
          <w:iCs/>
          <w:sz w:val="21"/>
          <w:szCs w:val="21"/>
          <w:lang w:val="ro-RO"/>
        </w:rPr>
        <w:t>-1 Z</w:t>
      </w:r>
      <w:r w:rsidR="00581C85" w:rsidRPr="00224EB5">
        <w:rPr>
          <w:rFonts w:ascii="Times New Roman" w:hAnsi="Times New Roman" w:cs="Times New Roman"/>
          <w:bCs/>
          <w:i/>
          <w:iCs/>
          <w:sz w:val="21"/>
          <w:szCs w:val="21"/>
          <w:vertAlign w:val="subscript"/>
          <w:lang w:val="ro-RO"/>
        </w:rPr>
        <w:t>1</w:t>
      </w:r>
      <w:r w:rsidR="00581C85" w:rsidRPr="00224EB5">
        <w:rPr>
          <w:rFonts w:ascii="Times New Roman" w:hAnsi="Times New Roman" w:cs="Times New Roman"/>
          <w:bCs/>
          <w:i/>
          <w:iCs/>
          <w:sz w:val="21"/>
          <w:szCs w:val="21"/>
          <w:lang w:val="ro-RO"/>
        </w:rPr>
        <w:t>=Z</w:t>
      </w:r>
      <w:r w:rsidR="00581C85" w:rsidRPr="00224EB5">
        <w:rPr>
          <w:rFonts w:ascii="Times New Roman" w:hAnsi="Times New Roman" w:cs="Times New Roman"/>
          <w:bCs/>
          <w:i/>
          <w:iCs/>
          <w:sz w:val="21"/>
          <w:szCs w:val="21"/>
          <w:vertAlign w:val="subscript"/>
          <w:lang w:val="ro-RO"/>
        </w:rPr>
        <w:t>g</w:t>
      </w:r>
      <w:r w:rsidR="00581C85" w:rsidRPr="00224EB5">
        <w:rPr>
          <w:rFonts w:ascii="Times New Roman" w:hAnsi="Times New Roman" w:cs="Times New Roman"/>
          <w:bCs/>
          <w:i/>
          <w:iCs/>
          <w:sz w:val="21"/>
          <w:szCs w:val="21"/>
          <w:lang w:val="ro-RO"/>
        </w:rPr>
        <w:t xml:space="preserve">-1 </w:t>
      </w:r>
      <w:r w:rsidR="00581C85" w:rsidRPr="00224EB5">
        <w:rPr>
          <w:rFonts w:ascii="Times New Roman" w:hAnsi="Times New Roman" w:cs="Times New Roman"/>
          <w:i/>
          <w:sz w:val="21"/>
          <w:szCs w:val="21"/>
          <w:lang w:val="ro-RO"/>
        </w:rPr>
        <w:t>și -</w:t>
      </w:r>
      <w:r w:rsidR="00581C85" w:rsidRPr="00224EB5">
        <w:rPr>
          <w:rFonts w:ascii="Times New Roman" w:hAnsi="Times New Roman" w:cs="Times New Roman"/>
          <w:bCs/>
          <w:i/>
          <w:iCs/>
          <w:sz w:val="21"/>
          <w:szCs w:val="21"/>
          <w:lang w:val="ro-RO"/>
        </w:rPr>
        <w:t>Z</w:t>
      </w:r>
      <w:r w:rsidR="00581C85" w:rsidRPr="00224EB5">
        <w:rPr>
          <w:rFonts w:ascii="Times New Roman" w:hAnsi="Times New Roman" w:cs="Times New Roman"/>
          <w:bCs/>
          <w:i/>
          <w:iCs/>
          <w:sz w:val="21"/>
          <w:szCs w:val="21"/>
          <w:vertAlign w:val="subscript"/>
          <w:lang w:val="ro-RO"/>
        </w:rPr>
        <w:t>4</w:t>
      </w:r>
      <w:r w:rsidR="00581C85" w:rsidRPr="00224EB5">
        <w:rPr>
          <w:rFonts w:ascii="Times New Roman" w:hAnsi="Times New Roman" w:cs="Times New Roman"/>
          <w:bCs/>
          <w:i/>
          <w:iCs/>
          <w:sz w:val="21"/>
          <w:szCs w:val="21"/>
          <w:lang w:val="ro-RO"/>
        </w:rPr>
        <w:t>=-Z</w:t>
      </w:r>
      <w:r w:rsidR="00581C85" w:rsidRPr="00224EB5">
        <w:rPr>
          <w:rFonts w:ascii="Times New Roman" w:hAnsi="Times New Roman" w:cs="Times New Roman"/>
          <w:bCs/>
          <w:i/>
          <w:iCs/>
          <w:sz w:val="21"/>
          <w:szCs w:val="21"/>
          <w:vertAlign w:val="subscript"/>
          <w:lang w:val="ro-RO"/>
        </w:rPr>
        <w:t>3</w:t>
      </w:r>
      <w:r w:rsidR="00581C85" w:rsidRPr="00224EB5">
        <w:rPr>
          <w:rFonts w:ascii="Times New Roman" w:hAnsi="Times New Roman" w:cs="Times New Roman"/>
          <w:bCs/>
          <w:i/>
          <w:iCs/>
          <w:sz w:val="21"/>
          <w:szCs w:val="21"/>
          <w:lang w:val="ro-RO"/>
        </w:rPr>
        <w:t>+1</w:t>
      </w:r>
      <w:r w:rsidR="004B4B01" w:rsidRPr="00224EB5">
        <w:rPr>
          <w:rFonts w:ascii="Times New Roman" w:hAnsi="Times New Roman" w:cs="Times New Roman"/>
          <w:sz w:val="21"/>
          <w:szCs w:val="21"/>
          <w:lang w:val="ro-RO"/>
        </w:rPr>
        <w:t>.</w:t>
      </w:r>
    </w:p>
    <w:p w14:paraId="39234A23" w14:textId="1F89679D" w:rsidR="00581C85" w:rsidRPr="00224EB5" w:rsidRDefault="00581C85" w:rsidP="00F62395">
      <w:pPr>
        <w:spacing w:after="0" w:line="218" w:lineRule="auto"/>
        <w:ind w:firstLine="284"/>
        <w:jc w:val="both"/>
        <w:rPr>
          <w:rFonts w:ascii="Times New Roman" w:hAnsi="Times New Roman" w:cs="Times New Roman"/>
          <w:sz w:val="21"/>
          <w:szCs w:val="21"/>
        </w:rPr>
      </w:pPr>
      <w:r w:rsidRPr="00224EB5">
        <w:rPr>
          <w:rFonts w:ascii="Times New Roman" w:hAnsi="Times New Roman" w:cs="Times New Roman"/>
          <w:sz w:val="21"/>
          <w:szCs w:val="21"/>
          <w:lang w:val="ro-RO"/>
        </w:rPr>
        <w:t xml:space="preserve">În conformitate cu </w:t>
      </w:r>
      <w:r w:rsidRPr="00224EB5">
        <w:rPr>
          <w:rFonts w:ascii="Times New Roman" w:hAnsi="Times New Roman" w:cs="Times New Roman"/>
          <w:bCs/>
          <w:sz w:val="21"/>
          <w:szCs w:val="21"/>
          <w:lang w:val="ro-RO"/>
        </w:rPr>
        <w:t>activitatea</w:t>
      </w:r>
      <w:r w:rsidRPr="00224EB5">
        <w:rPr>
          <w:rFonts w:ascii="Times New Roman" w:hAnsi="Times New Roman" w:cs="Times New Roman"/>
          <w:sz w:val="21"/>
          <w:szCs w:val="21"/>
          <w:lang w:val="ro-RO"/>
        </w:rPr>
        <w:t xml:space="preserve"> </w:t>
      </w:r>
      <w:r w:rsidRPr="00224EB5">
        <w:rPr>
          <w:rFonts w:ascii="Times New Roman" w:hAnsi="Times New Roman" w:cs="Times New Roman"/>
          <w:bCs/>
          <w:sz w:val="21"/>
          <w:szCs w:val="21"/>
          <w:lang w:val="ro-RO"/>
        </w:rPr>
        <w:t>1.2</w:t>
      </w:r>
      <w:r w:rsidR="00EA5C59" w:rsidRPr="00224EB5">
        <w:rPr>
          <w:rFonts w:ascii="Times New Roman" w:hAnsi="Times New Roman" w:cs="Times New Roman"/>
          <w:bCs/>
          <w:sz w:val="21"/>
          <w:szCs w:val="21"/>
          <w:lang w:val="ro-RO"/>
        </w:rPr>
        <w:t>.</w:t>
      </w:r>
      <w:r w:rsidRPr="00224EB5">
        <w:rPr>
          <w:rFonts w:ascii="Times New Roman" w:hAnsi="Times New Roman" w:cs="Times New Roman"/>
          <w:bCs/>
          <w:sz w:val="21"/>
          <w:szCs w:val="21"/>
          <w:lang w:val="ro-RO"/>
        </w:rPr>
        <w:t xml:space="preserve"> </w:t>
      </w:r>
      <w:r w:rsidR="002868C8" w:rsidRPr="00224EB5">
        <w:rPr>
          <w:rFonts w:ascii="Times New Roman" w:hAnsi="Times New Roman" w:cs="Times New Roman"/>
          <w:sz w:val="21"/>
          <w:szCs w:val="21"/>
          <w:lang w:val="ro-RO"/>
        </w:rPr>
        <w:t>s-au s</w:t>
      </w:r>
      <w:r w:rsidRPr="00224EB5">
        <w:rPr>
          <w:rFonts w:ascii="Times New Roman" w:hAnsi="Times New Roman" w:cs="Times New Roman"/>
          <w:sz w:val="21"/>
          <w:szCs w:val="21"/>
          <w:lang w:val="ro-RO"/>
        </w:rPr>
        <w:t>tud</w:t>
      </w:r>
      <w:r w:rsidR="002868C8" w:rsidRPr="00224EB5">
        <w:rPr>
          <w:rFonts w:ascii="Times New Roman" w:hAnsi="Times New Roman" w:cs="Times New Roman"/>
          <w:sz w:val="21"/>
          <w:szCs w:val="21"/>
          <w:lang w:val="ro-RO"/>
        </w:rPr>
        <w:t>iat</w:t>
      </w:r>
      <w:r w:rsidRPr="00224EB5">
        <w:rPr>
          <w:rFonts w:ascii="Times New Roman" w:hAnsi="Times New Roman" w:cs="Times New Roman"/>
          <w:sz w:val="21"/>
          <w:szCs w:val="21"/>
          <w:lang w:val="ro-RO"/>
        </w:rPr>
        <w:t xml:space="preserve"> procesel</w:t>
      </w:r>
      <w:r w:rsidR="002868C8" w:rsidRPr="00224EB5">
        <w:rPr>
          <w:rFonts w:ascii="Times New Roman" w:hAnsi="Times New Roman" w:cs="Times New Roman"/>
          <w:sz w:val="21"/>
          <w:szCs w:val="21"/>
          <w:lang w:val="ro-RO"/>
        </w:rPr>
        <w:t>e</w:t>
      </w:r>
      <w:r w:rsidRPr="00224EB5">
        <w:rPr>
          <w:rFonts w:ascii="Times New Roman" w:hAnsi="Times New Roman" w:cs="Times New Roman"/>
          <w:sz w:val="21"/>
          <w:szCs w:val="21"/>
          <w:lang w:val="ro-RO"/>
        </w:rPr>
        <w:t xml:space="preserve"> tribologice în contactul dinților cu considerarea proprietăților fizico-mecanice a materialului şi lubrifiantului, </w:t>
      </w:r>
      <w:r w:rsidR="002868C8" w:rsidRPr="00224EB5">
        <w:rPr>
          <w:rFonts w:ascii="Times New Roman" w:hAnsi="Times New Roman" w:cs="Times New Roman"/>
          <w:sz w:val="21"/>
          <w:szCs w:val="21"/>
          <w:lang w:val="ro-RO"/>
        </w:rPr>
        <w:t xml:space="preserve">care pot </w:t>
      </w:r>
      <w:r w:rsidRPr="00224EB5">
        <w:rPr>
          <w:rFonts w:ascii="Times New Roman" w:hAnsi="Times New Roman" w:cs="Times New Roman"/>
          <w:sz w:val="21"/>
          <w:szCs w:val="21"/>
          <w:lang w:val="ro-RO"/>
        </w:rPr>
        <w:t xml:space="preserve">provoca efecte negative cum sunt cele legate de generarea auto-oscilațiilor de fricțiune. S-a constatat importanța </w:t>
      </w:r>
      <w:r w:rsidR="00067C11" w:rsidRPr="00224EB5">
        <w:rPr>
          <w:rFonts w:ascii="Times New Roman" w:hAnsi="Times New Roman" w:cs="Times New Roman"/>
          <w:sz w:val="21"/>
          <w:szCs w:val="21"/>
          <w:lang w:val="ro-RO"/>
        </w:rPr>
        <w:t>pă</w:t>
      </w:r>
      <w:r w:rsidR="005C18D8" w:rsidRPr="00224EB5">
        <w:rPr>
          <w:rFonts w:ascii="Times New Roman" w:hAnsi="Times New Roman" w:cs="Times New Roman"/>
          <w:sz w:val="21"/>
          <w:szCs w:val="21"/>
          <w:lang w:val="ro-RO"/>
        </w:rPr>
        <w:t>s</w:t>
      </w:r>
      <w:r w:rsidR="00067C11" w:rsidRPr="00224EB5">
        <w:rPr>
          <w:rFonts w:ascii="Times New Roman" w:hAnsi="Times New Roman" w:cs="Times New Roman"/>
          <w:sz w:val="21"/>
          <w:szCs w:val="21"/>
          <w:lang w:val="ro-RO"/>
        </w:rPr>
        <w:t xml:space="preserve">trării </w:t>
      </w:r>
      <w:r w:rsidRPr="00224EB5">
        <w:rPr>
          <w:rFonts w:ascii="Times New Roman" w:hAnsi="Times New Roman" w:cs="Times New Roman"/>
          <w:sz w:val="21"/>
          <w:szCs w:val="21"/>
          <w:lang w:val="ro-RO"/>
        </w:rPr>
        <w:t>coraportului</w:t>
      </w:r>
      <w:r w:rsidR="00067C11" w:rsidRPr="00224EB5">
        <w:rPr>
          <w:rFonts w:ascii="Times New Roman" w:hAnsi="Times New Roman" w:cs="Times New Roman"/>
          <w:sz w:val="21"/>
          <w:szCs w:val="21"/>
          <w:lang w:val="ro-RO"/>
        </w:rPr>
        <w:t xml:space="preserve"> rațional a</w:t>
      </w:r>
      <w:r w:rsidRPr="00224EB5">
        <w:rPr>
          <w:rFonts w:ascii="Times New Roman" w:hAnsi="Times New Roman" w:cs="Times New Roman"/>
          <w:sz w:val="21"/>
          <w:szCs w:val="21"/>
          <w:lang w:val="ro-RO"/>
        </w:rPr>
        <w:t xml:space="preserve"> alunecării și rostogolirii relative </w:t>
      </w:r>
      <w:r w:rsidR="00067C11" w:rsidRPr="00224EB5">
        <w:rPr>
          <w:rFonts w:ascii="Times New Roman" w:hAnsi="Times New Roman" w:cs="Times New Roman"/>
          <w:sz w:val="21"/>
          <w:szCs w:val="21"/>
          <w:lang w:val="ro-RO"/>
        </w:rPr>
        <w:t>în contactul</w:t>
      </w:r>
      <w:r w:rsidRPr="00224EB5">
        <w:rPr>
          <w:rFonts w:ascii="Times New Roman" w:hAnsi="Times New Roman" w:cs="Times New Roman"/>
          <w:sz w:val="21"/>
          <w:szCs w:val="21"/>
          <w:lang w:val="ro-RO"/>
        </w:rPr>
        <w:t xml:space="preserve"> dinților</w:t>
      </w:r>
      <w:r w:rsidR="007B1CF1" w:rsidRPr="00224EB5">
        <w:rPr>
          <w:rFonts w:ascii="Times New Roman" w:hAnsi="Times New Roman" w:cs="Times New Roman"/>
          <w:sz w:val="21"/>
          <w:szCs w:val="21"/>
          <w:lang w:val="ro-RO"/>
        </w:rPr>
        <w:t>.</w:t>
      </w:r>
      <w:r w:rsidRPr="00224EB5">
        <w:rPr>
          <w:rFonts w:ascii="Times New Roman" w:hAnsi="Times New Roman" w:cs="Times New Roman"/>
          <w:sz w:val="21"/>
          <w:szCs w:val="21"/>
          <w:lang w:val="ro-RO"/>
        </w:rPr>
        <w:t xml:space="preserve"> A fost au studiate procesele tribologice în contactul dinților cu considerarea proprietăților fizico-mecanice a materialelor și a lubrifianților în procesul lubrifierii. Au fost prelungite cercetările experimentale privind comportamentul tribologic ale termoplasticului heterociclic PBI (PoliBenzImedazol) și a Poliamidei PA66-GF30 (30% - fibră de sticlă) pentru formarea posibilelor perechi de materiale de contactare ale tribocuplelor: ,,PBI–Oțel40Cr”, ,,PBI–PBI”, ,,Oțel40Cr–PBI”, precum și ,,PA66-GF30–Oțel 40Cr”, ,,PA66-GF30–PA66-GF30”, ,,Oțel40Cr– PA66-GF30” pentru fabricarea roților centrale și roților-satelit.</w:t>
      </w:r>
    </w:p>
    <w:p w14:paraId="7CF9F768" w14:textId="762D6072" w:rsidR="00EA5C59" w:rsidRPr="00224EB5" w:rsidRDefault="00EA5C59" w:rsidP="00F62395">
      <w:pPr>
        <w:spacing w:after="0" w:line="218" w:lineRule="auto"/>
        <w:ind w:firstLine="284"/>
        <w:jc w:val="both"/>
        <w:rPr>
          <w:rFonts w:ascii="Times New Roman" w:hAnsi="Times New Roman" w:cs="Times New Roman"/>
          <w:sz w:val="21"/>
          <w:szCs w:val="21"/>
          <w:lang w:val="ro-RO"/>
        </w:rPr>
      </w:pPr>
      <w:r w:rsidRPr="00224EB5">
        <w:rPr>
          <w:rFonts w:ascii="Times New Roman" w:hAnsi="Times New Roman" w:cs="Times New Roman"/>
          <w:sz w:val="21"/>
          <w:szCs w:val="21"/>
          <w:lang w:val="ro-RO"/>
        </w:rPr>
        <w:t xml:space="preserve">În conformitate cu </w:t>
      </w:r>
      <w:r w:rsidRPr="00224EB5">
        <w:rPr>
          <w:rFonts w:ascii="Times New Roman" w:hAnsi="Times New Roman" w:cs="Times New Roman"/>
          <w:bCs/>
          <w:sz w:val="21"/>
          <w:szCs w:val="21"/>
          <w:lang w:val="ro-RO"/>
        </w:rPr>
        <w:t>activitatea</w:t>
      </w:r>
      <w:r w:rsidRPr="00224EB5">
        <w:rPr>
          <w:rFonts w:ascii="Times New Roman" w:hAnsi="Times New Roman" w:cs="Times New Roman"/>
          <w:sz w:val="21"/>
          <w:szCs w:val="21"/>
          <w:lang w:val="ro-RO"/>
        </w:rPr>
        <w:t xml:space="preserve"> </w:t>
      </w:r>
      <w:r w:rsidRPr="00224EB5">
        <w:rPr>
          <w:rFonts w:ascii="Times New Roman" w:hAnsi="Times New Roman" w:cs="Times New Roman"/>
          <w:bCs/>
          <w:sz w:val="21"/>
          <w:szCs w:val="21"/>
          <w:lang w:val="ro-RO"/>
        </w:rPr>
        <w:t>1.3.</w:t>
      </w:r>
      <w:r w:rsidR="007B1CF1" w:rsidRPr="00224EB5">
        <w:rPr>
          <w:rFonts w:ascii="Times New Roman" w:hAnsi="Times New Roman" w:cs="Times New Roman"/>
          <w:bCs/>
          <w:sz w:val="21"/>
          <w:szCs w:val="21"/>
          <w:lang w:val="ro-RO"/>
        </w:rPr>
        <w:t xml:space="preserve"> </w:t>
      </w:r>
      <w:r w:rsidRPr="00224EB5">
        <w:rPr>
          <w:rFonts w:ascii="Times New Roman" w:hAnsi="Times New Roman" w:cs="Times New Roman"/>
          <w:sz w:val="21"/>
          <w:szCs w:val="21"/>
          <w:lang w:val="ro-RO"/>
        </w:rPr>
        <w:t>au fost realizate studii referito</w:t>
      </w:r>
      <w:r w:rsidR="007B1CF1" w:rsidRPr="00224EB5">
        <w:rPr>
          <w:rFonts w:ascii="Times New Roman" w:hAnsi="Times New Roman" w:cs="Times New Roman"/>
          <w:sz w:val="21"/>
          <w:szCs w:val="21"/>
          <w:lang w:val="ro-RO"/>
        </w:rPr>
        <w:t xml:space="preserve">are la </w:t>
      </w:r>
      <w:r w:rsidRPr="00224EB5">
        <w:rPr>
          <w:rFonts w:ascii="Times New Roman" w:hAnsi="Times New Roman" w:cs="Times New Roman"/>
          <w:sz w:val="21"/>
          <w:szCs w:val="21"/>
          <w:lang w:val="ro-RO"/>
        </w:rPr>
        <w:t>procesul de prelucrare a roților cu profiluri nestandarde ale dinților TPP pe un ce</w:t>
      </w:r>
      <w:r w:rsidR="007B1CF1" w:rsidRPr="00224EB5">
        <w:rPr>
          <w:rFonts w:ascii="Times New Roman" w:hAnsi="Times New Roman" w:cs="Times New Roman"/>
          <w:sz w:val="21"/>
          <w:szCs w:val="21"/>
          <w:lang w:val="ro-RO"/>
        </w:rPr>
        <w:t>ntru de prelucrare CNC cu 3 axe.</w:t>
      </w:r>
    </w:p>
    <w:p w14:paraId="263A62B1" w14:textId="27EC41D0" w:rsidR="00EA5C59" w:rsidRPr="00224EB5" w:rsidRDefault="00EA5C59" w:rsidP="00F62395">
      <w:pPr>
        <w:spacing w:after="0" w:line="218" w:lineRule="auto"/>
        <w:ind w:firstLine="284"/>
        <w:jc w:val="both"/>
        <w:rPr>
          <w:rFonts w:ascii="Times New Roman" w:hAnsi="Times New Roman" w:cs="Times New Roman"/>
          <w:sz w:val="21"/>
          <w:szCs w:val="21"/>
        </w:rPr>
      </w:pPr>
      <w:r w:rsidRPr="00224EB5">
        <w:rPr>
          <w:rFonts w:ascii="Times New Roman" w:hAnsi="Times New Roman" w:cs="Times New Roman"/>
          <w:sz w:val="21"/>
          <w:szCs w:val="21"/>
          <w:lang w:val="ro-RO"/>
        </w:rPr>
        <w:t xml:space="preserve">Au </w:t>
      </w:r>
      <w:r w:rsidR="007F45BB" w:rsidRPr="00224EB5">
        <w:rPr>
          <w:rFonts w:ascii="Times New Roman" w:hAnsi="Times New Roman" w:cs="Times New Roman"/>
          <w:sz w:val="21"/>
          <w:szCs w:val="21"/>
          <w:lang w:val="ro-RO"/>
        </w:rPr>
        <w:t xml:space="preserve">fost </w:t>
      </w:r>
      <w:r w:rsidRPr="00224EB5">
        <w:rPr>
          <w:rFonts w:ascii="Times New Roman" w:hAnsi="Times New Roman" w:cs="Times New Roman"/>
          <w:sz w:val="21"/>
          <w:szCs w:val="21"/>
          <w:lang w:val="ro-RO"/>
        </w:rPr>
        <w:t>dezvoltat</w:t>
      </w:r>
      <w:r w:rsidR="007B1CF1" w:rsidRPr="00224EB5">
        <w:rPr>
          <w:rFonts w:ascii="Times New Roman" w:hAnsi="Times New Roman" w:cs="Times New Roman"/>
          <w:sz w:val="21"/>
          <w:szCs w:val="21"/>
          <w:lang w:val="ro-RO"/>
        </w:rPr>
        <w:t>e</w:t>
      </w:r>
      <w:r w:rsidRPr="00224EB5">
        <w:rPr>
          <w:rFonts w:ascii="Times New Roman" w:hAnsi="Times New Roman" w:cs="Times New Roman"/>
          <w:sz w:val="21"/>
          <w:szCs w:val="21"/>
          <w:lang w:val="ro-RO"/>
        </w:rPr>
        <w:t xml:space="preserve"> tehnologia de formare la rece în matrițe închise a roților dințate conice precesionale din semifa</w:t>
      </w:r>
      <w:r w:rsidR="007F45BB" w:rsidRPr="00224EB5">
        <w:rPr>
          <w:rFonts w:ascii="Times New Roman" w:hAnsi="Times New Roman" w:cs="Times New Roman"/>
          <w:sz w:val="21"/>
          <w:szCs w:val="21"/>
          <w:lang w:val="ro-RO"/>
        </w:rPr>
        <w:t xml:space="preserve">bricate de formă simplă. </w:t>
      </w:r>
      <w:r w:rsidR="007B1CF1" w:rsidRPr="00224EB5">
        <w:rPr>
          <w:rFonts w:ascii="Times New Roman" w:hAnsi="Times New Roman" w:cs="Times New Roman"/>
          <w:sz w:val="21"/>
          <w:szCs w:val="21"/>
          <w:lang w:val="ro-RO"/>
        </w:rPr>
        <w:t>T</w:t>
      </w:r>
      <w:r w:rsidRPr="00224EB5">
        <w:rPr>
          <w:rFonts w:ascii="Times New Roman" w:hAnsi="Times New Roman" w:cs="Times New Roman"/>
          <w:sz w:val="21"/>
          <w:szCs w:val="21"/>
          <w:lang w:val="ro-RO"/>
        </w:rPr>
        <w:t>ehnologi</w:t>
      </w:r>
      <w:r w:rsidR="007B1CF1" w:rsidRPr="00224EB5">
        <w:rPr>
          <w:rFonts w:ascii="Times New Roman" w:hAnsi="Times New Roman" w:cs="Times New Roman"/>
          <w:sz w:val="21"/>
          <w:szCs w:val="21"/>
          <w:lang w:val="ro-RO"/>
        </w:rPr>
        <w:t>ile</w:t>
      </w:r>
      <w:r w:rsidRPr="00224EB5">
        <w:rPr>
          <w:rFonts w:ascii="Times New Roman" w:hAnsi="Times New Roman" w:cs="Times New Roman"/>
          <w:sz w:val="21"/>
          <w:szCs w:val="21"/>
          <w:lang w:val="ro-RO"/>
        </w:rPr>
        <w:t xml:space="preserve"> a</w:t>
      </w:r>
      <w:r w:rsidR="005C18D8" w:rsidRPr="00224EB5">
        <w:rPr>
          <w:rFonts w:ascii="Times New Roman" w:hAnsi="Times New Roman" w:cs="Times New Roman"/>
          <w:sz w:val="21"/>
          <w:szCs w:val="21"/>
          <w:lang w:val="ro-RO"/>
        </w:rPr>
        <w:t>u</w:t>
      </w:r>
      <w:r w:rsidRPr="00224EB5">
        <w:rPr>
          <w:rFonts w:ascii="Times New Roman" w:hAnsi="Times New Roman" w:cs="Times New Roman"/>
          <w:sz w:val="21"/>
          <w:szCs w:val="21"/>
          <w:lang w:val="ro-RO"/>
        </w:rPr>
        <w:t xml:space="preserve"> fost realizat</w:t>
      </w:r>
      <w:r w:rsidR="005C18D8" w:rsidRPr="00224EB5">
        <w:rPr>
          <w:rFonts w:ascii="Times New Roman" w:hAnsi="Times New Roman" w:cs="Times New Roman"/>
          <w:sz w:val="21"/>
          <w:szCs w:val="21"/>
          <w:lang w:val="ro-RO"/>
        </w:rPr>
        <w:t>e</w:t>
      </w:r>
      <w:r w:rsidRPr="00224EB5">
        <w:rPr>
          <w:rFonts w:ascii="Times New Roman" w:hAnsi="Times New Roman" w:cs="Times New Roman"/>
          <w:sz w:val="21"/>
          <w:szCs w:val="21"/>
          <w:lang w:val="ro-RO"/>
        </w:rPr>
        <w:t xml:space="preserve"> în variante sub controlul virtual al simulărilor numerice în baza utilizării pentru curgerea plastică a ecuației constitutive Jonson-Cook a materialului stabilite experimental, simularea numerică înlocuind cu succes experimentele tehnologice reale costisitoare. </w:t>
      </w:r>
      <w:r w:rsidR="007F45BB" w:rsidRPr="00224EB5">
        <w:rPr>
          <w:rFonts w:ascii="Times New Roman" w:hAnsi="Times New Roman" w:cs="Times New Roman"/>
          <w:sz w:val="21"/>
          <w:szCs w:val="21"/>
          <w:lang w:val="ro-RO"/>
        </w:rPr>
        <w:t xml:space="preserve">Au fost dezvoltate </w:t>
      </w:r>
      <w:r w:rsidRPr="00224EB5">
        <w:rPr>
          <w:rFonts w:ascii="Times New Roman" w:hAnsi="Times New Roman" w:cs="Times New Roman"/>
          <w:sz w:val="21"/>
          <w:szCs w:val="21"/>
          <w:lang w:val="ro-RO"/>
        </w:rPr>
        <w:t>tehnologii</w:t>
      </w:r>
      <w:r w:rsidR="007F45BB" w:rsidRPr="00224EB5">
        <w:rPr>
          <w:rFonts w:ascii="Times New Roman" w:hAnsi="Times New Roman" w:cs="Times New Roman"/>
          <w:sz w:val="21"/>
          <w:szCs w:val="21"/>
          <w:lang w:val="ro-RO"/>
        </w:rPr>
        <w:t>le</w:t>
      </w:r>
      <w:r w:rsidRPr="00224EB5">
        <w:rPr>
          <w:rFonts w:ascii="Times New Roman" w:hAnsi="Times New Roman" w:cs="Times New Roman"/>
          <w:sz w:val="21"/>
          <w:szCs w:val="21"/>
          <w:lang w:val="ro-RO"/>
        </w:rPr>
        <w:t xml:space="preserve"> de fabricație a roților dințate cu profiluri nestandarde TPP ale dinți</w:t>
      </w:r>
      <w:r w:rsidR="007F45BB" w:rsidRPr="00224EB5">
        <w:rPr>
          <w:rFonts w:ascii="Times New Roman" w:hAnsi="Times New Roman" w:cs="Times New Roman"/>
          <w:sz w:val="21"/>
          <w:szCs w:val="21"/>
          <w:lang w:val="ro-RO"/>
        </w:rPr>
        <w:t>lor prin procedee aditive fiind i</w:t>
      </w:r>
      <w:r w:rsidRPr="00224EB5">
        <w:rPr>
          <w:rFonts w:ascii="Times New Roman" w:hAnsi="Times New Roman" w:cs="Times New Roman"/>
          <w:sz w:val="21"/>
          <w:szCs w:val="21"/>
          <w:lang w:val="ro-RO"/>
        </w:rPr>
        <w:t>dentificate principiile de orientare a modelului geometric constitutiv în raport cu planul de depunere a materialului.</w:t>
      </w:r>
    </w:p>
    <w:p w14:paraId="197AC007" w14:textId="1E2AE48C" w:rsidR="007F45BB" w:rsidRPr="00224EB5" w:rsidRDefault="007F45BB" w:rsidP="00F62395">
      <w:pPr>
        <w:tabs>
          <w:tab w:val="num" w:pos="720"/>
        </w:tabs>
        <w:spacing w:after="0" w:line="218" w:lineRule="auto"/>
        <w:ind w:firstLine="284"/>
        <w:jc w:val="both"/>
        <w:rPr>
          <w:rFonts w:ascii="Times New Roman" w:hAnsi="Times New Roman" w:cs="Times New Roman"/>
          <w:sz w:val="21"/>
          <w:szCs w:val="21"/>
          <w:lang w:val="ro-RO"/>
        </w:rPr>
      </w:pPr>
      <w:r w:rsidRPr="00224EB5">
        <w:rPr>
          <w:rFonts w:ascii="Times New Roman" w:hAnsi="Times New Roman" w:cs="Times New Roman"/>
          <w:sz w:val="21"/>
          <w:szCs w:val="21"/>
          <w:lang w:val="ro-RO"/>
        </w:rPr>
        <w:t xml:space="preserve">În conformitate cu </w:t>
      </w:r>
      <w:r w:rsidRPr="00224EB5">
        <w:rPr>
          <w:rFonts w:ascii="Times New Roman" w:hAnsi="Times New Roman" w:cs="Times New Roman"/>
          <w:bCs/>
          <w:sz w:val="21"/>
          <w:szCs w:val="21"/>
          <w:lang w:val="ro-RO"/>
        </w:rPr>
        <w:t>activitatea</w:t>
      </w:r>
      <w:r w:rsidRPr="00224EB5">
        <w:rPr>
          <w:rFonts w:ascii="Times New Roman" w:hAnsi="Times New Roman" w:cs="Times New Roman"/>
          <w:sz w:val="21"/>
          <w:szCs w:val="21"/>
          <w:lang w:val="ro-RO"/>
        </w:rPr>
        <w:t xml:space="preserve"> </w:t>
      </w:r>
      <w:r w:rsidRPr="00224EB5">
        <w:rPr>
          <w:rFonts w:ascii="Times New Roman" w:hAnsi="Times New Roman" w:cs="Times New Roman"/>
          <w:bCs/>
          <w:sz w:val="21"/>
          <w:szCs w:val="21"/>
          <w:lang w:val="ro-RO"/>
        </w:rPr>
        <w:t xml:space="preserve">1.4. </w:t>
      </w:r>
      <w:r w:rsidRPr="00224EB5">
        <w:rPr>
          <w:rFonts w:ascii="Times New Roman" w:hAnsi="Times New Roman" w:cs="Times New Roman"/>
          <w:sz w:val="21"/>
          <w:szCs w:val="21"/>
          <w:lang w:val="ro-RO"/>
        </w:rPr>
        <w:t>au fost:</w:t>
      </w:r>
    </w:p>
    <w:p w14:paraId="0D5C8529" w14:textId="5B8F1580" w:rsidR="00B37EC9" w:rsidRPr="00224EB5" w:rsidRDefault="007F45BB" w:rsidP="00F62395">
      <w:pPr>
        <w:pStyle w:val="Listparagraf"/>
        <w:numPr>
          <w:ilvl w:val="0"/>
          <w:numId w:val="37"/>
        </w:numPr>
        <w:tabs>
          <w:tab w:val="num" w:pos="851"/>
        </w:tabs>
        <w:spacing w:after="0" w:line="218" w:lineRule="auto"/>
        <w:ind w:left="567" w:hanging="283"/>
        <w:jc w:val="both"/>
        <w:rPr>
          <w:rFonts w:ascii="Times New Roman" w:hAnsi="Times New Roman" w:cs="Times New Roman"/>
          <w:sz w:val="21"/>
          <w:szCs w:val="21"/>
          <w:lang w:val="ro-RO"/>
        </w:rPr>
      </w:pPr>
      <w:r w:rsidRPr="00224EB5">
        <w:rPr>
          <w:rFonts w:ascii="Times New Roman" w:hAnsi="Times New Roman" w:cs="Times New Roman"/>
          <w:sz w:val="21"/>
          <w:szCs w:val="21"/>
          <w:lang w:val="ro-RO"/>
        </w:rPr>
        <w:t>fo</w:t>
      </w:r>
      <w:r w:rsidR="006338D6" w:rsidRPr="00224EB5">
        <w:rPr>
          <w:rFonts w:ascii="Times New Roman" w:hAnsi="Times New Roman" w:cs="Times New Roman"/>
          <w:sz w:val="21"/>
          <w:szCs w:val="21"/>
          <w:lang w:val="ro-RO"/>
        </w:rPr>
        <w:t>rmulată și analizată ecuația diferențială neliniară de ordinul 2 care descrie mișcarea de rotație a sistemului motor-transmisie magnetică în regimuri de mișcare staționare și nestați</w:t>
      </w:r>
      <w:r w:rsidRPr="00224EB5">
        <w:rPr>
          <w:rFonts w:ascii="Times New Roman" w:hAnsi="Times New Roman" w:cs="Times New Roman"/>
          <w:sz w:val="21"/>
          <w:szCs w:val="21"/>
          <w:lang w:val="ro-RO"/>
        </w:rPr>
        <w:t xml:space="preserve">onare, </w:t>
      </w:r>
      <w:r w:rsidR="006338D6" w:rsidRPr="00224EB5">
        <w:rPr>
          <w:rFonts w:ascii="Times New Roman" w:hAnsi="Times New Roman" w:cs="Times New Roman"/>
          <w:sz w:val="21"/>
          <w:szCs w:val="21"/>
          <w:lang w:val="ro-RO"/>
        </w:rPr>
        <w:t>definite metode numerice de rezolvare a ecuației diferențiale neliniare de ordinul 2 cu coeficienți variabili în scopul simulării comportamentului dinamic al sistemului m</w:t>
      </w:r>
      <w:r w:rsidRPr="00224EB5">
        <w:rPr>
          <w:rFonts w:ascii="Times New Roman" w:hAnsi="Times New Roman" w:cs="Times New Roman"/>
          <w:sz w:val="21"/>
          <w:szCs w:val="21"/>
          <w:lang w:val="ro-RO"/>
        </w:rPr>
        <w:t>otor-transmisie;</w:t>
      </w:r>
    </w:p>
    <w:p w14:paraId="316D3BE1" w14:textId="7A81319A" w:rsidR="00B37EC9" w:rsidRPr="00224EB5" w:rsidRDefault="006338D6" w:rsidP="00F62395">
      <w:pPr>
        <w:pStyle w:val="Listparagraf"/>
        <w:numPr>
          <w:ilvl w:val="0"/>
          <w:numId w:val="37"/>
        </w:numPr>
        <w:tabs>
          <w:tab w:val="num" w:pos="851"/>
        </w:tabs>
        <w:spacing w:after="0" w:line="218" w:lineRule="auto"/>
        <w:ind w:left="567" w:hanging="283"/>
        <w:jc w:val="both"/>
        <w:rPr>
          <w:rFonts w:ascii="Times New Roman" w:hAnsi="Times New Roman" w:cs="Times New Roman"/>
          <w:sz w:val="21"/>
          <w:szCs w:val="21"/>
        </w:rPr>
      </w:pPr>
      <w:r w:rsidRPr="00224EB5">
        <w:rPr>
          <w:rFonts w:ascii="Times New Roman" w:hAnsi="Times New Roman" w:cs="Times New Roman"/>
          <w:sz w:val="21"/>
          <w:szCs w:val="21"/>
          <w:lang w:val="ro-RO"/>
        </w:rPr>
        <w:t>simula</w:t>
      </w:r>
      <w:r w:rsidR="005C18D8" w:rsidRPr="00224EB5">
        <w:rPr>
          <w:rFonts w:ascii="Times New Roman" w:hAnsi="Times New Roman" w:cs="Times New Roman"/>
          <w:sz w:val="21"/>
          <w:szCs w:val="21"/>
          <w:lang w:val="ro-RO"/>
        </w:rPr>
        <w:t>tă</w:t>
      </w:r>
      <w:r w:rsidR="00F203C7" w:rsidRPr="00224EB5">
        <w:rPr>
          <w:rFonts w:ascii="Times New Roman" w:hAnsi="Times New Roman" w:cs="Times New Roman"/>
          <w:sz w:val="21"/>
          <w:szCs w:val="21"/>
          <w:lang w:val="ro-RO"/>
        </w:rPr>
        <w:t xml:space="preserve"> numeric</w:t>
      </w:r>
      <w:r w:rsidRPr="00224EB5">
        <w:rPr>
          <w:rFonts w:ascii="Times New Roman" w:hAnsi="Times New Roman" w:cs="Times New Roman"/>
          <w:sz w:val="21"/>
          <w:szCs w:val="21"/>
          <w:lang w:val="ro-RO"/>
        </w:rPr>
        <w:t xml:space="preserve"> funcțion</w:t>
      </w:r>
      <w:r w:rsidR="00F203C7" w:rsidRPr="00224EB5">
        <w:rPr>
          <w:rFonts w:ascii="Times New Roman" w:hAnsi="Times New Roman" w:cs="Times New Roman"/>
          <w:sz w:val="21"/>
          <w:szCs w:val="21"/>
          <w:lang w:val="ro-RO"/>
        </w:rPr>
        <w:t>area</w:t>
      </w:r>
      <w:r w:rsidRPr="00224EB5">
        <w:rPr>
          <w:rFonts w:ascii="Times New Roman" w:hAnsi="Times New Roman" w:cs="Times New Roman"/>
          <w:sz w:val="21"/>
          <w:szCs w:val="21"/>
          <w:lang w:val="ro-RO"/>
        </w:rPr>
        <w:t xml:space="preserve"> sistemului motor-transmisie în regimuri staționare, de pornire și de oprire utilizând mediul Mathcad și folosind metode</w:t>
      </w:r>
      <w:r w:rsidR="00F203C7" w:rsidRPr="00224EB5">
        <w:rPr>
          <w:rFonts w:ascii="Times New Roman" w:hAnsi="Times New Roman" w:cs="Times New Roman"/>
          <w:sz w:val="21"/>
          <w:szCs w:val="21"/>
          <w:lang w:val="ro-RO"/>
        </w:rPr>
        <w:t>le</w:t>
      </w:r>
      <w:r w:rsidRPr="00224EB5">
        <w:rPr>
          <w:rFonts w:ascii="Times New Roman" w:hAnsi="Times New Roman" w:cs="Times New Roman"/>
          <w:sz w:val="21"/>
          <w:szCs w:val="21"/>
          <w:lang w:val="ro-RO"/>
        </w:rPr>
        <w:t xml:space="preserve"> numerice Runge-Kutta cu pas fix de integrare pe intervalul ales de timp; metoda Runge-Kutta cu pas adaptiv de integrare pe intervalul ales de timp în dependență de gradient al derivatelor unghiului de rotație; metoda Stiff care se utilizează în cazul derivat</w:t>
      </w:r>
      <w:r w:rsidR="007F45BB" w:rsidRPr="00224EB5">
        <w:rPr>
          <w:rFonts w:ascii="Times New Roman" w:hAnsi="Times New Roman" w:cs="Times New Roman"/>
          <w:sz w:val="21"/>
          <w:szCs w:val="21"/>
          <w:lang w:val="ro-RO"/>
        </w:rPr>
        <w:t>elor unghiulare de rotație mari;</w:t>
      </w:r>
    </w:p>
    <w:p w14:paraId="518FA48A" w14:textId="54B718BE" w:rsidR="00B37EC9" w:rsidRPr="00224EB5" w:rsidRDefault="007B1CF1" w:rsidP="00F62395">
      <w:pPr>
        <w:pStyle w:val="Listparagraf"/>
        <w:numPr>
          <w:ilvl w:val="0"/>
          <w:numId w:val="37"/>
        </w:numPr>
        <w:tabs>
          <w:tab w:val="num" w:pos="851"/>
        </w:tabs>
        <w:spacing w:after="0" w:line="218" w:lineRule="auto"/>
        <w:ind w:left="567" w:hanging="283"/>
        <w:jc w:val="both"/>
        <w:rPr>
          <w:rFonts w:ascii="Times New Roman" w:hAnsi="Times New Roman" w:cs="Times New Roman"/>
          <w:sz w:val="21"/>
          <w:szCs w:val="21"/>
        </w:rPr>
      </w:pPr>
      <w:r w:rsidRPr="00224EB5">
        <w:rPr>
          <w:rFonts w:ascii="Times New Roman" w:hAnsi="Times New Roman" w:cs="Times New Roman"/>
          <w:sz w:val="21"/>
          <w:szCs w:val="21"/>
        </w:rPr>
        <w:t xml:space="preserve">realizat </w:t>
      </w:r>
      <w:r w:rsidR="007F45BB" w:rsidRPr="00224EB5">
        <w:rPr>
          <w:rFonts w:ascii="Times New Roman" w:hAnsi="Times New Roman" w:cs="Times New Roman"/>
          <w:sz w:val="21"/>
          <w:szCs w:val="21"/>
        </w:rPr>
        <w:t>s</w:t>
      </w:r>
      <w:r w:rsidR="006338D6" w:rsidRPr="00224EB5">
        <w:rPr>
          <w:rFonts w:ascii="Times New Roman" w:hAnsi="Times New Roman" w:cs="Times New Roman"/>
          <w:sz w:val="21"/>
          <w:szCs w:val="21"/>
          <w:lang w:val="ro-RO"/>
        </w:rPr>
        <w:t>tudiul interacțiunii din</w:t>
      </w:r>
      <w:r w:rsidRPr="00224EB5">
        <w:rPr>
          <w:rFonts w:ascii="Times New Roman" w:hAnsi="Times New Roman" w:cs="Times New Roman"/>
          <w:sz w:val="21"/>
          <w:szCs w:val="21"/>
          <w:lang w:val="ro-RO"/>
        </w:rPr>
        <w:t>ților</w:t>
      </w:r>
      <w:r w:rsidR="006338D6" w:rsidRPr="00224EB5">
        <w:rPr>
          <w:rFonts w:ascii="Times New Roman" w:hAnsi="Times New Roman" w:cs="Times New Roman"/>
          <w:sz w:val="21"/>
          <w:szCs w:val="21"/>
          <w:lang w:val="ro-RO"/>
        </w:rPr>
        <w:t xml:space="preserve"> roți</w:t>
      </w:r>
      <w:r w:rsidRPr="00224EB5">
        <w:rPr>
          <w:rFonts w:ascii="Times New Roman" w:hAnsi="Times New Roman" w:cs="Times New Roman"/>
          <w:sz w:val="21"/>
          <w:szCs w:val="21"/>
          <w:lang w:val="ro-RO"/>
        </w:rPr>
        <w:t>lor</w:t>
      </w:r>
      <w:r w:rsidR="006338D6" w:rsidRPr="00224EB5">
        <w:rPr>
          <w:rFonts w:ascii="Times New Roman" w:hAnsi="Times New Roman" w:cs="Times New Roman"/>
          <w:sz w:val="21"/>
          <w:szCs w:val="21"/>
          <w:lang w:val="ro-RO"/>
        </w:rPr>
        <w:t xml:space="preserve"> transmisiei magnetice cu utilizarea magneților permanenți, în special pentru magneți (neodim, fier, bor) și evaluarea avantajelor ac</w:t>
      </w:r>
      <w:r w:rsidRPr="00224EB5">
        <w:rPr>
          <w:rFonts w:ascii="Times New Roman" w:hAnsi="Times New Roman" w:cs="Times New Roman"/>
          <w:sz w:val="21"/>
          <w:szCs w:val="21"/>
          <w:lang w:val="ro-RO"/>
        </w:rPr>
        <w:t>estora în transmisii magnetice;</w:t>
      </w:r>
    </w:p>
    <w:p w14:paraId="0EA81A67" w14:textId="353B3DD8" w:rsidR="00B37EC9" w:rsidRPr="00224EB5" w:rsidRDefault="007B1CF1" w:rsidP="00F62395">
      <w:pPr>
        <w:pStyle w:val="Listparagraf"/>
        <w:numPr>
          <w:ilvl w:val="0"/>
          <w:numId w:val="37"/>
        </w:numPr>
        <w:tabs>
          <w:tab w:val="num" w:pos="851"/>
        </w:tabs>
        <w:spacing w:after="0" w:line="218" w:lineRule="auto"/>
        <w:ind w:left="567" w:hanging="283"/>
        <w:jc w:val="both"/>
        <w:rPr>
          <w:rFonts w:ascii="Times New Roman" w:hAnsi="Times New Roman" w:cs="Times New Roman"/>
          <w:sz w:val="21"/>
          <w:szCs w:val="21"/>
        </w:rPr>
      </w:pPr>
      <w:r w:rsidRPr="00224EB5">
        <w:rPr>
          <w:rFonts w:ascii="Times New Roman" w:hAnsi="Times New Roman" w:cs="Times New Roman"/>
          <w:sz w:val="21"/>
          <w:szCs w:val="21"/>
          <w:lang w:val="ro-RO"/>
        </w:rPr>
        <w:t xml:space="preserve">realizate </w:t>
      </w:r>
      <w:r w:rsidR="006338D6" w:rsidRPr="00224EB5">
        <w:rPr>
          <w:rFonts w:ascii="Times New Roman" w:hAnsi="Times New Roman" w:cs="Times New Roman"/>
          <w:sz w:val="21"/>
          <w:szCs w:val="21"/>
          <w:lang w:val="ro-RO"/>
        </w:rPr>
        <w:t>metodele de calcul și modelare matematică a transmisiilor magnetice și dezvoltarea unor modele teoretice aplicabile la sistemele de angrenare precesionale cu câmpuri magnetice.</w:t>
      </w:r>
    </w:p>
    <w:p w14:paraId="406102CA" w14:textId="2127E1A1" w:rsidR="007F45BB" w:rsidRPr="00224EB5" w:rsidRDefault="00F203C7" w:rsidP="00F62395">
      <w:pPr>
        <w:spacing w:after="0" w:line="218" w:lineRule="auto"/>
        <w:ind w:firstLine="284"/>
        <w:jc w:val="both"/>
        <w:rPr>
          <w:rFonts w:ascii="Times New Roman" w:hAnsi="Times New Roman" w:cs="Times New Roman"/>
          <w:sz w:val="21"/>
          <w:szCs w:val="21"/>
          <w:lang w:val="ro-RO"/>
        </w:rPr>
      </w:pPr>
      <w:r w:rsidRPr="00224EB5">
        <w:rPr>
          <w:rFonts w:ascii="Times New Roman" w:hAnsi="Times New Roman" w:cs="Times New Roman"/>
          <w:sz w:val="21"/>
          <w:szCs w:val="21"/>
          <w:lang w:val="ro-RO"/>
        </w:rPr>
        <w:t xml:space="preserve">De asemenea </w:t>
      </w:r>
      <w:r w:rsidR="007F45BB" w:rsidRPr="00224EB5">
        <w:rPr>
          <w:rFonts w:ascii="Times New Roman" w:hAnsi="Times New Roman" w:cs="Times New Roman"/>
          <w:sz w:val="21"/>
          <w:szCs w:val="21"/>
          <w:lang w:val="ro-RO"/>
        </w:rPr>
        <w:t xml:space="preserve">au fost realizate cercetări și studii referitor la: </w:t>
      </w:r>
    </w:p>
    <w:p w14:paraId="2F4B87DC" w14:textId="72501448" w:rsidR="007F45BB" w:rsidRPr="00224EB5" w:rsidRDefault="007F45BB" w:rsidP="00F62395">
      <w:pPr>
        <w:pStyle w:val="Listparagraf"/>
        <w:numPr>
          <w:ilvl w:val="0"/>
          <w:numId w:val="36"/>
        </w:numPr>
        <w:spacing w:after="0" w:line="218" w:lineRule="auto"/>
        <w:ind w:left="567" w:hanging="283"/>
        <w:jc w:val="both"/>
        <w:rPr>
          <w:rFonts w:ascii="Times New Roman" w:hAnsi="Times New Roman" w:cs="Times New Roman"/>
          <w:sz w:val="21"/>
          <w:szCs w:val="21"/>
        </w:rPr>
      </w:pPr>
      <w:r w:rsidRPr="00224EB5">
        <w:rPr>
          <w:rFonts w:ascii="Times New Roman" w:hAnsi="Times New Roman" w:cs="Times New Roman"/>
          <w:sz w:val="21"/>
          <w:szCs w:val="21"/>
          <w:lang w:val="ro-RO"/>
        </w:rPr>
        <w:t xml:space="preserve">modernizarea </w:t>
      </w:r>
      <w:r w:rsidR="00FC68D0" w:rsidRPr="00224EB5">
        <w:rPr>
          <w:rFonts w:ascii="Times New Roman" w:hAnsi="Times New Roman" w:cs="Times New Roman"/>
          <w:sz w:val="21"/>
          <w:szCs w:val="21"/>
          <w:lang w:val="ro-RO"/>
        </w:rPr>
        <w:t xml:space="preserve">și fabricarea </w:t>
      </w:r>
      <w:r w:rsidRPr="00224EB5">
        <w:rPr>
          <w:rFonts w:ascii="Times New Roman" w:hAnsi="Times New Roman" w:cs="Times New Roman"/>
          <w:sz w:val="21"/>
          <w:szCs w:val="21"/>
          <w:lang w:val="ro-RO"/>
        </w:rPr>
        <w:t>standului experimental a rotorului hidrodinamic cu ax vertical cu dirijare și control al forțelor hidrodinamice individuale și sumare dezvoltate de palele rotorului direcționate individual cu servomotoare;</w:t>
      </w:r>
    </w:p>
    <w:p w14:paraId="081A4400" w14:textId="5369204B" w:rsidR="007F45BB" w:rsidRPr="00224EB5" w:rsidRDefault="007F45BB" w:rsidP="00F62395">
      <w:pPr>
        <w:pStyle w:val="Listparagraf"/>
        <w:numPr>
          <w:ilvl w:val="0"/>
          <w:numId w:val="36"/>
        </w:numPr>
        <w:spacing w:after="0" w:line="218" w:lineRule="auto"/>
        <w:ind w:left="567" w:hanging="283"/>
        <w:jc w:val="both"/>
        <w:rPr>
          <w:rFonts w:ascii="Times New Roman" w:hAnsi="Times New Roman" w:cs="Times New Roman"/>
          <w:sz w:val="21"/>
          <w:szCs w:val="21"/>
        </w:rPr>
      </w:pPr>
      <w:r w:rsidRPr="00224EB5">
        <w:rPr>
          <w:rFonts w:ascii="Times New Roman" w:hAnsi="Times New Roman" w:cs="Times New Roman"/>
          <w:sz w:val="21"/>
          <w:szCs w:val="21"/>
          <w:lang w:val="ro-RO"/>
        </w:rPr>
        <w:t>stabili</w:t>
      </w:r>
      <w:r w:rsidR="001A225A" w:rsidRPr="00224EB5">
        <w:rPr>
          <w:rFonts w:ascii="Times New Roman" w:hAnsi="Times New Roman" w:cs="Times New Roman"/>
          <w:sz w:val="21"/>
          <w:szCs w:val="21"/>
          <w:lang w:val="ro-RO"/>
        </w:rPr>
        <w:t>rea prin simulări numerice</w:t>
      </w:r>
      <w:r w:rsidRPr="00224EB5">
        <w:rPr>
          <w:rFonts w:ascii="Times New Roman" w:hAnsi="Times New Roman" w:cs="Times New Roman"/>
          <w:sz w:val="21"/>
          <w:szCs w:val="21"/>
          <w:lang w:val="ro-RO"/>
        </w:rPr>
        <w:t xml:space="preserve"> </w:t>
      </w:r>
      <w:r w:rsidR="001A225A" w:rsidRPr="00224EB5">
        <w:rPr>
          <w:rFonts w:ascii="Times New Roman" w:hAnsi="Times New Roman" w:cs="Times New Roman"/>
          <w:sz w:val="21"/>
          <w:szCs w:val="21"/>
          <w:lang w:val="ro-RO"/>
        </w:rPr>
        <w:t xml:space="preserve">a </w:t>
      </w:r>
      <w:r w:rsidRPr="00224EB5">
        <w:rPr>
          <w:rFonts w:ascii="Times New Roman" w:hAnsi="Times New Roman" w:cs="Times New Roman"/>
          <w:sz w:val="21"/>
          <w:szCs w:val="21"/>
          <w:lang w:val="ro-RO"/>
        </w:rPr>
        <w:t>distanț</w:t>
      </w:r>
      <w:r w:rsidR="001A225A" w:rsidRPr="00224EB5">
        <w:rPr>
          <w:rFonts w:ascii="Times New Roman" w:hAnsi="Times New Roman" w:cs="Times New Roman"/>
          <w:sz w:val="21"/>
          <w:szCs w:val="21"/>
          <w:lang w:val="ro-RO"/>
        </w:rPr>
        <w:t>ei</w:t>
      </w:r>
      <w:r w:rsidRPr="00224EB5">
        <w:rPr>
          <w:rFonts w:ascii="Times New Roman" w:hAnsi="Times New Roman" w:cs="Times New Roman"/>
          <w:sz w:val="21"/>
          <w:szCs w:val="21"/>
          <w:lang w:val="ro-RO"/>
        </w:rPr>
        <w:t xml:space="preserve"> optim</w:t>
      </w:r>
      <w:r w:rsidR="001A225A" w:rsidRPr="00224EB5">
        <w:rPr>
          <w:rFonts w:ascii="Times New Roman" w:hAnsi="Times New Roman" w:cs="Times New Roman"/>
          <w:sz w:val="21"/>
          <w:szCs w:val="21"/>
          <w:lang w:val="ro-RO"/>
        </w:rPr>
        <w:t>e</w:t>
      </w:r>
      <w:r w:rsidRPr="00224EB5">
        <w:rPr>
          <w:rFonts w:ascii="Times New Roman" w:hAnsi="Times New Roman" w:cs="Times New Roman"/>
          <w:sz w:val="21"/>
          <w:szCs w:val="21"/>
          <w:lang w:val="ro-RO"/>
        </w:rPr>
        <w:t xml:space="preserve"> între cele două rotoare sub aspectul minimizării influenței turbulenței curenților de aer. Soluția tehnică este brevetată.</w:t>
      </w:r>
    </w:p>
    <w:p w14:paraId="0CB983A4" w14:textId="77777777" w:rsidR="00AE4480" w:rsidRPr="00224EB5" w:rsidRDefault="00AE4480" w:rsidP="00F62395">
      <w:pPr>
        <w:spacing w:after="0" w:line="218" w:lineRule="auto"/>
        <w:ind w:firstLine="284"/>
        <w:jc w:val="both"/>
        <w:rPr>
          <w:rFonts w:ascii="Times New Roman" w:hAnsi="Times New Roman" w:cs="Times New Roman"/>
          <w:sz w:val="21"/>
          <w:szCs w:val="21"/>
        </w:rPr>
      </w:pPr>
      <w:r w:rsidRPr="00224EB5">
        <w:rPr>
          <w:rFonts w:ascii="Times New Roman" w:hAnsi="Times New Roman" w:cs="Times New Roman"/>
          <w:sz w:val="21"/>
          <w:szCs w:val="21"/>
          <w:lang w:val="ro-RO"/>
        </w:rPr>
        <w:t>Î</w:t>
      </w:r>
      <w:r w:rsidRPr="00224EB5">
        <w:rPr>
          <w:rFonts w:ascii="Times New Roman" w:hAnsi="Times New Roman" w:cs="Times New Roman"/>
          <w:sz w:val="21"/>
          <w:szCs w:val="21"/>
        </w:rPr>
        <w:t xml:space="preserve">n </w:t>
      </w:r>
      <w:r w:rsidRPr="00224EB5">
        <w:rPr>
          <w:rFonts w:ascii="Times New Roman" w:hAnsi="Times New Roman" w:cs="Times New Roman"/>
          <w:sz w:val="21"/>
          <w:szCs w:val="21"/>
          <w:lang w:val="ro-RO"/>
        </w:rPr>
        <w:t>perioada</w:t>
      </w:r>
      <w:r w:rsidRPr="00224EB5">
        <w:rPr>
          <w:rFonts w:ascii="Times New Roman" w:hAnsi="Times New Roman" w:cs="Times New Roman"/>
          <w:sz w:val="21"/>
          <w:szCs w:val="21"/>
        </w:rPr>
        <w:t xml:space="preserve"> </w:t>
      </w:r>
      <w:r w:rsidRPr="00224EB5">
        <w:rPr>
          <w:rFonts w:ascii="Times New Roman" w:hAnsi="Times New Roman" w:cs="Times New Roman"/>
          <w:sz w:val="21"/>
          <w:szCs w:val="21"/>
          <w:lang w:val="ro-RO"/>
        </w:rPr>
        <w:t>de raportare administrația Universității a implicat activ colectivul departamentului Bazele Proiectării Mașinilor în dezvoltarea bazei tehnico-materială ale acestuia, prin proiectele finanțate de către guvernul Republicii Moldova, cu suportul Băncii Mondiale .</w:t>
      </w:r>
    </w:p>
    <w:p w14:paraId="43FBE120" w14:textId="5C8ED789" w:rsidR="00AE4480" w:rsidRPr="00224EB5" w:rsidRDefault="00AE4480" w:rsidP="00F62395">
      <w:pPr>
        <w:spacing w:after="40" w:line="218" w:lineRule="auto"/>
        <w:ind w:firstLine="284"/>
        <w:jc w:val="both"/>
        <w:rPr>
          <w:rFonts w:ascii="Times New Roman" w:hAnsi="Times New Roman" w:cs="Times New Roman"/>
          <w:sz w:val="21"/>
          <w:szCs w:val="21"/>
        </w:rPr>
      </w:pPr>
      <w:r w:rsidRPr="00224EB5">
        <w:rPr>
          <w:rFonts w:ascii="Times New Roman" w:hAnsi="Times New Roman" w:cs="Times New Roman"/>
          <w:b/>
          <w:bCs/>
          <w:sz w:val="21"/>
          <w:szCs w:val="21"/>
          <w:lang w:val="ro-RO"/>
        </w:rPr>
        <w:t xml:space="preserve">Proiectul World Bank: Consolidarea pregătirii fundamentale pentru formarea competențelor profesionale în InGinerie, Electronică, Automatică și Robotică, ca răspuns la cerințele Industriei 4.0 </w:t>
      </w:r>
      <w:r w:rsidR="00E1251A" w:rsidRPr="00224EB5">
        <w:rPr>
          <w:rFonts w:ascii="Times New Roman" w:hAnsi="Times New Roman" w:cs="Times New Roman"/>
          <w:b/>
          <w:bCs/>
          <w:sz w:val="21"/>
          <w:szCs w:val="21"/>
          <w:lang w:val="ro-RO"/>
        </w:rPr>
        <w:t>(</w:t>
      </w:r>
      <w:r w:rsidRPr="00224EB5">
        <w:rPr>
          <w:rFonts w:ascii="Times New Roman" w:hAnsi="Times New Roman" w:cs="Times New Roman"/>
          <w:b/>
          <w:bCs/>
          <w:sz w:val="21"/>
          <w:szCs w:val="21"/>
          <w:lang w:val="ro-RO"/>
        </w:rPr>
        <w:t>GEAR4.0 More</w:t>
      </w:r>
      <w:r w:rsidR="00E1251A" w:rsidRPr="00224EB5">
        <w:rPr>
          <w:rFonts w:ascii="Times New Roman" w:hAnsi="Times New Roman" w:cs="Times New Roman"/>
          <w:b/>
          <w:bCs/>
          <w:sz w:val="21"/>
          <w:szCs w:val="21"/>
          <w:lang w:val="ro-RO"/>
        </w:rPr>
        <w:t>)</w:t>
      </w:r>
      <w:r w:rsidRPr="00224EB5">
        <w:rPr>
          <w:rFonts w:ascii="Times New Roman" w:hAnsi="Times New Roman" w:cs="Times New Roman"/>
          <w:b/>
          <w:bCs/>
          <w:sz w:val="21"/>
          <w:szCs w:val="21"/>
          <w:lang w:val="ro-RO"/>
        </w:rPr>
        <w:t xml:space="preserve">. </w:t>
      </w:r>
      <w:r w:rsidRPr="00224EB5">
        <w:rPr>
          <w:rFonts w:ascii="Times New Roman" w:hAnsi="Times New Roman" w:cs="Times New Roman"/>
          <w:sz w:val="21"/>
          <w:szCs w:val="21"/>
          <w:lang w:val="ro-RO"/>
        </w:rPr>
        <w:t xml:space="preserve">Astfel, au fost create </w:t>
      </w:r>
      <w:r w:rsidR="00F203C7" w:rsidRPr="00224EB5">
        <w:rPr>
          <w:rFonts w:ascii="Times New Roman" w:hAnsi="Times New Roman" w:cs="Times New Roman"/>
          <w:sz w:val="21"/>
          <w:szCs w:val="21"/>
          <w:lang w:val="ro-RO"/>
        </w:rPr>
        <w:t xml:space="preserve">opt </w:t>
      </w:r>
      <w:r w:rsidRPr="00224EB5">
        <w:rPr>
          <w:rFonts w:ascii="Times New Roman" w:hAnsi="Times New Roman" w:cs="Times New Roman"/>
          <w:sz w:val="21"/>
          <w:szCs w:val="21"/>
          <w:lang w:val="ro-RO"/>
        </w:rPr>
        <w:t>laboratoare</w:t>
      </w:r>
      <w:r w:rsidR="00455834" w:rsidRPr="00224EB5">
        <w:rPr>
          <w:rFonts w:ascii="Times New Roman" w:hAnsi="Times New Roman" w:cs="Times New Roman"/>
          <w:sz w:val="21"/>
          <w:szCs w:val="21"/>
          <w:lang w:val="ro-RO"/>
        </w:rPr>
        <w:t>.</w:t>
      </w:r>
    </w:p>
    <w:p w14:paraId="3C30859E" w14:textId="77777777" w:rsidR="003204E6" w:rsidRPr="00224EB5" w:rsidRDefault="003204E6" w:rsidP="00F62395">
      <w:pPr>
        <w:tabs>
          <w:tab w:val="left" w:pos="4253"/>
          <w:tab w:val="center" w:pos="5387"/>
          <w:tab w:val="right" w:pos="6521"/>
          <w:tab w:val="left" w:pos="7088"/>
          <w:tab w:val="center" w:pos="7938"/>
          <w:tab w:val="right" w:pos="8789"/>
          <w:tab w:val="right" w:pos="9638"/>
        </w:tabs>
        <w:spacing w:before="120" w:after="0" w:line="218" w:lineRule="auto"/>
        <w:rPr>
          <w:rFonts w:ascii="Times New Roman" w:hAnsi="Times New Roman" w:cs="Times New Roman"/>
          <w:sz w:val="21"/>
          <w:szCs w:val="21"/>
          <w:lang w:val="ro-RO"/>
        </w:rPr>
      </w:pPr>
      <w:r w:rsidRPr="00224EB5">
        <w:rPr>
          <w:rFonts w:ascii="Times New Roman" w:hAnsi="Times New Roman" w:cs="Times New Roman"/>
          <w:sz w:val="21"/>
          <w:szCs w:val="21"/>
          <w:lang w:val="ro-RO"/>
        </w:rPr>
        <w:t>Coordonatorul subprogramului de cercetare</w:t>
      </w:r>
      <w:r w:rsidRPr="00224EB5">
        <w:rPr>
          <w:rFonts w:ascii="Times New Roman" w:hAnsi="Times New Roman" w:cs="Times New Roman"/>
          <w:sz w:val="21"/>
          <w:szCs w:val="21"/>
          <w:lang w:val="ro-RO"/>
        </w:rPr>
        <w:tab/>
      </w:r>
      <w:r w:rsidRPr="00224EB5">
        <w:rPr>
          <w:rFonts w:ascii="Times New Roman" w:hAnsi="Times New Roman" w:cs="Times New Roman"/>
          <w:sz w:val="21"/>
          <w:szCs w:val="21"/>
          <w:u w:val="single"/>
          <w:lang w:val="ro-RO"/>
        </w:rPr>
        <w:tab/>
        <w:t>Bostan Ion</w:t>
      </w:r>
      <w:r w:rsidRPr="00224EB5">
        <w:rPr>
          <w:rFonts w:ascii="Times New Roman" w:hAnsi="Times New Roman" w:cs="Times New Roman"/>
          <w:sz w:val="21"/>
          <w:szCs w:val="21"/>
          <w:u w:val="single"/>
          <w:lang w:val="ro-RO"/>
        </w:rPr>
        <w:tab/>
      </w:r>
      <w:r w:rsidRPr="00224EB5">
        <w:rPr>
          <w:rFonts w:ascii="Times New Roman" w:hAnsi="Times New Roman" w:cs="Times New Roman"/>
          <w:sz w:val="21"/>
          <w:szCs w:val="21"/>
          <w:lang w:val="ro-RO"/>
        </w:rPr>
        <w:tab/>
      </w:r>
      <w:r w:rsidRPr="00224EB5">
        <w:rPr>
          <w:rFonts w:ascii="Times New Roman" w:hAnsi="Times New Roman" w:cs="Times New Roman"/>
          <w:sz w:val="21"/>
          <w:szCs w:val="21"/>
          <w:u w:val="single"/>
          <w:lang w:val="ro-RO"/>
        </w:rPr>
        <w:tab/>
      </w:r>
      <w:r w:rsidRPr="00224EB5">
        <w:rPr>
          <w:rFonts w:ascii="Times New Roman" w:hAnsi="Times New Roman" w:cs="Times New Roman"/>
          <w:sz w:val="21"/>
          <w:szCs w:val="21"/>
          <w:u w:val="single"/>
          <w:lang w:val="ro-RO"/>
        </w:rPr>
        <w:tab/>
      </w:r>
      <w:r w:rsidRPr="00224EB5">
        <w:rPr>
          <w:rFonts w:ascii="Times New Roman" w:hAnsi="Times New Roman" w:cs="Times New Roman"/>
          <w:sz w:val="21"/>
          <w:szCs w:val="21"/>
          <w:lang w:val="ro-RO"/>
        </w:rPr>
        <w:tab/>
      </w:r>
    </w:p>
    <w:p w14:paraId="2C82E474" w14:textId="77777777" w:rsidR="003204E6" w:rsidRPr="00224EB5" w:rsidRDefault="003204E6" w:rsidP="00F62395">
      <w:pPr>
        <w:tabs>
          <w:tab w:val="left" w:pos="4253"/>
          <w:tab w:val="center" w:pos="5387"/>
          <w:tab w:val="right" w:pos="6521"/>
          <w:tab w:val="left" w:pos="7088"/>
          <w:tab w:val="center" w:pos="7938"/>
          <w:tab w:val="right" w:pos="8789"/>
          <w:tab w:val="right" w:pos="9638"/>
        </w:tabs>
        <w:spacing w:after="0" w:line="218" w:lineRule="auto"/>
        <w:ind w:left="1440" w:firstLine="720"/>
        <w:rPr>
          <w:rFonts w:ascii="Times New Roman" w:hAnsi="Times New Roman" w:cs="Times New Roman"/>
          <w:sz w:val="21"/>
          <w:szCs w:val="21"/>
          <w:lang w:val="ro-RO"/>
        </w:rPr>
      </w:pPr>
      <w:r w:rsidRPr="00224EB5">
        <w:rPr>
          <w:rFonts w:ascii="Times New Roman" w:hAnsi="Times New Roman" w:cs="Times New Roman"/>
          <w:sz w:val="21"/>
          <w:szCs w:val="21"/>
          <w:lang w:val="ro-RO"/>
        </w:rPr>
        <w:tab/>
      </w:r>
      <w:r w:rsidRPr="00224EB5">
        <w:rPr>
          <w:rFonts w:ascii="Times New Roman" w:hAnsi="Times New Roman" w:cs="Times New Roman"/>
          <w:sz w:val="21"/>
          <w:szCs w:val="21"/>
          <w:lang w:val="ro-RO"/>
        </w:rPr>
        <w:tab/>
        <w:t>(numele, prenumele)</w:t>
      </w:r>
      <w:r w:rsidRPr="00224EB5">
        <w:rPr>
          <w:rFonts w:ascii="Times New Roman" w:hAnsi="Times New Roman" w:cs="Times New Roman"/>
          <w:sz w:val="21"/>
          <w:szCs w:val="21"/>
          <w:lang w:val="ro-RO"/>
        </w:rPr>
        <w:tab/>
      </w:r>
      <w:r w:rsidRPr="00224EB5">
        <w:rPr>
          <w:rFonts w:ascii="Times New Roman" w:hAnsi="Times New Roman" w:cs="Times New Roman"/>
          <w:sz w:val="21"/>
          <w:szCs w:val="21"/>
          <w:lang w:val="ro-RO"/>
        </w:rPr>
        <w:tab/>
      </w:r>
      <w:r w:rsidRPr="00224EB5">
        <w:rPr>
          <w:rFonts w:ascii="Times New Roman" w:hAnsi="Times New Roman" w:cs="Times New Roman"/>
          <w:sz w:val="21"/>
          <w:szCs w:val="21"/>
          <w:lang w:val="ro-RO"/>
        </w:rPr>
        <w:tab/>
        <w:t>(semnătura)</w:t>
      </w:r>
      <w:r w:rsidRPr="00224EB5">
        <w:rPr>
          <w:rFonts w:ascii="Times New Roman" w:hAnsi="Times New Roman" w:cs="Times New Roman"/>
          <w:sz w:val="21"/>
          <w:szCs w:val="21"/>
          <w:lang w:val="ro-RO"/>
        </w:rPr>
        <w:tab/>
      </w:r>
      <w:r w:rsidRPr="00224EB5">
        <w:rPr>
          <w:rFonts w:ascii="Times New Roman" w:hAnsi="Times New Roman" w:cs="Times New Roman"/>
          <w:sz w:val="21"/>
          <w:szCs w:val="21"/>
          <w:lang w:val="ro-RO"/>
        </w:rPr>
        <w:tab/>
      </w:r>
    </w:p>
    <w:p w14:paraId="3AFD458B" w14:textId="4B8E4683" w:rsidR="003204E6" w:rsidRPr="00224EB5" w:rsidRDefault="003204E6" w:rsidP="00F62395">
      <w:pPr>
        <w:spacing w:after="0" w:line="218" w:lineRule="auto"/>
        <w:rPr>
          <w:rFonts w:ascii="Times New Roman" w:eastAsia="Times New Roman" w:hAnsi="Times New Roman" w:cs="Times New Roman"/>
          <w:sz w:val="21"/>
          <w:szCs w:val="21"/>
          <w:u w:val="single"/>
          <w:lang w:val="ro-RO" w:eastAsia="ru-RU"/>
        </w:rPr>
      </w:pPr>
      <w:r w:rsidRPr="00224EB5">
        <w:rPr>
          <w:rFonts w:ascii="Times New Roman" w:eastAsia="Times New Roman" w:hAnsi="Times New Roman" w:cs="Times New Roman"/>
          <w:sz w:val="21"/>
          <w:szCs w:val="21"/>
          <w:lang w:val="ro-RO" w:eastAsia="ru-RU"/>
        </w:rPr>
        <w:t xml:space="preserve">Data: </w:t>
      </w:r>
      <w:r w:rsidRPr="00224EB5">
        <w:rPr>
          <w:rFonts w:ascii="Times New Roman" w:eastAsia="Times New Roman" w:hAnsi="Times New Roman" w:cs="Times New Roman"/>
          <w:sz w:val="21"/>
          <w:szCs w:val="21"/>
          <w:u w:val="single"/>
          <w:lang w:val="ro-RO" w:eastAsia="ru-RU"/>
        </w:rPr>
        <w:tab/>
      </w:r>
      <w:r w:rsidR="00224EB5">
        <w:rPr>
          <w:rFonts w:ascii="Times New Roman" w:eastAsia="Times New Roman" w:hAnsi="Times New Roman" w:cs="Times New Roman"/>
          <w:sz w:val="21"/>
          <w:szCs w:val="21"/>
          <w:u w:val="single"/>
          <w:lang w:val="ro-RO" w:eastAsia="ru-RU"/>
        </w:rPr>
        <w:t>28.01.2026</w:t>
      </w:r>
      <w:r w:rsidRPr="00224EB5">
        <w:rPr>
          <w:rFonts w:ascii="Times New Roman" w:eastAsia="Times New Roman" w:hAnsi="Times New Roman" w:cs="Times New Roman"/>
          <w:sz w:val="21"/>
          <w:szCs w:val="21"/>
          <w:u w:val="single"/>
          <w:lang w:val="ro-RO" w:eastAsia="ru-RU"/>
        </w:rPr>
        <w:tab/>
      </w:r>
    </w:p>
    <w:p w14:paraId="4A5C29BC" w14:textId="77777777" w:rsidR="00317932" w:rsidRPr="00224EB5" w:rsidRDefault="00317932" w:rsidP="00F62395">
      <w:pPr>
        <w:spacing w:after="0" w:line="218" w:lineRule="auto"/>
        <w:jc w:val="right"/>
        <w:rPr>
          <w:rFonts w:ascii="Times New Roman" w:hAnsi="Times New Roman" w:cs="Times New Roman"/>
          <w:sz w:val="21"/>
          <w:szCs w:val="21"/>
          <w:lang w:val="ro-RO"/>
        </w:rPr>
        <w:sectPr w:rsidR="00317932" w:rsidRPr="00224EB5" w:rsidSect="004B534C">
          <w:footerReference w:type="default" r:id="rId8"/>
          <w:pgSz w:w="11907" w:h="16840" w:code="9"/>
          <w:pgMar w:top="1134" w:right="851" w:bottom="1134" w:left="1701" w:header="397" w:footer="544" w:gutter="0"/>
          <w:cols w:space="720"/>
          <w:docGrid w:linePitch="360"/>
        </w:sectPr>
      </w:pPr>
    </w:p>
    <w:p w14:paraId="40E962C8" w14:textId="356C610C" w:rsidR="00317932" w:rsidRPr="00224EB5" w:rsidRDefault="00317932" w:rsidP="008E40B2">
      <w:pPr>
        <w:pStyle w:val="Titlu1"/>
        <w:numPr>
          <w:ilvl w:val="0"/>
          <w:numId w:val="0"/>
        </w:numPr>
        <w:spacing w:before="0" w:line="218" w:lineRule="auto"/>
        <w:jc w:val="right"/>
        <w:rPr>
          <w:b w:val="0"/>
          <w:sz w:val="21"/>
          <w:szCs w:val="21"/>
        </w:rPr>
      </w:pPr>
      <w:bookmarkStart w:id="1" w:name="_Toc220510482"/>
      <w:r w:rsidRPr="00224EB5">
        <w:rPr>
          <w:sz w:val="21"/>
          <w:szCs w:val="21"/>
        </w:rPr>
        <w:lastRenderedPageBreak/>
        <w:t xml:space="preserve">Appendix </w:t>
      </w:r>
      <w:r w:rsidR="00965AE7" w:rsidRPr="00224EB5">
        <w:rPr>
          <w:sz w:val="21"/>
          <w:szCs w:val="21"/>
        </w:rPr>
        <w:t>n</w:t>
      </w:r>
      <w:r w:rsidRPr="00224EB5">
        <w:rPr>
          <w:sz w:val="21"/>
          <w:szCs w:val="21"/>
        </w:rPr>
        <w:t>o. 1</w:t>
      </w:r>
      <w:r w:rsidR="008E40B2" w:rsidRPr="00224EB5">
        <w:rPr>
          <w:sz w:val="21"/>
          <w:szCs w:val="21"/>
        </w:rPr>
        <w:t>.</w:t>
      </w:r>
      <w:r w:rsidR="008E40B2" w:rsidRPr="00224EB5">
        <w:rPr>
          <w:sz w:val="21"/>
          <w:szCs w:val="21"/>
        </w:rPr>
        <w:br/>
      </w:r>
      <w:r w:rsidRPr="00224EB5">
        <w:rPr>
          <w:b w:val="0"/>
          <w:sz w:val="21"/>
          <w:szCs w:val="21"/>
        </w:rPr>
        <w:t>Summary of activities and results achieved in the subprogram in 2025</w:t>
      </w:r>
      <w:bookmarkEnd w:id="1"/>
    </w:p>
    <w:p w14:paraId="547F6B72" w14:textId="07229B24" w:rsidR="00317932" w:rsidRPr="00224EB5" w:rsidRDefault="00317932" w:rsidP="00F62395">
      <w:pPr>
        <w:pStyle w:val="Frspaiere"/>
        <w:spacing w:line="218" w:lineRule="auto"/>
        <w:jc w:val="center"/>
        <w:rPr>
          <w:rFonts w:ascii="Times New Roman" w:hAnsi="Times New Roman" w:cs="Times New Roman"/>
          <w:b/>
          <w:color w:val="auto"/>
          <w:sz w:val="21"/>
          <w:szCs w:val="21"/>
        </w:rPr>
      </w:pPr>
      <w:r w:rsidRPr="00224EB5">
        <w:rPr>
          <w:rFonts w:ascii="Times New Roman" w:eastAsia="Times New Roman" w:hAnsi="Times New Roman" w:cs="Times New Roman"/>
          <w:b/>
          <w:bCs/>
          <w:color w:val="auto"/>
          <w:sz w:val="21"/>
          <w:szCs w:val="21"/>
          <w:u w:val="single"/>
          <w:bdr w:val="none" w:sz="0" w:space="0" w:color="auto" w:frame="1"/>
          <w:shd w:val="clear" w:color="auto" w:fill="FFFFFF"/>
        </w:rPr>
        <w:t>Development of performance characteristics of machine actuation mechanisms based on precessional transmissions, mechanical systems, and magnetic transmissions</w:t>
      </w:r>
    </w:p>
    <w:p w14:paraId="3749D79F" w14:textId="51CCAE96" w:rsidR="00317932" w:rsidRPr="00224EB5" w:rsidRDefault="00317932" w:rsidP="00F62395">
      <w:pPr>
        <w:spacing w:before="40" w:after="60" w:line="218" w:lineRule="auto"/>
        <w:jc w:val="both"/>
        <w:rPr>
          <w:rFonts w:ascii="Times New Roman" w:hAnsi="Times New Roman" w:cs="Times New Roman"/>
          <w:sz w:val="21"/>
          <w:szCs w:val="21"/>
          <w:lang w:val="ro-RO"/>
        </w:rPr>
      </w:pPr>
      <w:r w:rsidRPr="00224EB5">
        <w:rPr>
          <w:rFonts w:ascii="Times New Roman" w:hAnsi="Times New Roman" w:cs="Times New Roman"/>
          <w:b/>
          <w:sz w:val="21"/>
          <w:szCs w:val="21"/>
          <w:lang w:val="ro-RO"/>
        </w:rPr>
        <w:t>Subprogram code 02.04.03</w:t>
      </w:r>
    </w:p>
    <w:p w14:paraId="26E1B51F" w14:textId="2D9AB069" w:rsidR="00317932" w:rsidRPr="00224EB5" w:rsidRDefault="00455834" w:rsidP="00F62395">
      <w:pPr>
        <w:spacing w:after="0" w:line="218" w:lineRule="auto"/>
        <w:ind w:firstLine="284"/>
        <w:jc w:val="both"/>
        <w:rPr>
          <w:rFonts w:ascii="Times New Roman" w:hAnsi="Times New Roman" w:cs="Times New Roman"/>
          <w:sz w:val="21"/>
          <w:szCs w:val="21"/>
        </w:rPr>
      </w:pPr>
      <w:r w:rsidRPr="00224EB5">
        <w:rPr>
          <w:rFonts w:ascii="Times New Roman" w:hAnsi="Times New Roman" w:cs="Times New Roman"/>
          <w:bCs/>
          <w:sz w:val="21"/>
          <w:szCs w:val="21"/>
          <w:lang w:val="ro-RO"/>
        </w:rPr>
        <w:t>Within the framework of enhancing the structural, functional, and kinematic performance of mechanical transmissions featuring sphero-spatial motion of wheels with convex-concave tooth profiles and multipair (multicouple) tooth contact, the research team upgraded the laboratory test rig by integrating transducers and auxiliary instrumentation. This enabled comprehensive evaluation of key parameters, including load-carrying capacity and kinematics of the gear mesh, mechanical efficiency, noise emission, vibration behavior, kinematic accuracy, torsional stiffness, moment of inertia, and related characteristics.</w:t>
      </w:r>
      <w:r w:rsidR="00317932" w:rsidRPr="00224EB5">
        <w:rPr>
          <w:rFonts w:ascii="Times New Roman" w:hAnsi="Times New Roman" w:cs="Times New Roman"/>
          <w:sz w:val="21"/>
          <w:szCs w:val="21"/>
          <w:lang w:val="ro-RO"/>
        </w:rPr>
        <w:t xml:space="preserve"> </w:t>
      </w:r>
      <w:r w:rsidRPr="00224EB5">
        <w:rPr>
          <w:rFonts w:ascii="Times New Roman" w:hAnsi="Times New Roman" w:cs="Times New Roman"/>
          <w:sz w:val="21"/>
          <w:szCs w:val="21"/>
          <w:lang w:val="ro-RO"/>
        </w:rPr>
        <w:t>Investigations focused on establishing the optimal (rational) ratio between relative sliding and rolling velocities at the tooth flanks in gear meshes characterized by transverse contact ratio</w:t>
      </w:r>
      <w:r w:rsidR="00317932" w:rsidRPr="00224EB5">
        <w:rPr>
          <w:rFonts w:ascii="Times New Roman" w:hAnsi="Times New Roman" w:cs="Times New Roman"/>
          <w:sz w:val="21"/>
          <w:szCs w:val="21"/>
          <w:lang w:val="ro-RO"/>
        </w:rPr>
        <w:t xml:space="preserve"> </w:t>
      </w:r>
      <w:r w:rsidR="00317932" w:rsidRPr="00224EB5">
        <w:rPr>
          <w:rFonts w:ascii="Times New Roman" w:hAnsi="Times New Roman" w:cs="Times New Roman"/>
          <w:i/>
          <w:iCs/>
          <w:sz w:val="21"/>
          <w:szCs w:val="21"/>
          <w:lang w:val="ro-RO"/>
        </w:rPr>
        <w:sym w:font="Symbol" w:char="F065"/>
      </w:r>
      <w:r w:rsidR="00317932" w:rsidRPr="00224EB5">
        <w:rPr>
          <w:rFonts w:ascii="Times New Roman" w:hAnsi="Times New Roman" w:cs="Times New Roman"/>
          <w:i/>
          <w:iCs/>
          <w:sz w:val="21"/>
          <w:szCs w:val="21"/>
          <w:vertAlign w:val="subscript"/>
        </w:rPr>
        <w:t>a</w:t>
      </w:r>
      <w:r w:rsidR="00317932" w:rsidRPr="00224EB5">
        <w:rPr>
          <w:rFonts w:ascii="Times New Roman" w:hAnsi="Times New Roman" w:cs="Times New Roman"/>
          <w:i/>
          <w:iCs/>
          <w:sz w:val="21"/>
          <w:szCs w:val="21"/>
        </w:rPr>
        <w:t>&gt;40%</w:t>
      </w:r>
      <w:r w:rsidR="00317932" w:rsidRPr="00224EB5">
        <w:rPr>
          <w:rFonts w:ascii="Times New Roman" w:hAnsi="Times New Roman" w:cs="Times New Roman"/>
          <w:i/>
          <w:iCs/>
          <w:sz w:val="21"/>
          <w:szCs w:val="21"/>
          <w:lang w:val="ro-RO"/>
        </w:rPr>
        <w:t xml:space="preserve"> </w:t>
      </w:r>
      <w:r w:rsidRPr="00224EB5">
        <w:rPr>
          <w:rFonts w:ascii="Times New Roman" w:hAnsi="Times New Roman" w:cs="Times New Roman"/>
          <w:sz w:val="21"/>
          <w:szCs w:val="21"/>
          <w:lang w:val="ro-RO"/>
        </w:rPr>
        <w:t>and face contact ratio</w:t>
      </w:r>
      <w:r w:rsidR="00317932" w:rsidRPr="00224EB5">
        <w:rPr>
          <w:rFonts w:ascii="Times New Roman" w:hAnsi="Times New Roman" w:cs="Times New Roman"/>
          <w:sz w:val="21"/>
          <w:szCs w:val="21"/>
          <w:lang w:val="ro-RO"/>
        </w:rPr>
        <w:t xml:space="preserve"> </w:t>
      </w:r>
      <w:r w:rsidR="00317932" w:rsidRPr="00224EB5">
        <w:rPr>
          <w:rFonts w:ascii="Times New Roman" w:hAnsi="Times New Roman" w:cs="Times New Roman"/>
          <w:i/>
          <w:iCs/>
          <w:sz w:val="21"/>
          <w:szCs w:val="21"/>
          <w:lang w:val="ro-RO"/>
        </w:rPr>
        <w:sym w:font="Symbol" w:char="F065"/>
      </w:r>
      <w:r w:rsidR="00317932" w:rsidRPr="00224EB5">
        <w:rPr>
          <w:rFonts w:ascii="Times New Roman" w:hAnsi="Times New Roman" w:cs="Times New Roman"/>
          <w:i/>
          <w:iCs/>
          <w:sz w:val="21"/>
          <w:szCs w:val="21"/>
          <w:vertAlign w:val="subscript"/>
        </w:rPr>
        <w:t>f</w:t>
      </w:r>
      <w:r w:rsidR="00317932" w:rsidRPr="00224EB5">
        <w:rPr>
          <w:rFonts w:ascii="Times New Roman" w:hAnsi="Times New Roman" w:cs="Times New Roman"/>
          <w:i/>
          <w:iCs/>
          <w:sz w:val="21"/>
          <w:szCs w:val="21"/>
        </w:rPr>
        <w:t>&lt;1</w:t>
      </w:r>
      <w:r w:rsidR="00317932" w:rsidRPr="00224EB5">
        <w:rPr>
          <w:rFonts w:ascii="Times New Roman" w:hAnsi="Times New Roman" w:cs="Times New Roman"/>
          <w:sz w:val="21"/>
          <w:szCs w:val="21"/>
          <w:lang w:val="ro-RO"/>
        </w:rPr>
        <w:t xml:space="preserve">. </w:t>
      </w:r>
      <w:r w:rsidRPr="00224EB5">
        <w:rPr>
          <w:rFonts w:ascii="Times New Roman" w:hAnsi="Times New Roman" w:cs="Times New Roman"/>
          <w:sz w:val="21"/>
          <w:szCs w:val="21"/>
          <w:lang w:val="ro-RO"/>
        </w:rPr>
        <w:t>Planetary precessional transmissions of the 2K-H type incorporating multicouple kinematic gearings designated as</w:t>
      </w:r>
      <w:r w:rsidR="00317932" w:rsidRPr="00224EB5">
        <w:rPr>
          <w:rFonts w:ascii="Times New Roman" w:hAnsi="Times New Roman" w:cs="Times New Roman"/>
          <w:sz w:val="21"/>
          <w:szCs w:val="21"/>
          <w:lang w:val="ro-RO"/>
        </w:rPr>
        <w:t xml:space="preserve"> </w:t>
      </w:r>
      <m:oMath>
        <m:sSubSup>
          <m:sSubSupPr>
            <m:ctrlPr>
              <w:rPr>
                <w:rFonts w:ascii="Cambria Math" w:hAnsi="Cambria Math" w:cs="Times New Roman"/>
                <w:iCs/>
                <w:sz w:val="21"/>
                <w:szCs w:val="21"/>
              </w:rPr>
            </m:ctrlPr>
          </m:sSubSupPr>
          <m:e>
            <m:r>
              <m:rPr>
                <m:nor/>
              </m:rPr>
              <w:rPr>
                <w:rFonts w:ascii="Times New Roman" w:hAnsi="Times New Roman" w:cs="Times New Roman"/>
                <w:iCs/>
                <w:sz w:val="21"/>
                <w:szCs w:val="21"/>
                <w:lang w:val="ro-RO"/>
              </w:rPr>
              <m:t>A</m:t>
            </m:r>
          </m:e>
          <m:sub>
            <m:r>
              <m:rPr>
                <m:nor/>
              </m:rPr>
              <w:rPr>
                <w:rFonts w:ascii="Times New Roman" w:hAnsi="Times New Roman" w:cs="Times New Roman"/>
                <w:iCs/>
                <w:sz w:val="21"/>
                <w:szCs w:val="21"/>
                <w:lang w:val="ro-RO"/>
              </w:rPr>
              <m:t>CX-CV</m:t>
            </m:r>
          </m:sub>
          <m:sup>
            <m:r>
              <m:rPr>
                <m:nor/>
              </m:rPr>
              <w:rPr>
                <w:rFonts w:ascii="Times New Roman" w:hAnsi="Times New Roman" w:cs="Times New Roman"/>
                <w:iCs/>
                <w:sz w:val="21"/>
                <w:szCs w:val="21"/>
                <w:lang w:val="ro-RO"/>
              </w:rPr>
              <m:t>D</m:t>
            </m:r>
          </m:sup>
        </m:sSubSup>
      </m:oMath>
      <w:r w:rsidR="00317932" w:rsidRPr="00224EB5">
        <w:rPr>
          <w:rFonts w:ascii="Times New Roman" w:hAnsi="Times New Roman" w:cs="Times New Roman"/>
          <w:sz w:val="21"/>
          <w:szCs w:val="21"/>
          <w:lang w:val="ro-RO"/>
        </w:rPr>
        <w:t xml:space="preserve"> </w:t>
      </w:r>
      <w:r w:rsidRPr="00224EB5">
        <w:rPr>
          <w:rFonts w:ascii="Times New Roman" w:hAnsi="Times New Roman" w:cs="Times New Roman"/>
          <w:sz w:val="21"/>
          <w:szCs w:val="21"/>
          <w:lang w:val="ro-RO"/>
        </w:rPr>
        <w:t xml:space="preserve">” (low-power configurations) were conceptualized, designed, and prototyped. These transmissions comprise a crankshaft and a coaxial output shaft, a satellite gear carrying two conical toothed crowns with tooth numbers </w:t>
      </w:r>
      <w:r w:rsidR="00317932" w:rsidRPr="00224EB5">
        <w:rPr>
          <w:rFonts w:ascii="Times New Roman" w:hAnsi="Times New Roman" w:cs="Times New Roman"/>
          <w:i/>
          <w:iCs/>
          <w:sz w:val="21"/>
          <w:szCs w:val="21"/>
          <w:lang w:val="ro-RO"/>
        </w:rPr>
        <w:t>Z</w:t>
      </w:r>
      <w:r w:rsidR="00317932" w:rsidRPr="00224EB5">
        <w:rPr>
          <w:rFonts w:ascii="Times New Roman" w:hAnsi="Times New Roman" w:cs="Times New Roman"/>
          <w:i/>
          <w:iCs/>
          <w:sz w:val="21"/>
          <w:szCs w:val="21"/>
          <w:vertAlign w:val="subscript"/>
          <w:lang w:val="ro-RO"/>
        </w:rPr>
        <w:t>2</w:t>
      </w:r>
      <w:r w:rsidR="00317932" w:rsidRPr="00224EB5">
        <w:rPr>
          <w:rFonts w:ascii="Times New Roman" w:hAnsi="Times New Roman" w:cs="Times New Roman"/>
          <w:sz w:val="21"/>
          <w:szCs w:val="21"/>
          <w:lang w:val="ro-RO"/>
        </w:rPr>
        <w:t xml:space="preserve"> </w:t>
      </w:r>
      <w:r w:rsidRPr="00224EB5">
        <w:rPr>
          <w:rFonts w:ascii="Times New Roman" w:hAnsi="Times New Roman" w:cs="Times New Roman"/>
          <w:sz w:val="21"/>
          <w:szCs w:val="21"/>
          <w:lang w:val="ro-RO"/>
        </w:rPr>
        <w:t>and</w:t>
      </w:r>
      <w:r w:rsidR="00317932" w:rsidRPr="00224EB5">
        <w:rPr>
          <w:rFonts w:ascii="Times New Roman" w:hAnsi="Times New Roman" w:cs="Times New Roman"/>
          <w:sz w:val="21"/>
          <w:szCs w:val="21"/>
          <w:lang w:val="ro-RO"/>
        </w:rPr>
        <w:t xml:space="preserve"> </w:t>
      </w:r>
      <w:r w:rsidR="00317932" w:rsidRPr="00224EB5">
        <w:rPr>
          <w:rFonts w:ascii="Times New Roman" w:hAnsi="Times New Roman" w:cs="Times New Roman"/>
          <w:i/>
          <w:iCs/>
          <w:sz w:val="21"/>
          <w:szCs w:val="21"/>
          <w:lang w:val="ro-RO"/>
        </w:rPr>
        <w:t>Z</w:t>
      </w:r>
      <w:r w:rsidR="00317932" w:rsidRPr="00224EB5">
        <w:rPr>
          <w:rFonts w:ascii="Times New Roman" w:hAnsi="Times New Roman" w:cs="Times New Roman"/>
          <w:i/>
          <w:iCs/>
          <w:sz w:val="21"/>
          <w:szCs w:val="21"/>
          <w:vertAlign w:val="subscript"/>
          <w:lang w:val="ro-RO"/>
        </w:rPr>
        <w:t>3</w:t>
      </w:r>
      <w:r w:rsidR="00317932" w:rsidRPr="00224EB5">
        <w:rPr>
          <w:rFonts w:ascii="Times New Roman" w:hAnsi="Times New Roman" w:cs="Times New Roman"/>
          <w:sz w:val="21"/>
          <w:szCs w:val="21"/>
          <w:lang w:val="ro-RO"/>
        </w:rPr>
        <w:t xml:space="preserve"> </w:t>
      </w:r>
      <w:r w:rsidRPr="00224EB5">
        <w:rPr>
          <w:rFonts w:ascii="Times New Roman" w:hAnsi="Times New Roman" w:cs="Times New Roman"/>
          <w:sz w:val="21"/>
          <w:szCs w:val="21"/>
          <w:lang w:val="ro-RO"/>
        </w:rPr>
        <w:t>₃, mounted on the inclined section of the crankshaft between two central gears: a fixed central gear</w:t>
      </w:r>
      <w:r w:rsidR="00317932" w:rsidRPr="00224EB5">
        <w:rPr>
          <w:rFonts w:ascii="Times New Roman" w:hAnsi="Times New Roman" w:cs="Times New Roman"/>
          <w:sz w:val="21"/>
          <w:szCs w:val="21"/>
          <w:lang w:val="ro-RO"/>
        </w:rPr>
        <w:t xml:space="preserve"> </w:t>
      </w:r>
      <w:r w:rsidR="00317932" w:rsidRPr="00224EB5">
        <w:rPr>
          <w:rFonts w:ascii="Times New Roman" w:hAnsi="Times New Roman" w:cs="Times New Roman"/>
          <w:i/>
          <w:iCs/>
          <w:sz w:val="21"/>
          <w:szCs w:val="21"/>
          <w:lang w:val="ro-RO"/>
        </w:rPr>
        <w:t>Z</w:t>
      </w:r>
      <w:r w:rsidR="00317932" w:rsidRPr="00224EB5">
        <w:rPr>
          <w:rFonts w:ascii="Times New Roman" w:hAnsi="Times New Roman" w:cs="Times New Roman"/>
          <w:i/>
          <w:iCs/>
          <w:sz w:val="21"/>
          <w:szCs w:val="21"/>
          <w:vertAlign w:val="subscript"/>
          <w:lang w:val="ro-RO"/>
        </w:rPr>
        <w:t>1</w:t>
      </w:r>
      <w:r w:rsidR="00317932" w:rsidRPr="00224EB5">
        <w:rPr>
          <w:rFonts w:ascii="Times New Roman" w:hAnsi="Times New Roman" w:cs="Times New Roman"/>
          <w:sz w:val="21"/>
          <w:szCs w:val="21"/>
          <w:lang w:val="ro-RO"/>
        </w:rPr>
        <w:t xml:space="preserve"> </w:t>
      </w:r>
      <w:r w:rsidRPr="00224EB5">
        <w:rPr>
          <w:rFonts w:ascii="Times New Roman" w:hAnsi="Times New Roman" w:cs="Times New Roman"/>
          <w:sz w:val="21"/>
          <w:szCs w:val="21"/>
          <w:lang w:val="ro-RO"/>
        </w:rPr>
        <w:t xml:space="preserve">secured to the housing and a movable central gear </w:t>
      </w:r>
      <w:r w:rsidR="00317932" w:rsidRPr="00224EB5">
        <w:rPr>
          <w:rFonts w:ascii="Times New Roman" w:hAnsi="Times New Roman" w:cs="Times New Roman"/>
          <w:i/>
          <w:iCs/>
          <w:sz w:val="21"/>
          <w:szCs w:val="21"/>
          <w:lang w:val="ro-RO"/>
        </w:rPr>
        <w:t>Z</w:t>
      </w:r>
      <w:r w:rsidR="00317932" w:rsidRPr="00224EB5">
        <w:rPr>
          <w:rFonts w:ascii="Times New Roman" w:hAnsi="Times New Roman" w:cs="Times New Roman"/>
          <w:i/>
          <w:iCs/>
          <w:sz w:val="21"/>
          <w:szCs w:val="21"/>
          <w:vertAlign w:val="subscript"/>
          <w:lang w:val="ro-RO"/>
        </w:rPr>
        <w:t>4</w:t>
      </w:r>
      <w:r w:rsidR="00317932" w:rsidRPr="00224EB5">
        <w:rPr>
          <w:rFonts w:ascii="Times New Roman" w:hAnsi="Times New Roman" w:cs="Times New Roman"/>
          <w:sz w:val="21"/>
          <w:szCs w:val="21"/>
          <w:lang w:val="ro-RO"/>
        </w:rPr>
        <w:t xml:space="preserve"> </w:t>
      </w:r>
      <w:r w:rsidRPr="00224EB5">
        <w:rPr>
          <w:rFonts w:ascii="Times New Roman" w:hAnsi="Times New Roman" w:cs="Times New Roman"/>
          <w:sz w:val="21"/>
          <w:szCs w:val="21"/>
          <w:lang w:val="ro-RO"/>
        </w:rPr>
        <w:t>mounted on the output shaft flange</w:t>
      </w:r>
      <w:r w:rsidR="00317932" w:rsidRPr="00224EB5">
        <w:rPr>
          <w:rFonts w:ascii="Times New Roman" w:hAnsi="Times New Roman" w:cs="Times New Roman"/>
          <w:sz w:val="21"/>
          <w:szCs w:val="21"/>
          <w:lang w:val="ro-RO"/>
        </w:rPr>
        <w:t xml:space="preserve">. </w:t>
      </w:r>
      <w:r w:rsidRPr="00224EB5">
        <w:rPr>
          <w:rFonts w:ascii="Times New Roman" w:hAnsi="Times New Roman" w:cs="Times New Roman"/>
          <w:sz w:val="21"/>
          <w:szCs w:val="21"/>
          <w:lang w:val="ro-RO"/>
        </w:rPr>
        <w:t xml:space="preserve">The adopted tooth-number relationships for conjugate wheels are: </w:t>
      </w:r>
      <w:r w:rsidR="00317932" w:rsidRPr="00224EB5">
        <w:rPr>
          <w:rFonts w:ascii="Times New Roman" w:hAnsi="Times New Roman" w:cs="Times New Roman"/>
          <w:bCs/>
          <w:i/>
          <w:iCs/>
          <w:sz w:val="21"/>
          <w:szCs w:val="21"/>
          <w:lang w:val="ro-RO"/>
        </w:rPr>
        <w:t>Z</w:t>
      </w:r>
      <w:r w:rsidR="00317932" w:rsidRPr="00224EB5">
        <w:rPr>
          <w:rFonts w:ascii="Times New Roman" w:hAnsi="Times New Roman" w:cs="Times New Roman"/>
          <w:bCs/>
          <w:i/>
          <w:iCs/>
          <w:sz w:val="21"/>
          <w:szCs w:val="21"/>
          <w:vertAlign w:val="subscript"/>
          <w:lang w:val="ro-RO"/>
        </w:rPr>
        <w:t>1</w:t>
      </w:r>
      <w:r w:rsidR="00317932" w:rsidRPr="00224EB5">
        <w:rPr>
          <w:rFonts w:ascii="Times New Roman" w:hAnsi="Times New Roman" w:cs="Times New Roman"/>
          <w:bCs/>
          <w:i/>
          <w:iCs/>
          <w:sz w:val="21"/>
          <w:szCs w:val="21"/>
          <w:lang w:val="ro-RO"/>
        </w:rPr>
        <w:t xml:space="preserve"> =Z</w:t>
      </w:r>
      <w:r w:rsidR="00317932" w:rsidRPr="00224EB5">
        <w:rPr>
          <w:rFonts w:ascii="Times New Roman" w:hAnsi="Times New Roman" w:cs="Times New Roman"/>
          <w:bCs/>
          <w:i/>
          <w:iCs/>
          <w:sz w:val="21"/>
          <w:szCs w:val="21"/>
          <w:vertAlign w:val="subscript"/>
          <w:lang w:val="ro-RO"/>
        </w:rPr>
        <w:t>g</w:t>
      </w:r>
      <w:r w:rsidR="00317932" w:rsidRPr="00224EB5">
        <w:rPr>
          <w:rFonts w:ascii="Times New Roman" w:hAnsi="Times New Roman" w:cs="Times New Roman"/>
          <w:bCs/>
          <w:i/>
          <w:iCs/>
          <w:sz w:val="21"/>
          <w:szCs w:val="21"/>
          <w:lang w:val="ro-RO"/>
        </w:rPr>
        <w:t>-1; Z</w:t>
      </w:r>
      <w:r w:rsidR="00317932" w:rsidRPr="00224EB5">
        <w:rPr>
          <w:rFonts w:ascii="Times New Roman" w:hAnsi="Times New Roman" w:cs="Times New Roman"/>
          <w:bCs/>
          <w:i/>
          <w:iCs/>
          <w:sz w:val="21"/>
          <w:szCs w:val="21"/>
          <w:vertAlign w:val="subscript"/>
          <w:lang w:val="ro-RO"/>
        </w:rPr>
        <w:t>4</w:t>
      </w:r>
      <w:r w:rsidR="00317932" w:rsidRPr="00224EB5">
        <w:rPr>
          <w:rFonts w:ascii="Times New Roman" w:hAnsi="Times New Roman" w:cs="Times New Roman"/>
          <w:bCs/>
          <w:i/>
          <w:iCs/>
          <w:sz w:val="21"/>
          <w:szCs w:val="21"/>
          <w:lang w:val="ro-RO"/>
        </w:rPr>
        <w:t>=Z</w:t>
      </w:r>
      <w:r w:rsidR="00317932" w:rsidRPr="00224EB5">
        <w:rPr>
          <w:rFonts w:ascii="Times New Roman" w:hAnsi="Times New Roman" w:cs="Times New Roman"/>
          <w:bCs/>
          <w:i/>
          <w:iCs/>
          <w:sz w:val="21"/>
          <w:szCs w:val="21"/>
          <w:vertAlign w:val="subscript"/>
          <w:lang w:val="ro-RO"/>
        </w:rPr>
        <w:t>3</w:t>
      </w:r>
      <w:r w:rsidR="00317932" w:rsidRPr="00224EB5">
        <w:rPr>
          <w:rFonts w:ascii="Times New Roman" w:hAnsi="Times New Roman" w:cs="Times New Roman"/>
          <w:bCs/>
          <w:i/>
          <w:iCs/>
          <w:sz w:val="21"/>
          <w:szCs w:val="21"/>
          <w:lang w:val="ro-RO"/>
        </w:rPr>
        <w:t>-1; Z</w:t>
      </w:r>
      <w:r w:rsidR="00317932" w:rsidRPr="00224EB5">
        <w:rPr>
          <w:rFonts w:ascii="Times New Roman" w:hAnsi="Times New Roman" w:cs="Times New Roman"/>
          <w:bCs/>
          <w:i/>
          <w:iCs/>
          <w:sz w:val="21"/>
          <w:szCs w:val="21"/>
          <w:vertAlign w:val="subscript"/>
          <w:lang w:val="ro-RO"/>
        </w:rPr>
        <w:t>1</w:t>
      </w:r>
      <w:r w:rsidR="00317932" w:rsidRPr="00224EB5">
        <w:rPr>
          <w:rFonts w:ascii="Times New Roman" w:hAnsi="Times New Roman" w:cs="Times New Roman"/>
          <w:bCs/>
          <w:i/>
          <w:iCs/>
          <w:sz w:val="21"/>
          <w:szCs w:val="21"/>
          <w:lang w:val="ro-RO"/>
        </w:rPr>
        <w:t>=Z</w:t>
      </w:r>
      <w:r w:rsidR="00317932" w:rsidRPr="00224EB5">
        <w:rPr>
          <w:rFonts w:ascii="Times New Roman" w:hAnsi="Times New Roman" w:cs="Times New Roman"/>
          <w:bCs/>
          <w:i/>
          <w:iCs/>
          <w:sz w:val="21"/>
          <w:szCs w:val="21"/>
          <w:vertAlign w:val="subscript"/>
          <w:lang w:val="ro-RO"/>
        </w:rPr>
        <w:t>2</w:t>
      </w:r>
      <w:r w:rsidR="00317932" w:rsidRPr="00224EB5">
        <w:rPr>
          <w:rFonts w:ascii="Times New Roman" w:hAnsi="Times New Roman" w:cs="Times New Roman"/>
          <w:bCs/>
          <w:i/>
          <w:iCs/>
          <w:sz w:val="21"/>
          <w:szCs w:val="21"/>
          <w:lang w:val="ro-RO"/>
        </w:rPr>
        <w:t>+1; Z</w:t>
      </w:r>
      <w:r w:rsidR="00317932" w:rsidRPr="00224EB5">
        <w:rPr>
          <w:rFonts w:ascii="Times New Roman" w:hAnsi="Times New Roman" w:cs="Times New Roman"/>
          <w:bCs/>
          <w:i/>
          <w:iCs/>
          <w:sz w:val="21"/>
          <w:szCs w:val="21"/>
          <w:vertAlign w:val="subscript"/>
          <w:lang w:val="ro-RO"/>
        </w:rPr>
        <w:t>4</w:t>
      </w:r>
      <w:r w:rsidR="00317932" w:rsidRPr="00224EB5">
        <w:rPr>
          <w:rFonts w:ascii="Times New Roman" w:hAnsi="Times New Roman" w:cs="Times New Roman"/>
          <w:bCs/>
          <w:i/>
          <w:iCs/>
          <w:sz w:val="21"/>
          <w:szCs w:val="21"/>
          <w:lang w:val="ro-RO"/>
        </w:rPr>
        <w:t>=Z</w:t>
      </w:r>
      <w:r w:rsidR="00317932" w:rsidRPr="00224EB5">
        <w:rPr>
          <w:rFonts w:ascii="Times New Roman" w:hAnsi="Times New Roman" w:cs="Times New Roman"/>
          <w:bCs/>
          <w:i/>
          <w:iCs/>
          <w:sz w:val="21"/>
          <w:szCs w:val="21"/>
          <w:vertAlign w:val="subscript"/>
          <w:lang w:val="ro-RO"/>
        </w:rPr>
        <w:t>3</w:t>
      </w:r>
      <w:r w:rsidR="00317932" w:rsidRPr="00224EB5">
        <w:rPr>
          <w:rFonts w:ascii="Times New Roman" w:hAnsi="Times New Roman" w:cs="Times New Roman"/>
          <w:bCs/>
          <w:i/>
          <w:iCs/>
          <w:sz w:val="21"/>
          <w:szCs w:val="21"/>
          <w:lang w:val="ro-RO"/>
        </w:rPr>
        <w:t>-1 Z</w:t>
      </w:r>
      <w:r w:rsidR="00317932" w:rsidRPr="00224EB5">
        <w:rPr>
          <w:rFonts w:ascii="Times New Roman" w:hAnsi="Times New Roman" w:cs="Times New Roman"/>
          <w:bCs/>
          <w:i/>
          <w:iCs/>
          <w:sz w:val="21"/>
          <w:szCs w:val="21"/>
          <w:vertAlign w:val="subscript"/>
          <w:lang w:val="ro-RO"/>
        </w:rPr>
        <w:t>1</w:t>
      </w:r>
      <w:r w:rsidR="00317932" w:rsidRPr="00224EB5">
        <w:rPr>
          <w:rFonts w:ascii="Times New Roman" w:hAnsi="Times New Roman" w:cs="Times New Roman"/>
          <w:bCs/>
          <w:i/>
          <w:iCs/>
          <w:sz w:val="21"/>
          <w:szCs w:val="21"/>
          <w:lang w:val="ro-RO"/>
        </w:rPr>
        <w:t>=Z</w:t>
      </w:r>
      <w:r w:rsidR="00317932" w:rsidRPr="00224EB5">
        <w:rPr>
          <w:rFonts w:ascii="Times New Roman" w:hAnsi="Times New Roman" w:cs="Times New Roman"/>
          <w:bCs/>
          <w:i/>
          <w:iCs/>
          <w:sz w:val="21"/>
          <w:szCs w:val="21"/>
          <w:vertAlign w:val="subscript"/>
          <w:lang w:val="ro-RO"/>
        </w:rPr>
        <w:t>g</w:t>
      </w:r>
      <w:r w:rsidR="00317932" w:rsidRPr="00224EB5">
        <w:rPr>
          <w:rFonts w:ascii="Times New Roman" w:hAnsi="Times New Roman" w:cs="Times New Roman"/>
          <w:bCs/>
          <w:i/>
          <w:iCs/>
          <w:sz w:val="21"/>
          <w:szCs w:val="21"/>
          <w:lang w:val="ro-RO"/>
        </w:rPr>
        <w:t>-1</w:t>
      </w:r>
      <w:r w:rsidRPr="00224EB5">
        <w:rPr>
          <w:rFonts w:ascii="Times New Roman" w:hAnsi="Times New Roman" w:cs="Times New Roman"/>
          <w:bCs/>
          <w:i/>
          <w:iCs/>
          <w:sz w:val="21"/>
          <w:szCs w:val="21"/>
          <w:lang w:val="ro-RO"/>
        </w:rPr>
        <w:t>,</w:t>
      </w:r>
      <w:r w:rsidR="00317932" w:rsidRPr="00224EB5">
        <w:rPr>
          <w:rFonts w:ascii="Times New Roman" w:hAnsi="Times New Roman" w:cs="Times New Roman"/>
          <w:bCs/>
          <w:i/>
          <w:iCs/>
          <w:sz w:val="21"/>
          <w:szCs w:val="21"/>
          <w:lang w:val="ro-RO"/>
        </w:rPr>
        <w:t xml:space="preserve"> </w:t>
      </w:r>
      <w:r w:rsidRPr="00224EB5">
        <w:rPr>
          <w:rFonts w:ascii="Times New Roman" w:hAnsi="Times New Roman" w:cs="Times New Roman"/>
          <w:bCs/>
          <w:i/>
          <w:iCs/>
          <w:sz w:val="21"/>
          <w:szCs w:val="21"/>
          <w:lang w:val="ro-RO"/>
        </w:rPr>
        <w:t>and</w:t>
      </w:r>
      <w:r w:rsidR="00317932" w:rsidRPr="00224EB5">
        <w:rPr>
          <w:rFonts w:ascii="Times New Roman" w:hAnsi="Times New Roman" w:cs="Times New Roman"/>
          <w:i/>
          <w:sz w:val="21"/>
          <w:szCs w:val="21"/>
          <w:lang w:val="ro-RO"/>
        </w:rPr>
        <w:t xml:space="preserve"> -</w:t>
      </w:r>
      <w:r w:rsidR="00317932" w:rsidRPr="00224EB5">
        <w:rPr>
          <w:rFonts w:ascii="Times New Roman" w:hAnsi="Times New Roman" w:cs="Times New Roman"/>
          <w:bCs/>
          <w:i/>
          <w:iCs/>
          <w:sz w:val="21"/>
          <w:szCs w:val="21"/>
          <w:lang w:val="ro-RO"/>
        </w:rPr>
        <w:t>Z</w:t>
      </w:r>
      <w:r w:rsidR="00317932" w:rsidRPr="00224EB5">
        <w:rPr>
          <w:rFonts w:ascii="Times New Roman" w:hAnsi="Times New Roman" w:cs="Times New Roman"/>
          <w:bCs/>
          <w:i/>
          <w:iCs/>
          <w:sz w:val="21"/>
          <w:szCs w:val="21"/>
          <w:vertAlign w:val="subscript"/>
          <w:lang w:val="ro-RO"/>
        </w:rPr>
        <w:t>4</w:t>
      </w:r>
      <w:r w:rsidR="00317932" w:rsidRPr="00224EB5">
        <w:rPr>
          <w:rFonts w:ascii="Times New Roman" w:hAnsi="Times New Roman" w:cs="Times New Roman"/>
          <w:bCs/>
          <w:i/>
          <w:iCs/>
          <w:sz w:val="21"/>
          <w:szCs w:val="21"/>
          <w:lang w:val="ro-RO"/>
        </w:rPr>
        <w:t>=-Z</w:t>
      </w:r>
      <w:r w:rsidR="00317932" w:rsidRPr="00224EB5">
        <w:rPr>
          <w:rFonts w:ascii="Times New Roman" w:hAnsi="Times New Roman" w:cs="Times New Roman"/>
          <w:bCs/>
          <w:i/>
          <w:iCs/>
          <w:sz w:val="21"/>
          <w:szCs w:val="21"/>
          <w:vertAlign w:val="subscript"/>
          <w:lang w:val="ro-RO"/>
        </w:rPr>
        <w:t>3</w:t>
      </w:r>
      <w:r w:rsidR="00317932" w:rsidRPr="00224EB5">
        <w:rPr>
          <w:rFonts w:ascii="Times New Roman" w:hAnsi="Times New Roman" w:cs="Times New Roman"/>
          <w:bCs/>
          <w:i/>
          <w:iCs/>
          <w:sz w:val="21"/>
          <w:szCs w:val="21"/>
          <w:lang w:val="ro-RO"/>
        </w:rPr>
        <w:t>+1</w:t>
      </w:r>
      <w:r w:rsidR="004B4B01" w:rsidRPr="00224EB5">
        <w:rPr>
          <w:rFonts w:ascii="Times New Roman" w:hAnsi="Times New Roman" w:cs="Times New Roman"/>
          <w:sz w:val="21"/>
          <w:szCs w:val="21"/>
          <w:lang w:val="ro-RO"/>
        </w:rPr>
        <w:t>.</w:t>
      </w:r>
    </w:p>
    <w:p w14:paraId="3BEE2F3E" w14:textId="3E6DAA60" w:rsidR="00317932" w:rsidRPr="00224EB5" w:rsidRDefault="00455834" w:rsidP="00F62395">
      <w:pPr>
        <w:spacing w:after="0" w:line="218" w:lineRule="auto"/>
        <w:ind w:firstLine="284"/>
        <w:jc w:val="both"/>
        <w:rPr>
          <w:rFonts w:ascii="Times New Roman" w:hAnsi="Times New Roman" w:cs="Times New Roman"/>
          <w:sz w:val="21"/>
          <w:szCs w:val="21"/>
        </w:rPr>
      </w:pPr>
      <w:r w:rsidRPr="00224EB5">
        <w:rPr>
          <w:rFonts w:ascii="Times New Roman" w:hAnsi="Times New Roman" w:cs="Times New Roman"/>
          <w:sz w:val="21"/>
          <w:szCs w:val="21"/>
          <w:lang w:val="ro-RO"/>
        </w:rPr>
        <w:t>In accordance with Activity 1.2, tribological phenomena in the tooth contact zone were analyzed, accounting for the physico-mechanical properties of the contacting materials and lubricants, including their potential to induce negative effects such as friction-induced self-oscillations. The critical importance of preserving a rational balance between relative sliding and rolling in the contact zone was confirmed. Extended experimental studies evaluated the tribological performance of heterocyclic thermoplastic PBI (PolyBenzImidazole) and glass-fiber-reinforced polyamide PA66-GF30 (30% glass fiber) to identify viable tribopair combinations fo</w:t>
      </w:r>
      <w:r w:rsidR="004B4B01" w:rsidRPr="00224EB5">
        <w:rPr>
          <w:rFonts w:ascii="Times New Roman" w:hAnsi="Times New Roman" w:cs="Times New Roman"/>
          <w:sz w:val="21"/>
          <w:szCs w:val="21"/>
          <w:lang w:val="ro-RO"/>
        </w:rPr>
        <w:t>r central and satellite gears</w:t>
      </w:r>
      <w:r w:rsidRPr="00224EB5">
        <w:rPr>
          <w:rFonts w:ascii="Times New Roman" w:hAnsi="Times New Roman" w:cs="Times New Roman"/>
          <w:sz w:val="21"/>
          <w:szCs w:val="21"/>
          <w:lang w:val="ro-RO"/>
        </w:rPr>
        <w:t>: PBI – 40Cr steel, PBI – PBI, 40Cr steel – PBI, PA66-GF30 – 40Cr steel, PA66-GF30 – PA66-GF30, 40Cr steel – PA66-GF30.</w:t>
      </w:r>
    </w:p>
    <w:p w14:paraId="3B973437" w14:textId="150689BE" w:rsidR="00317932" w:rsidRPr="00224EB5" w:rsidRDefault="00455834" w:rsidP="00F62395">
      <w:pPr>
        <w:spacing w:after="0" w:line="218" w:lineRule="auto"/>
        <w:ind w:firstLine="284"/>
        <w:jc w:val="both"/>
        <w:rPr>
          <w:rFonts w:ascii="Times New Roman" w:hAnsi="Times New Roman" w:cs="Times New Roman"/>
          <w:sz w:val="21"/>
          <w:szCs w:val="21"/>
          <w:lang w:val="ro-RO"/>
        </w:rPr>
      </w:pPr>
      <w:r w:rsidRPr="00224EB5">
        <w:rPr>
          <w:rFonts w:ascii="Times New Roman" w:hAnsi="Times New Roman" w:cs="Times New Roman"/>
          <w:sz w:val="21"/>
          <w:szCs w:val="21"/>
          <w:lang w:val="ro-RO"/>
        </w:rPr>
        <w:t>Pursuant to Activity 1.3, machining processes for wheels featuring non-standard TPP tooth profiles were investigated on a 3-axis CNC machining center.</w:t>
      </w:r>
    </w:p>
    <w:p w14:paraId="32BB01E4" w14:textId="5F890175" w:rsidR="00317932" w:rsidRPr="00224EB5" w:rsidRDefault="00455834" w:rsidP="00F62395">
      <w:pPr>
        <w:spacing w:after="0" w:line="218" w:lineRule="auto"/>
        <w:ind w:firstLine="284"/>
        <w:jc w:val="both"/>
        <w:rPr>
          <w:rFonts w:ascii="Times New Roman" w:hAnsi="Times New Roman" w:cs="Times New Roman"/>
          <w:sz w:val="21"/>
          <w:szCs w:val="21"/>
        </w:rPr>
      </w:pPr>
      <w:r w:rsidRPr="00224EB5">
        <w:rPr>
          <w:rFonts w:ascii="Times New Roman" w:hAnsi="Times New Roman" w:cs="Times New Roman"/>
          <w:sz w:val="21"/>
          <w:szCs w:val="21"/>
          <w:lang w:val="ro-RO"/>
        </w:rPr>
        <w:t>Technologies for cold closed-die forging of conical precessional gears from simple blanks were developed. These processes were validated through virtual numerical simulations employing the experimentally determined Johnson-Cook constitutive model for plastic flow, thereby effectively substituting expensive physical trials. Additive manufacturing techniques were developed for producing gears with non-standard TPP tooth profiles. Key principles for orienting the geometric model relative to t</w:t>
      </w:r>
      <w:r w:rsidR="004B4B01" w:rsidRPr="00224EB5">
        <w:rPr>
          <w:rFonts w:ascii="Times New Roman" w:hAnsi="Times New Roman" w:cs="Times New Roman"/>
          <w:sz w:val="21"/>
          <w:szCs w:val="21"/>
          <w:lang w:val="ro-RO"/>
        </w:rPr>
        <w:t>he build plane were identified.</w:t>
      </w:r>
    </w:p>
    <w:p w14:paraId="4B444E7C" w14:textId="344712F6" w:rsidR="00317932" w:rsidRPr="00224EB5" w:rsidRDefault="00455834" w:rsidP="00F62395">
      <w:pPr>
        <w:tabs>
          <w:tab w:val="num" w:pos="720"/>
        </w:tabs>
        <w:spacing w:after="0" w:line="218" w:lineRule="auto"/>
        <w:ind w:firstLine="284"/>
        <w:jc w:val="both"/>
        <w:rPr>
          <w:rFonts w:ascii="Times New Roman" w:hAnsi="Times New Roman" w:cs="Times New Roman"/>
          <w:sz w:val="21"/>
          <w:szCs w:val="21"/>
          <w:lang w:val="ro-RO"/>
        </w:rPr>
      </w:pPr>
      <w:r w:rsidRPr="00224EB5">
        <w:rPr>
          <w:rFonts w:ascii="Times New Roman" w:hAnsi="Times New Roman" w:cs="Times New Roman"/>
          <w:sz w:val="21"/>
          <w:szCs w:val="21"/>
          <w:lang w:val="ro-RO"/>
        </w:rPr>
        <w:t>In line with Activity 1.4, the following were accomplished:</w:t>
      </w:r>
    </w:p>
    <w:p w14:paraId="4F20F380" w14:textId="77777777" w:rsidR="00455834" w:rsidRPr="00224EB5" w:rsidRDefault="00455834" w:rsidP="00F62395">
      <w:pPr>
        <w:pStyle w:val="Listparagraf"/>
        <w:numPr>
          <w:ilvl w:val="0"/>
          <w:numId w:val="37"/>
        </w:numPr>
        <w:spacing w:after="0" w:line="218" w:lineRule="auto"/>
        <w:ind w:left="567" w:hanging="207"/>
        <w:jc w:val="both"/>
        <w:rPr>
          <w:rFonts w:ascii="Times New Roman" w:hAnsi="Times New Roman" w:cs="Times New Roman"/>
          <w:sz w:val="21"/>
          <w:szCs w:val="21"/>
          <w:lang w:val="ro-RO"/>
        </w:rPr>
      </w:pPr>
      <w:r w:rsidRPr="00224EB5">
        <w:rPr>
          <w:rFonts w:ascii="Times New Roman" w:hAnsi="Times New Roman" w:cs="Times New Roman"/>
          <w:sz w:val="21"/>
          <w:szCs w:val="21"/>
          <w:lang w:val="ro-RO"/>
        </w:rPr>
        <w:t>Formulation and analysis of a second-order nonlinear differential equation governing the rotational dynamics of the motor–magnetic transmission system under steady-state and transient regimes; numerical solution methods were established for this variable-coefficient nonlinear ODE to enable dynamic simulation of the motor-transmission assembly.</w:t>
      </w:r>
    </w:p>
    <w:p w14:paraId="3E2A5017" w14:textId="77777777" w:rsidR="00455834" w:rsidRPr="00224EB5" w:rsidRDefault="00455834" w:rsidP="00F62395">
      <w:pPr>
        <w:pStyle w:val="Listparagraf"/>
        <w:numPr>
          <w:ilvl w:val="0"/>
          <w:numId w:val="37"/>
        </w:numPr>
        <w:spacing w:after="0" w:line="218" w:lineRule="auto"/>
        <w:ind w:left="567" w:hanging="207"/>
        <w:jc w:val="both"/>
        <w:rPr>
          <w:rFonts w:ascii="Times New Roman" w:hAnsi="Times New Roman" w:cs="Times New Roman"/>
          <w:sz w:val="21"/>
          <w:szCs w:val="21"/>
          <w:lang w:val="ro-RO"/>
        </w:rPr>
      </w:pPr>
      <w:r w:rsidRPr="00224EB5">
        <w:rPr>
          <w:rFonts w:ascii="Times New Roman" w:hAnsi="Times New Roman" w:cs="Times New Roman"/>
          <w:sz w:val="21"/>
          <w:szCs w:val="21"/>
          <w:lang w:val="ro-RO"/>
        </w:rPr>
        <w:t>Numerical simulation of system behavior during steady-state operation, startup, and shutdown, implemented in the Mathcad environment using: fixed-step Runge-Kutta integration over the selected time interval; adaptive-step Runge-Kutta based on the gradient of angular rotation derivatives; and the stiff solver for regimes with large angular derivatives.</w:t>
      </w:r>
    </w:p>
    <w:p w14:paraId="784F4CFB" w14:textId="77777777" w:rsidR="00455834" w:rsidRPr="00224EB5" w:rsidRDefault="00455834" w:rsidP="00F62395">
      <w:pPr>
        <w:pStyle w:val="Listparagraf"/>
        <w:numPr>
          <w:ilvl w:val="0"/>
          <w:numId w:val="37"/>
        </w:numPr>
        <w:spacing w:after="0" w:line="218" w:lineRule="auto"/>
        <w:ind w:left="567" w:hanging="207"/>
        <w:jc w:val="both"/>
        <w:rPr>
          <w:rFonts w:ascii="Times New Roman" w:hAnsi="Times New Roman" w:cs="Times New Roman"/>
          <w:sz w:val="21"/>
          <w:szCs w:val="21"/>
          <w:lang w:val="ro-RO"/>
        </w:rPr>
      </w:pPr>
      <w:r w:rsidRPr="00224EB5">
        <w:rPr>
          <w:rFonts w:ascii="Times New Roman" w:hAnsi="Times New Roman" w:cs="Times New Roman"/>
          <w:sz w:val="21"/>
          <w:szCs w:val="21"/>
          <w:lang w:val="ro-RO"/>
        </w:rPr>
        <w:t>Investigation of tooth-like force interactions in magnetic transmissions employing permanent magnets (particularly neodymium-iron-boron), including assessment of their advantages for magnetic gearing applications.</w:t>
      </w:r>
    </w:p>
    <w:p w14:paraId="087C79D8" w14:textId="15493618" w:rsidR="00317932" w:rsidRPr="00224EB5" w:rsidRDefault="00455834" w:rsidP="00F62395">
      <w:pPr>
        <w:pStyle w:val="Listparagraf"/>
        <w:numPr>
          <w:ilvl w:val="0"/>
          <w:numId w:val="37"/>
        </w:numPr>
        <w:spacing w:after="0" w:line="218" w:lineRule="auto"/>
        <w:ind w:left="567" w:hanging="207"/>
        <w:jc w:val="both"/>
        <w:rPr>
          <w:rFonts w:ascii="Times New Roman" w:hAnsi="Times New Roman" w:cs="Times New Roman"/>
          <w:sz w:val="21"/>
          <w:szCs w:val="21"/>
        </w:rPr>
      </w:pPr>
      <w:r w:rsidRPr="00224EB5">
        <w:rPr>
          <w:rFonts w:ascii="Times New Roman" w:hAnsi="Times New Roman" w:cs="Times New Roman"/>
          <w:sz w:val="21"/>
          <w:szCs w:val="21"/>
          <w:lang w:val="ro-RO"/>
        </w:rPr>
        <w:t>Development of analytical calculation methods, mathematical modeling approaches, and theoretical models tailored to precessional magnetic gearing systems.</w:t>
      </w:r>
    </w:p>
    <w:p w14:paraId="2A5B0C57" w14:textId="0B148A94" w:rsidR="00317932" w:rsidRPr="00224EB5" w:rsidRDefault="00455834" w:rsidP="00F62395">
      <w:pPr>
        <w:spacing w:after="0" w:line="218" w:lineRule="auto"/>
        <w:ind w:firstLine="284"/>
        <w:jc w:val="both"/>
        <w:rPr>
          <w:rFonts w:ascii="Times New Roman" w:hAnsi="Times New Roman" w:cs="Times New Roman"/>
          <w:sz w:val="21"/>
          <w:szCs w:val="21"/>
          <w:lang w:val="ro-RO"/>
        </w:rPr>
      </w:pPr>
      <w:r w:rsidRPr="00224EB5">
        <w:rPr>
          <w:rFonts w:ascii="Times New Roman" w:hAnsi="Times New Roman" w:cs="Times New Roman"/>
          <w:sz w:val="21"/>
          <w:szCs w:val="21"/>
          <w:lang w:val="ro-RO"/>
        </w:rPr>
        <w:t>Additional research activities addressed:</w:t>
      </w:r>
      <w:r w:rsidR="00317932" w:rsidRPr="00224EB5">
        <w:rPr>
          <w:rFonts w:ascii="Times New Roman" w:hAnsi="Times New Roman" w:cs="Times New Roman"/>
          <w:sz w:val="21"/>
          <w:szCs w:val="21"/>
          <w:lang w:val="ro-RO"/>
        </w:rPr>
        <w:t xml:space="preserve"> </w:t>
      </w:r>
    </w:p>
    <w:p w14:paraId="6653518E" w14:textId="77777777" w:rsidR="00455834" w:rsidRPr="00224EB5" w:rsidRDefault="00455834" w:rsidP="00F62395">
      <w:pPr>
        <w:pStyle w:val="Listparagraf"/>
        <w:numPr>
          <w:ilvl w:val="0"/>
          <w:numId w:val="36"/>
        </w:numPr>
        <w:spacing w:after="0" w:line="218" w:lineRule="auto"/>
        <w:ind w:left="567" w:hanging="203"/>
        <w:jc w:val="both"/>
        <w:rPr>
          <w:rFonts w:ascii="Times New Roman" w:hAnsi="Times New Roman" w:cs="Times New Roman"/>
          <w:sz w:val="21"/>
          <w:szCs w:val="21"/>
          <w:lang w:val="ro-RO"/>
        </w:rPr>
      </w:pPr>
      <w:r w:rsidRPr="00224EB5">
        <w:rPr>
          <w:rFonts w:ascii="Times New Roman" w:hAnsi="Times New Roman" w:cs="Times New Roman"/>
          <w:sz w:val="21"/>
          <w:szCs w:val="21"/>
          <w:lang w:val="ro-RO"/>
        </w:rPr>
        <w:t>Modernization and fabrication of an experimental test stand for a vertical-axis hydrodynamic rotor featuring individual and aggregate hydrodynamic force control and directional adjustment via servomotor-actuated blades.</w:t>
      </w:r>
    </w:p>
    <w:p w14:paraId="37C97303" w14:textId="256CAA26" w:rsidR="00317932" w:rsidRPr="00224EB5" w:rsidRDefault="00455834" w:rsidP="00F62395">
      <w:pPr>
        <w:pStyle w:val="Listparagraf"/>
        <w:numPr>
          <w:ilvl w:val="0"/>
          <w:numId w:val="36"/>
        </w:numPr>
        <w:spacing w:after="0" w:line="218" w:lineRule="auto"/>
        <w:ind w:left="567" w:hanging="203"/>
        <w:jc w:val="both"/>
        <w:rPr>
          <w:rFonts w:ascii="Times New Roman" w:hAnsi="Times New Roman" w:cs="Times New Roman"/>
          <w:sz w:val="21"/>
          <w:szCs w:val="21"/>
        </w:rPr>
      </w:pPr>
      <w:r w:rsidRPr="00224EB5">
        <w:rPr>
          <w:rFonts w:ascii="Times New Roman" w:hAnsi="Times New Roman" w:cs="Times New Roman"/>
          <w:sz w:val="21"/>
          <w:szCs w:val="21"/>
          <w:lang w:val="ro-RO"/>
        </w:rPr>
        <w:t>Numerical determination of the optimal inter-rotor spacing to minimize turbulence effects from air currents. The proposed technical solution has been patented.</w:t>
      </w:r>
    </w:p>
    <w:p w14:paraId="464DFCEE" w14:textId="41BDE399" w:rsidR="00317932" w:rsidRPr="00224EB5" w:rsidRDefault="00455834" w:rsidP="00F62395">
      <w:pPr>
        <w:spacing w:after="0" w:line="218" w:lineRule="auto"/>
        <w:ind w:firstLine="284"/>
        <w:jc w:val="both"/>
        <w:rPr>
          <w:rFonts w:ascii="Times New Roman" w:hAnsi="Times New Roman" w:cs="Times New Roman"/>
          <w:sz w:val="21"/>
          <w:szCs w:val="21"/>
        </w:rPr>
      </w:pPr>
      <w:r w:rsidRPr="00224EB5">
        <w:rPr>
          <w:rFonts w:ascii="Times New Roman" w:hAnsi="Times New Roman" w:cs="Times New Roman"/>
          <w:sz w:val="21"/>
          <w:szCs w:val="21"/>
          <w:lang w:val="ro-RO"/>
        </w:rPr>
        <w:t>During the reporting period, University administration actively supported the Department of Machine Design Fundamentals in expanding its technical and material infrastructure through government-funded projects of the Republic of Moldova, with World Bank assistance.</w:t>
      </w:r>
    </w:p>
    <w:p w14:paraId="38ED01D7" w14:textId="3BD47734" w:rsidR="00317932" w:rsidRPr="00224EB5" w:rsidRDefault="00455834" w:rsidP="00F62395">
      <w:pPr>
        <w:spacing w:after="40" w:line="218" w:lineRule="auto"/>
        <w:ind w:firstLine="284"/>
        <w:jc w:val="both"/>
        <w:rPr>
          <w:rFonts w:ascii="Times New Roman" w:hAnsi="Times New Roman" w:cs="Times New Roman"/>
          <w:sz w:val="21"/>
          <w:szCs w:val="21"/>
        </w:rPr>
      </w:pPr>
      <w:r w:rsidRPr="00224EB5">
        <w:rPr>
          <w:rFonts w:ascii="Times New Roman" w:hAnsi="Times New Roman" w:cs="Times New Roman"/>
          <w:b/>
          <w:bCs/>
          <w:sz w:val="21"/>
          <w:szCs w:val="21"/>
          <w:lang w:val="ro-RO"/>
        </w:rPr>
        <w:t xml:space="preserve">World Bank Project: Strengthening foundational training to build professional competencies in Engineering, Electronics, Automation, and Robotics in alignment with Industry 4.0 requirements (GEAR 4.0 More). </w:t>
      </w:r>
      <w:r w:rsidRPr="00224EB5">
        <w:rPr>
          <w:rFonts w:ascii="Times New Roman" w:hAnsi="Times New Roman" w:cs="Times New Roman"/>
          <w:bCs/>
          <w:sz w:val="21"/>
          <w:szCs w:val="21"/>
          <w:lang w:val="ro-RO"/>
        </w:rPr>
        <w:t>As a result, eight new laboratories were established.</w:t>
      </w:r>
    </w:p>
    <w:p w14:paraId="776C649A" w14:textId="7B8EC9E4" w:rsidR="00317932" w:rsidRPr="00224EB5" w:rsidRDefault="00333A90" w:rsidP="00F62395">
      <w:pPr>
        <w:tabs>
          <w:tab w:val="left" w:pos="4253"/>
          <w:tab w:val="center" w:pos="5387"/>
          <w:tab w:val="right" w:pos="6521"/>
          <w:tab w:val="left" w:pos="7088"/>
          <w:tab w:val="center" w:pos="7938"/>
          <w:tab w:val="right" w:pos="8789"/>
          <w:tab w:val="right" w:pos="9638"/>
        </w:tabs>
        <w:spacing w:before="120" w:after="0" w:line="218" w:lineRule="auto"/>
        <w:rPr>
          <w:rFonts w:ascii="Times New Roman" w:hAnsi="Times New Roman" w:cs="Times New Roman"/>
          <w:sz w:val="21"/>
          <w:szCs w:val="21"/>
          <w:lang w:val="ro-RO"/>
        </w:rPr>
      </w:pPr>
      <w:r w:rsidRPr="00224EB5">
        <w:rPr>
          <w:rFonts w:ascii="Times New Roman" w:hAnsi="Times New Roman" w:cs="Times New Roman"/>
          <w:sz w:val="21"/>
          <w:szCs w:val="21"/>
          <w:lang w:val="ro-RO"/>
        </w:rPr>
        <w:t>Coordinator of the research subprogram</w:t>
      </w:r>
      <w:r w:rsidR="00317932" w:rsidRPr="00224EB5">
        <w:rPr>
          <w:rFonts w:ascii="Times New Roman" w:hAnsi="Times New Roman" w:cs="Times New Roman"/>
          <w:sz w:val="21"/>
          <w:szCs w:val="21"/>
          <w:lang w:val="ro-RO"/>
        </w:rPr>
        <w:tab/>
      </w:r>
      <w:r w:rsidR="00317932" w:rsidRPr="00224EB5">
        <w:rPr>
          <w:rFonts w:ascii="Times New Roman" w:hAnsi="Times New Roman" w:cs="Times New Roman"/>
          <w:sz w:val="21"/>
          <w:szCs w:val="21"/>
          <w:u w:val="single"/>
          <w:lang w:val="ro-RO"/>
        </w:rPr>
        <w:tab/>
        <w:t>Bostan Ion</w:t>
      </w:r>
      <w:r w:rsidR="00317932" w:rsidRPr="00224EB5">
        <w:rPr>
          <w:rFonts w:ascii="Times New Roman" w:hAnsi="Times New Roman" w:cs="Times New Roman"/>
          <w:sz w:val="21"/>
          <w:szCs w:val="21"/>
          <w:u w:val="single"/>
          <w:lang w:val="ro-RO"/>
        </w:rPr>
        <w:tab/>
      </w:r>
      <w:r w:rsidR="00317932" w:rsidRPr="00224EB5">
        <w:rPr>
          <w:rFonts w:ascii="Times New Roman" w:hAnsi="Times New Roman" w:cs="Times New Roman"/>
          <w:sz w:val="21"/>
          <w:szCs w:val="21"/>
          <w:lang w:val="ro-RO"/>
        </w:rPr>
        <w:tab/>
      </w:r>
      <w:r w:rsidR="00317932" w:rsidRPr="00224EB5">
        <w:rPr>
          <w:rFonts w:ascii="Times New Roman" w:hAnsi="Times New Roman" w:cs="Times New Roman"/>
          <w:sz w:val="21"/>
          <w:szCs w:val="21"/>
          <w:u w:val="single"/>
          <w:lang w:val="ro-RO"/>
        </w:rPr>
        <w:tab/>
      </w:r>
      <w:r w:rsidR="00317932" w:rsidRPr="00224EB5">
        <w:rPr>
          <w:rFonts w:ascii="Times New Roman" w:hAnsi="Times New Roman" w:cs="Times New Roman"/>
          <w:sz w:val="21"/>
          <w:szCs w:val="21"/>
          <w:u w:val="single"/>
          <w:lang w:val="ro-RO"/>
        </w:rPr>
        <w:tab/>
      </w:r>
      <w:r w:rsidR="00317932" w:rsidRPr="00224EB5">
        <w:rPr>
          <w:rFonts w:ascii="Times New Roman" w:hAnsi="Times New Roman" w:cs="Times New Roman"/>
          <w:sz w:val="21"/>
          <w:szCs w:val="21"/>
          <w:lang w:val="ro-RO"/>
        </w:rPr>
        <w:tab/>
      </w:r>
    </w:p>
    <w:p w14:paraId="145C5D70" w14:textId="6FAFB00F" w:rsidR="00317932" w:rsidRPr="00224EB5" w:rsidRDefault="00317932" w:rsidP="00F62395">
      <w:pPr>
        <w:tabs>
          <w:tab w:val="left" w:pos="4253"/>
          <w:tab w:val="center" w:pos="5387"/>
          <w:tab w:val="right" w:pos="6521"/>
          <w:tab w:val="left" w:pos="7088"/>
          <w:tab w:val="center" w:pos="7938"/>
          <w:tab w:val="right" w:pos="8789"/>
          <w:tab w:val="right" w:pos="9638"/>
        </w:tabs>
        <w:spacing w:after="0" w:line="218" w:lineRule="auto"/>
        <w:ind w:left="1440" w:firstLine="720"/>
        <w:rPr>
          <w:rFonts w:ascii="Times New Roman" w:hAnsi="Times New Roman" w:cs="Times New Roman"/>
          <w:sz w:val="21"/>
          <w:szCs w:val="21"/>
          <w:lang w:val="ro-RO"/>
        </w:rPr>
      </w:pPr>
      <w:r w:rsidRPr="00224EB5">
        <w:rPr>
          <w:rFonts w:ascii="Times New Roman" w:hAnsi="Times New Roman" w:cs="Times New Roman"/>
          <w:sz w:val="21"/>
          <w:szCs w:val="21"/>
          <w:lang w:val="ro-RO"/>
        </w:rPr>
        <w:tab/>
      </w:r>
      <w:r w:rsidRPr="00224EB5">
        <w:rPr>
          <w:rFonts w:ascii="Times New Roman" w:hAnsi="Times New Roman" w:cs="Times New Roman"/>
          <w:sz w:val="21"/>
          <w:szCs w:val="21"/>
          <w:lang w:val="ro-RO"/>
        </w:rPr>
        <w:tab/>
        <w:t>(</w:t>
      </w:r>
      <w:r w:rsidR="00333A90" w:rsidRPr="00224EB5">
        <w:rPr>
          <w:rFonts w:ascii="Times New Roman" w:hAnsi="Times New Roman" w:cs="Times New Roman"/>
          <w:sz w:val="21"/>
          <w:szCs w:val="21"/>
          <w:lang w:val="ro-RO"/>
        </w:rPr>
        <w:t>last name, first name</w:t>
      </w:r>
      <w:r w:rsidRPr="00224EB5">
        <w:rPr>
          <w:rFonts w:ascii="Times New Roman" w:hAnsi="Times New Roman" w:cs="Times New Roman"/>
          <w:sz w:val="21"/>
          <w:szCs w:val="21"/>
          <w:lang w:val="ro-RO"/>
        </w:rPr>
        <w:t>)</w:t>
      </w:r>
      <w:r w:rsidRPr="00224EB5">
        <w:rPr>
          <w:rFonts w:ascii="Times New Roman" w:hAnsi="Times New Roman" w:cs="Times New Roman"/>
          <w:sz w:val="21"/>
          <w:szCs w:val="21"/>
          <w:lang w:val="ro-RO"/>
        </w:rPr>
        <w:tab/>
      </w:r>
      <w:r w:rsidRPr="00224EB5">
        <w:rPr>
          <w:rFonts w:ascii="Times New Roman" w:hAnsi="Times New Roman" w:cs="Times New Roman"/>
          <w:sz w:val="21"/>
          <w:szCs w:val="21"/>
          <w:lang w:val="ro-RO"/>
        </w:rPr>
        <w:tab/>
      </w:r>
      <w:r w:rsidRPr="00224EB5">
        <w:rPr>
          <w:rFonts w:ascii="Times New Roman" w:hAnsi="Times New Roman" w:cs="Times New Roman"/>
          <w:sz w:val="21"/>
          <w:szCs w:val="21"/>
          <w:lang w:val="ro-RO"/>
        </w:rPr>
        <w:tab/>
        <w:t>(</w:t>
      </w:r>
      <w:r w:rsidR="00333A90" w:rsidRPr="00224EB5">
        <w:rPr>
          <w:rFonts w:ascii="Times New Roman" w:hAnsi="Times New Roman" w:cs="Times New Roman"/>
          <w:sz w:val="21"/>
          <w:szCs w:val="21"/>
          <w:lang w:val="ro-RO"/>
        </w:rPr>
        <w:t>signature</w:t>
      </w:r>
      <w:r w:rsidRPr="00224EB5">
        <w:rPr>
          <w:rFonts w:ascii="Times New Roman" w:hAnsi="Times New Roman" w:cs="Times New Roman"/>
          <w:sz w:val="21"/>
          <w:szCs w:val="21"/>
          <w:lang w:val="ro-RO"/>
        </w:rPr>
        <w:t>)</w:t>
      </w:r>
      <w:r w:rsidRPr="00224EB5">
        <w:rPr>
          <w:rFonts w:ascii="Times New Roman" w:hAnsi="Times New Roman" w:cs="Times New Roman"/>
          <w:sz w:val="21"/>
          <w:szCs w:val="21"/>
          <w:lang w:val="ro-RO"/>
        </w:rPr>
        <w:tab/>
      </w:r>
      <w:r w:rsidRPr="00224EB5">
        <w:rPr>
          <w:rFonts w:ascii="Times New Roman" w:hAnsi="Times New Roman" w:cs="Times New Roman"/>
          <w:sz w:val="21"/>
          <w:szCs w:val="21"/>
          <w:lang w:val="ro-RO"/>
        </w:rPr>
        <w:tab/>
      </w:r>
    </w:p>
    <w:p w14:paraId="36793DF9" w14:textId="43C65D6A" w:rsidR="00317932" w:rsidRPr="00224EB5" w:rsidRDefault="00317932" w:rsidP="00F62395">
      <w:pPr>
        <w:spacing w:after="0" w:line="218" w:lineRule="auto"/>
        <w:rPr>
          <w:rFonts w:ascii="Times New Roman" w:eastAsia="Times New Roman" w:hAnsi="Times New Roman" w:cs="Times New Roman"/>
          <w:sz w:val="21"/>
          <w:szCs w:val="21"/>
          <w:u w:val="single"/>
          <w:lang w:val="ro-RO" w:eastAsia="ru-RU"/>
        </w:rPr>
      </w:pPr>
      <w:r w:rsidRPr="00224EB5">
        <w:rPr>
          <w:rFonts w:ascii="Times New Roman" w:eastAsia="Times New Roman" w:hAnsi="Times New Roman" w:cs="Times New Roman"/>
          <w:sz w:val="21"/>
          <w:szCs w:val="21"/>
          <w:lang w:val="ro-RO" w:eastAsia="ru-RU"/>
        </w:rPr>
        <w:t>Dat</w:t>
      </w:r>
      <w:r w:rsidR="00333A90" w:rsidRPr="00224EB5">
        <w:rPr>
          <w:rFonts w:ascii="Times New Roman" w:eastAsia="Times New Roman" w:hAnsi="Times New Roman" w:cs="Times New Roman"/>
          <w:sz w:val="21"/>
          <w:szCs w:val="21"/>
          <w:lang w:val="ro-RO" w:eastAsia="ru-RU"/>
        </w:rPr>
        <w:t>e</w:t>
      </w:r>
      <w:r w:rsidRPr="00224EB5">
        <w:rPr>
          <w:rFonts w:ascii="Times New Roman" w:eastAsia="Times New Roman" w:hAnsi="Times New Roman" w:cs="Times New Roman"/>
          <w:sz w:val="21"/>
          <w:szCs w:val="21"/>
          <w:lang w:val="ro-RO" w:eastAsia="ru-RU"/>
        </w:rPr>
        <w:t xml:space="preserve">: </w:t>
      </w:r>
      <w:r w:rsidRPr="00224EB5">
        <w:rPr>
          <w:rFonts w:ascii="Times New Roman" w:eastAsia="Times New Roman" w:hAnsi="Times New Roman" w:cs="Times New Roman"/>
          <w:sz w:val="21"/>
          <w:szCs w:val="21"/>
          <w:u w:val="single"/>
          <w:lang w:val="ro-RO" w:eastAsia="ru-RU"/>
        </w:rPr>
        <w:tab/>
      </w:r>
      <w:r w:rsidR="00224EB5">
        <w:rPr>
          <w:rFonts w:ascii="Times New Roman" w:eastAsia="Times New Roman" w:hAnsi="Times New Roman" w:cs="Times New Roman"/>
          <w:sz w:val="21"/>
          <w:szCs w:val="21"/>
          <w:u w:val="single"/>
          <w:lang w:val="ro-RO" w:eastAsia="ru-RU"/>
        </w:rPr>
        <w:t>28.01.2026</w:t>
      </w:r>
      <w:r w:rsidRPr="00224EB5">
        <w:rPr>
          <w:rFonts w:ascii="Times New Roman" w:eastAsia="Times New Roman" w:hAnsi="Times New Roman" w:cs="Times New Roman"/>
          <w:sz w:val="21"/>
          <w:szCs w:val="21"/>
          <w:u w:val="single"/>
          <w:lang w:val="ro-RO" w:eastAsia="ru-RU"/>
        </w:rPr>
        <w:tab/>
      </w:r>
      <w:bookmarkStart w:id="2" w:name="_GoBack"/>
      <w:bookmarkEnd w:id="2"/>
    </w:p>
    <w:sectPr w:rsidR="00317932" w:rsidRPr="00224EB5" w:rsidSect="00317932">
      <w:pgSz w:w="11907" w:h="16840" w:code="9"/>
      <w:pgMar w:top="1134" w:right="851" w:bottom="1134" w:left="1701" w:header="397" w:footer="5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3AEA1" w14:textId="77777777" w:rsidR="00A54CE7" w:rsidRDefault="00A54CE7" w:rsidP="00560C1C">
      <w:pPr>
        <w:spacing w:after="0" w:line="240" w:lineRule="auto"/>
      </w:pPr>
      <w:r>
        <w:separator/>
      </w:r>
    </w:p>
  </w:endnote>
  <w:endnote w:type="continuationSeparator" w:id="0">
    <w:p w14:paraId="6CFBF739" w14:textId="77777777" w:rsidR="00A54CE7" w:rsidRDefault="00A54CE7" w:rsidP="0056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MR10">
    <w:altName w:val="Times New Roman"/>
    <w:panose1 w:val="00000000000000000000"/>
    <w:charset w:val="00"/>
    <w:family w:val="roman"/>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sig w:usb0="00000003" w:usb1="00000000" w:usb2="00000000" w:usb3="00000000" w:csb0="00000001" w:csb1="00000000"/>
  </w:font>
  <w:font w:name="CMMI8">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688517690"/>
      <w:docPartObj>
        <w:docPartGallery w:val="Page Numbers (Bottom of Page)"/>
        <w:docPartUnique/>
      </w:docPartObj>
    </w:sdtPr>
    <w:sdtEndPr/>
    <w:sdtContent>
      <w:p w14:paraId="39FE4BBB" w14:textId="0F8F995C" w:rsidR="0031488B" w:rsidRPr="006078F5" w:rsidRDefault="0031488B" w:rsidP="006078F5">
        <w:pPr>
          <w:pStyle w:val="Subsol"/>
          <w:jc w:val="right"/>
          <w:rPr>
            <w:rFonts w:ascii="Times New Roman" w:hAnsi="Times New Roman" w:cs="Times New Roman"/>
            <w:sz w:val="24"/>
          </w:rPr>
        </w:pPr>
        <w:r w:rsidRPr="006078F5">
          <w:rPr>
            <w:rFonts w:ascii="Times New Roman" w:hAnsi="Times New Roman" w:cs="Times New Roman"/>
            <w:bCs/>
            <w:sz w:val="24"/>
          </w:rPr>
          <w:fldChar w:fldCharType="begin"/>
        </w:r>
        <w:r w:rsidRPr="006078F5">
          <w:rPr>
            <w:rFonts w:ascii="Times New Roman" w:hAnsi="Times New Roman" w:cs="Times New Roman"/>
            <w:bCs/>
            <w:sz w:val="24"/>
          </w:rPr>
          <w:instrText xml:space="preserve"> PAGE  \* Arabic  \* MERGEFORMAT </w:instrText>
        </w:r>
        <w:r w:rsidRPr="006078F5">
          <w:rPr>
            <w:rFonts w:ascii="Times New Roman" w:hAnsi="Times New Roman" w:cs="Times New Roman"/>
            <w:bCs/>
            <w:sz w:val="24"/>
          </w:rPr>
          <w:fldChar w:fldCharType="separate"/>
        </w:r>
        <w:r w:rsidR="00977ECD">
          <w:rPr>
            <w:rFonts w:ascii="Times New Roman" w:hAnsi="Times New Roman" w:cs="Times New Roman"/>
            <w:bCs/>
            <w:noProof/>
            <w:sz w:val="24"/>
          </w:rPr>
          <w:t>2</w:t>
        </w:r>
        <w:r w:rsidRPr="006078F5">
          <w:rPr>
            <w:rFonts w:ascii="Times New Roman" w:hAnsi="Times New Roman" w:cs="Times New Roman"/>
            <w:bCs/>
            <w:sz w:val="24"/>
          </w:rPr>
          <w:fldChar w:fldCharType="end"/>
        </w:r>
        <w:r w:rsidRPr="006078F5">
          <w:rPr>
            <w:rFonts w:ascii="Times New Roman" w:hAnsi="Times New Roman" w:cs="Times New Roman"/>
            <w:bCs/>
            <w:sz w:val="24"/>
          </w:rPr>
          <w:t xml:space="preserve"> /</w:t>
        </w:r>
        <w:r w:rsidRPr="006078F5">
          <w:rPr>
            <w:rFonts w:ascii="Times New Roman" w:hAnsi="Times New Roman" w:cs="Times New Roman"/>
            <w:sz w:val="24"/>
          </w:rPr>
          <w:t xml:space="preserve"> </w:t>
        </w:r>
        <w:r w:rsidRPr="006078F5">
          <w:rPr>
            <w:rFonts w:ascii="Times New Roman" w:hAnsi="Times New Roman" w:cs="Times New Roman"/>
            <w:bCs/>
            <w:sz w:val="24"/>
          </w:rPr>
          <w:fldChar w:fldCharType="begin"/>
        </w:r>
        <w:r w:rsidRPr="006078F5">
          <w:rPr>
            <w:rFonts w:ascii="Times New Roman" w:hAnsi="Times New Roman" w:cs="Times New Roman"/>
            <w:bCs/>
            <w:sz w:val="24"/>
          </w:rPr>
          <w:instrText xml:space="preserve"> NUMPAGES  \* Arabic  \* MERGEFORMAT </w:instrText>
        </w:r>
        <w:r w:rsidRPr="006078F5">
          <w:rPr>
            <w:rFonts w:ascii="Times New Roman" w:hAnsi="Times New Roman" w:cs="Times New Roman"/>
            <w:bCs/>
            <w:sz w:val="24"/>
          </w:rPr>
          <w:fldChar w:fldCharType="separate"/>
        </w:r>
        <w:r w:rsidR="00977ECD">
          <w:rPr>
            <w:rFonts w:ascii="Times New Roman" w:hAnsi="Times New Roman" w:cs="Times New Roman"/>
            <w:bCs/>
            <w:noProof/>
            <w:sz w:val="24"/>
          </w:rPr>
          <w:t>2</w:t>
        </w:r>
        <w:r w:rsidRPr="006078F5">
          <w:rPr>
            <w:rFonts w:ascii="Times New Roman" w:hAnsi="Times New Roman" w:cs="Times New Roman"/>
            <w:bCs/>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F5CBD" w14:textId="77777777" w:rsidR="00A54CE7" w:rsidRDefault="00A54CE7" w:rsidP="00560C1C">
      <w:pPr>
        <w:spacing w:after="0" w:line="240" w:lineRule="auto"/>
      </w:pPr>
      <w:r>
        <w:separator/>
      </w:r>
    </w:p>
  </w:footnote>
  <w:footnote w:type="continuationSeparator" w:id="0">
    <w:p w14:paraId="063D5A81" w14:textId="77777777" w:rsidR="00A54CE7" w:rsidRDefault="00A54CE7" w:rsidP="00560C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148"/>
    <w:multiLevelType w:val="multilevel"/>
    <w:tmpl w:val="F1B07EBC"/>
    <w:lvl w:ilvl="0">
      <w:start w:val="6"/>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 w15:restartNumberingAfterBreak="0">
    <w:nsid w:val="05802840"/>
    <w:multiLevelType w:val="hybridMultilevel"/>
    <w:tmpl w:val="9E082490"/>
    <w:lvl w:ilvl="0" w:tplc="1CD0C77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D831843"/>
    <w:multiLevelType w:val="hybridMultilevel"/>
    <w:tmpl w:val="05E45C4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28100A4"/>
    <w:multiLevelType w:val="hybridMultilevel"/>
    <w:tmpl w:val="3CDA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2427D"/>
    <w:multiLevelType w:val="hybridMultilevel"/>
    <w:tmpl w:val="E63058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8751C0"/>
    <w:multiLevelType w:val="hybridMultilevel"/>
    <w:tmpl w:val="D7EAAA70"/>
    <w:lvl w:ilvl="0" w:tplc="76FE5F00">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 w15:restartNumberingAfterBreak="0">
    <w:nsid w:val="1BF81D26"/>
    <w:multiLevelType w:val="hybridMultilevel"/>
    <w:tmpl w:val="C5362B0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C2D29BF"/>
    <w:multiLevelType w:val="multilevel"/>
    <w:tmpl w:val="3D38F17C"/>
    <w:lvl w:ilvl="0">
      <w:start w:val="1"/>
      <w:numFmt w:val="decimal"/>
      <w:lvlText w:val="%1"/>
      <w:lvlJc w:val="left"/>
      <w:pPr>
        <w:ind w:left="720" w:hanging="720"/>
      </w:pPr>
      <w:rPr>
        <w:rFonts w:hint="default"/>
        <w:b w:val="0"/>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54001C"/>
    <w:multiLevelType w:val="hybridMultilevel"/>
    <w:tmpl w:val="CA745756"/>
    <w:lvl w:ilvl="0" w:tplc="137240E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C8375E8"/>
    <w:multiLevelType w:val="hybridMultilevel"/>
    <w:tmpl w:val="E9DC49F4"/>
    <w:lvl w:ilvl="0" w:tplc="92449CE2">
      <w:start w:val="1"/>
      <w:numFmt w:val="decimal"/>
      <w:lvlText w:val="%1."/>
      <w:lvlJc w:val="left"/>
      <w:pPr>
        <w:ind w:left="360" w:hanging="360"/>
      </w:pPr>
      <w:rPr>
        <w:rFonts w:cs="Times New Roman"/>
        <w:b w:val="0"/>
        <w:i w:val="0"/>
        <w:color w:val="auto"/>
        <w:sz w:val="22"/>
        <w:szCs w:val="22"/>
      </w:rPr>
    </w:lvl>
    <w:lvl w:ilvl="1" w:tplc="04180019">
      <w:start w:val="1"/>
      <w:numFmt w:val="lowerLetter"/>
      <w:lvlText w:val="%2."/>
      <w:lvlJc w:val="left"/>
      <w:pPr>
        <w:ind w:left="1440" w:hanging="360"/>
      </w:pPr>
      <w:rPr>
        <w:rFonts w:cs="Times New Roman"/>
      </w:rPr>
    </w:lvl>
    <w:lvl w:ilvl="2" w:tplc="FA565AB6">
      <w:start w:val="1"/>
      <w:numFmt w:val="upperRoman"/>
      <w:lvlText w:val="%3."/>
      <w:lvlJc w:val="left"/>
      <w:pPr>
        <w:ind w:left="2700" w:hanging="720"/>
      </w:pPr>
      <w:rPr>
        <w:rFonts w:cs="Times New Roman" w:hint="default"/>
      </w:rPr>
    </w:lvl>
    <w:lvl w:ilvl="3" w:tplc="F07A077C">
      <w:numFmt w:val="bullet"/>
      <w:lvlText w:val="-"/>
      <w:lvlJc w:val="left"/>
      <w:pPr>
        <w:tabs>
          <w:tab w:val="num" w:pos="2880"/>
        </w:tabs>
        <w:ind w:left="2880" w:hanging="360"/>
      </w:pPr>
      <w:rPr>
        <w:rFonts w:ascii="Times New Roman" w:eastAsia="Times New Roman" w:hAnsi="Times New Roman"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1EC47ECA"/>
    <w:multiLevelType w:val="hybridMultilevel"/>
    <w:tmpl w:val="B8E4A858"/>
    <w:lvl w:ilvl="0" w:tplc="1CD0C77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72442B6"/>
    <w:multiLevelType w:val="hybridMultilevel"/>
    <w:tmpl w:val="0096B8F0"/>
    <w:lvl w:ilvl="0" w:tplc="0418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A9309A6"/>
    <w:multiLevelType w:val="multilevel"/>
    <w:tmpl w:val="CDB6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D4041"/>
    <w:multiLevelType w:val="hybridMultilevel"/>
    <w:tmpl w:val="6B94988A"/>
    <w:lvl w:ilvl="0" w:tplc="1CD0C77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DC729C"/>
    <w:multiLevelType w:val="hybridMultilevel"/>
    <w:tmpl w:val="865A906C"/>
    <w:lvl w:ilvl="0" w:tplc="E7900728">
      <w:start w:val="1"/>
      <w:numFmt w:val="decimal"/>
      <w:lvlText w:val="%1."/>
      <w:lvlJc w:val="left"/>
      <w:pPr>
        <w:tabs>
          <w:tab w:val="num" w:pos="360"/>
        </w:tabs>
        <w:ind w:left="360" w:hanging="360"/>
      </w:pPr>
      <w:rPr>
        <w:rFonts w:ascii="Times New Roman" w:hAnsi="Times New Roman" w:cs="Times New Roman" w:hint="default"/>
        <w:b w:val="0"/>
        <w:i w:val="0"/>
        <w:color w:val="auto"/>
        <w:lang w:val="sq-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6D10E1"/>
    <w:multiLevelType w:val="hybridMultilevel"/>
    <w:tmpl w:val="7BD2AE6A"/>
    <w:lvl w:ilvl="0" w:tplc="1CD0C77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AAD4450"/>
    <w:multiLevelType w:val="hybridMultilevel"/>
    <w:tmpl w:val="D69E2068"/>
    <w:lvl w:ilvl="0" w:tplc="9990D3D4">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274B38"/>
    <w:multiLevelType w:val="hybridMultilevel"/>
    <w:tmpl w:val="D1AC5530"/>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F5381"/>
    <w:multiLevelType w:val="hybridMultilevel"/>
    <w:tmpl w:val="9A1C93B0"/>
    <w:lvl w:ilvl="0" w:tplc="76FE5F00">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2" w15:restartNumberingAfterBreak="0">
    <w:nsid w:val="43BA0949"/>
    <w:multiLevelType w:val="hybridMultilevel"/>
    <w:tmpl w:val="B3A2BE86"/>
    <w:lvl w:ilvl="0" w:tplc="76FE5F00">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3" w15:restartNumberingAfterBreak="0">
    <w:nsid w:val="43BF2F66"/>
    <w:multiLevelType w:val="hybridMultilevel"/>
    <w:tmpl w:val="537C3B1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4" w15:restartNumberingAfterBreak="0">
    <w:nsid w:val="521B16DE"/>
    <w:multiLevelType w:val="hybridMultilevel"/>
    <w:tmpl w:val="D9B0DDE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33300AC"/>
    <w:multiLevelType w:val="hybridMultilevel"/>
    <w:tmpl w:val="E9948D08"/>
    <w:lvl w:ilvl="0" w:tplc="0418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D9F5BAF"/>
    <w:multiLevelType w:val="hybridMultilevel"/>
    <w:tmpl w:val="25C2F6B4"/>
    <w:lvl w:ilvl="0" w:tplc="1CD0C77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0351108"/>
    <w:multiLevelType w:val="multilevel"/>
    <w:tmpl w:val="72709088"/>
    <w:lvl w:ilvl="0">
      <w:start w:val="1"/>
      <w:numFmt w:val="decimal"/>
      <w:pStyle w:val="Titlu1"/>
      <w:lvlText w:val="%1."/>
      <w:lvlJc w:val="left"/>
      <w:pPr>
        <w:ind w:left="810" w:hanging="360"/>
      </w:pPr>
      <w:rPr>
        <w:rFonts w:hint="default"/>
        <w:b/>
        <w:i w:val="0"/>
        <w:strike w:val="0"/>
        <w:color w:val="auto"/>
        <w:lang w:val="ro-MD"/>
      </w:rPr>
    </w:lvl>
    <w:lvl w:ilvl="1">
      <w:start w:val="1"/>
      <w:numFmt w:val="decimal"/>
      <w:isLgl/>
      <w:lvlText w:val="%1.%2"/>
      <w:lvlJc w:val="left"/>
      <w:pPr>
        <w:ind w:left="1440" w:hanging="360"/>
      </w:pPr>
      <w:rPr>
        <w:rFonts w:hint="default"/>
      </w:rPr>
    </w:lvl>
    <w:lvl w:ilvl="2">
      <w:start w:val="1"/>
      <w:numFmt w:val="decimal"/>
      <w:isLgl/>
      <w:lvlText w:val="%1.%2.%3"/>
      <w:lvlJc w:val="left"/>
      <w:pPr>
        <w:ind w:left="243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405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00" w:hanging="1440"/>
      </w:pPr>
      <w:rPr>
        <w:rFonts w:hint="default"/>
      </w:rPr>
    </w:lvl>
    <w:lvl w:ilvl="8">
      <w:start w:val="1"/>
      <w:numFmt w:val="decimal"/>
      <w:isLgl/>
      <w:lvlText w:val="%1.%2.%3.%4.%5.%6.%7.%8.%9"/>
      <w:lvlJc w:val="left"/>
      <w:pPr>
        <w:ind w:left="7290" w:hanging="1800"/>
      </w:pPr>
      <w:rPr>
        <w:rFonts w:hint="default"/>
      </w:rPr>
    </w:lvl>
  </w:abstractNum>
  <w:abstractNum w:abstractNumId="28" w15:restartNumberingAfterBreak="0">
    <w:nsid w:val="61AD03B8"/>
    <w:multiLevelType w:val="hybridMultilevel"/>
    <w:tmpl w:val="E9DC49F4"/>
    <w:lvl w:ilvl="0" w:tplc="92449CE2">
      <w:start w:val="1"/>
      <w:numFmt w:val="decimal"/>
      <w:lvlText w:val="%1."/>
      <w:lvlJc w:val="left"/>
      <w:pPr>
        <w:ind w:left="360" w:hanging="360"/>
      </w:pPr>
      <w:rPr>
        <w:rFonts w:cs="Times New Roman"/>
        <w:b w:val="0"/>
        <w:i w:val="0"/>
        <w:color w:val="auto"/>
        <w:sz w:val="22"/>
        <w:szCs w:val="22"/>
      </w:rPr>
    </w:lvl>
    <w:lvl w:ilvl="1" w:tplc="04180019">
      <w:start w:val="1"/>
      <w:numFmt w:val="lowerLetter"/>
      <w:lvlText w:val="%2."/>
      <w:lvlJc w:val="left"/>
      <w:pPr>
        <w:ind w:left="1440" w:hanging="360"/>
      </w:pPr>
      <w:rPr>
        <w:rFonts w:cs="Times New Roman"/>
      </w:rPr>
    </w:lvl>
    <w:lvl w:ilvl="2" w:tplc="FA565AB6">
      <w:start w:val="1"/>
      <w:numFmt w:val="upperRoman"/>
      <w:lvlText w:val="%3."/>
      <w:lvlJc w:val="left"/>
      <w:pPr>
        <w:ind w:left="2700" w:hanging="720"/>
      </w:pPr>
      <w:rPr>
        <w:rFonts w:cs="Times New Roman" w:hint="default"/>
      </w:rPr>
    </w:lvl>
    <w:lvl w:ilvl="3" w:tplc="F07A077C">
      <w:numFmt w:val="bullet"/>
      <w:lvlText w:val="-"/>
      <w:lvlJc w:val="left"/>
      <w:pPr>
        <w:tabs>
          <w:tab w:val="num" w:pos="2880"/>
        </w:tabs>
        <w:ind w:left="2880" w:hanging="360"/>
      </w:pPr>
      <w:rPr>
        <w:rFonts w:ascii="Times New Roman" w:eastAsia="Times New Roman" w:hAnsi="Times New Roman"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62941420"/>
    <w:multiLevelType w:val="multilevel"/>
    <w:tmpl w:val="CFAA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E6375"/>
    <w:multiLevelType w:val="hybridMultilevel"/>
    <w:tmpl w:val="6FCC7148"/>
    <w:lvl w:ilvl="0" w:tplc="CD082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58779A"/>
    <w:multiLevelType w:val="hybridMultilevel"/>
    <w:tmpl w:val="21B2093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73403B94"/>
    <w:multiLevelType w:val="hybridMultilevel"/>
    <w:tmpl w:val="953A4CC8"/>
    <w:lvl w:ilvl="0" w:tplc="05EC860A">
      <w:start w:val="1"/>
      <w:numFmt w:val="decimal"/>
      <w:lvlText w:val="%1."/>
      <w:lvlJc w:val="left"/>
      <w:pPr>
        <w:ind w:left="1353" w:hanging="360"/>
      </w:pPr>
      <w:rPr>
        <w:rFonts w:hint="default"/>
        <w:i w:val="0"/>
        <w:sz w:val="2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7738664B"/>
    <w:multiLevelType w:val="hybridMultilevel"/>
    <w:tmpl w:val="16DA1F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8A0FB1"/>
    <w:multiLevelType w:val="hybridMultilevel"/>
    <w:tmpl w:val="6320569E"/>
    <w:lvl w:ilvl="0" w:tplc="1CD0C77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7ABC4009"/>
    <w:multiLevelType w:val="hybridMultilevel"/>
    <w:tmpl w:val="C8F27D3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E526DD3"/>
    <w:multiLevelType w:val="hybridMultilevel"/>
    <w:tmpl w:val="087AB46C"/>
    <w:lvl w:ilvl="0" w:tplc="76FE5F00">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abstractNumId w:val="30"/>
  </w:num>
  <w:num w:numId="2">
    <w:abstractNumId w:val="19"/>
  </w:num>
  <w:num w:numId="3">
    <w:abstractNumId w:val="10"/>
  </w:num>
  <w:num w:numId="4">
    <w:abstractNumId w:val="23"/>
  </w:num>
  <w:num w:numId="5">
    <w:abstractNumId w:val="5"/>
  </w:num>
  <w:num w:numId="6">
    <w:abstractNumId w:val="33"/>
  </w:num>
  <w:num w:numId="7">
    <w:abstractNumId w:val="35"/>
  </w:num>
  <w:num w:numId="8">
    <w:abstractNumId w:val="36"/>
  </w:num>
  <w:num w:numId="9">
    <w:abstractNumId w:val="6"/>
  </w:num>
  <w:num w:numId="10">
    <w:abstractNumId w:val="22"/>
  </w:num>
  <w:num w:numId="11">
    <w:abstractNumId w:val="21"/>
  </w:num>
  <w:num w:numId="12">
    <w:abstractNumId w:val="29"/>
  </w:num>
  <w:num w:numId="13">
    <w:abstractNumId w:val="13"/>
  </w:num>
  <w:num w:numId="14">
    <w:abstractNumId w:val="15"/>
  </w:num>
  <w:num w:numId="15">
    <w:abstractNumId w:val="18"/>
  </w:num>
  <w:num w:numId="16">
    <w:abstractNumId w:val="26"/>
  </w:num>
  <w:num w:numId="17">
    <w:abstractNumId w:val="11"/>
  </w:num>
  <w:num w:numId="18">
    <w:abstractNumId w:val="34"/>
  </w:num>
  <w:num w:numId="19">
    <w:abstractNumId w:val="1"/>
  </w:num>
  <w:num w:numId="20">
    <w:abstractNumId w:val="2"/>
  </w:num>
  <w:num w:numId="21">
    <w:abstractNumId w:val="27"/>
  </w:num>
  <w:num w:numId="22">
    <w:abstractNumId w:val="14"/>
  </w:num>
  <w:num w:numId="23">
    <w:abstractNumId w:val="16"/>
  </w:num>
  <w:num w:numId="24">
    <w:abstractNumId w:val="12"/>
  </w:num>
  <w:num w:numId="25">
    <w:abstractNumId w:val="24"/>
  </w:num>
  <w:num w:numId="26">
    <w:abstractNumId w:val="3"/>
  </w:num>
  <w:num w:numId="27">
    <w:abstractNumId w:val="31"/>
  </w:num>
  <w:num w:numId="28">
    <w:abstractNumId w:val="0"/>
  </w:num>
  <w:num w:numId="29">
    <w:abstractNumId w:val="4"/>
  </w:num>
  <w:num w:numId="30">
    <w:abstractNumId w:val="8"/>
  </w:num>
  <w:num w:numId="31">
    <w:abstractNumId w:val="17"/>
  </w:num>
  <w:num w:numId="32">
    <w:abstractNumId w:val="32"/>
  </w:num>
  <w:num w:numId="33">
    <w:abstractNumId w:val="9"/>
  </w:num>
  <w:num w:numId="34">
    <w:abstractNumId w:val="7"/>
  </w:num>
  <w:num w:numId="35">
    <w:abstractNumId w:val="28"/>
  </w:num>
  <w:num w:numId="36">
    <w:abstractNumId w:val="25"/>
  </w:num>
  <w:num w:numId="37">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B8"/>
    <w:rsid w:val="000035FE"/>
    <w:rsid w:val="00003F87"/>
    <w:rsid w:val="00026BCD"/>
    <w:rsid w:val="00051D02"/>
    <w:rsid w:val="000553E6"/>
    <w:rsid w:val="000571A7"/>
    <w:rsid w:val="00067C11"/>
    <w:rsid w:val="00075806"/>
    <w:rsid w:val="000928B7"/>
    <w:rsid w:val="0009522D"/>
    <w:rsid w:val="000953EC"/>
    <w:rsid w:val="000A2B83"/>
    <w:rsid w:val="000A6E63"/>
    <w:rsid w:val="000B19A2"/>
    <w:rsid w:val="000B5D01"/>
    <w:rsid w:val="000C035D"/>
    <w:rsid w:val="000D2F24"/>
    <w:rsid w:val="000D5EE9"/>
    <w:rsid w:val="00112DB5"/>
    <w:rsid w:val="00137D79"/>
    <w:rsid w:val="00150A3A"/>
    <w:rsid w:val="00150C80"/>
    <w:rsid w:val="00154838"/>
    <w:rsid w:val="00155B5A"/>
    <w:rsid w:val="00156FFD"/>
    <w:rsid w:val="001649B8"/>
    <w:rsid w:val="001774F2"/>
    <w:rsid w:val="00180771"/>
    <w:rsid w:val="001859B1"/>
    <w:rsid w:val="001A0CAB"/>
    <w:rsid w:val="001A225A"/>
    <w:rsid w:val="001A60D8"/>
    <w:rsid w:val="001C0DEA"/>
    <w:rsid w:val="001D1D1B"/>
    <w:rsid w:val="001D4729"/>
    <w:rsid w:val="001F566E"/>
    <w:rsid w:val="0020424D"/>
    <w:rsid w:val="002054F9"/>
    <w:rsid w:val="002156D3"/>
    <w:rsid w:val="0021751C"/>
    <w:rsid w:val="00224EB5"/>
    <w:rsid w:val="0022589F"/>
    <w:rsid w:val="00235C13"/>
    <w:rsid w:val="0023705A"/>
    <w:rsid w:val="00237A5B"/>
    <w:rsid w:val="00246004"/>
    <w:rsid w:val="002502B2"/>
    <w:rsid w:val="00250EFB"/>
    <w:rsid w:val="002643A3"/>
    <w:rsid w:val="00266F03"/>
    <w:rsid w:val="002708F4"/>
    <w:rsid w:val="0028325E"/>
    <w:rsid w:val="00283439"/>
    <w:rsid w:val="00285485"/>
    <w:rsid w:val="002868C8"/>
    <w:rsid w:val="002A275A"/>
    <w:rsid w:val="002B4174"/>
    <w:rsid w:val="002C1C06"/>
    <w:rsid w:val="002C6D36"/>
    <w:rsid w:val="002D2618"/>
    <w:rsid w:val="002F5A0F"/>
    <w:rsid w:val="003112FF"/>
    <w:rsid w:val="0031488B"/>
    <w:rsid w:val="00317932"/>
    <w:rsid w:val="00317EF5"/>
    <w:rsid w:val="003204E6"/>
    <w:rsid w:val="00323018"/>
    <w:rsid w:val="0032658F"/>
    <w:rsid w:val="00326A07"/>
    <w:rsid w:val="00333A90"/>
    <w:rsid w:val="003361A6"/>
    <w:rsid w:val="00344B3F"/>
    <w:rsid w:val="00351DB8"/>
    <w:rsid w:val="00360FB1"/>
    <w:rsid w:val="00383377"/>
    <w:rsid w:val="003977C8"/>
    <w:rsid w:val="003A48C8"/>
    <w:rsid w:val="003B1287"/>
    <w:rsid w:val="003C6530"/>
    <w:rsid w:val="003C7FC9"/>
    <w:rsid w:val="003D55CC"/>
    <w:rsid w:val="003E5ABC"/>
    <w:rsid w:val="0040189C"/>
    <w:rsid w:val="00401B1B"/>
    <w:rsid w:val="00426908"/>
    <w:rsid w:val="00430FB2"/>
    <w:rsid w:val="00441F53"/>
    <w:rsid w:val="004532A6"/>
    <w:rsid w:val="00455834"/>
    <w:rsid w:val="00465E03"/>
    <w:rsid w:val="004820B9"/>
    <w:rsid w:val="0049254D"/>
    <w:rsid w:val="00492F8C"/>
    <w:rsid w:val="004B1081"/>
    <w:rsid w:val="004B4B01"/>
    <w:rsid w:val="004B534C"/>
    <w:rsid w:val="004C0F7A"/>
    <w:rsid w:val="004C6A88"/>
    <w:rsid w:val="004E48C9"/>
    <w:rsid w:val="004F0DC9"/>
    <w:rsid w:val="0050794A"/>
    <w:rsid w:val="00512E60"/>
    <w:rsid w:val="005151C6"/>
    <w:rsid w:val="00534DF2"/>
    <w:rsid w:val="005429F7"/>
    <w:rsid w:val="00560C1C"/>
    <w:rsid w:val="005648EC"/>
    <w:rsid w:val="00565DE5"/>
    <w:rsid w:val="005677E4"/>
    <w:rsid w:val="005700AE"/>
    <w:rsid w:val="0057674E"/>
    <w:rsid w:val="00581C85"/>
    <w:rsid w:val="00583BE1"/>
    <w:rsid w:val="00586CDF"/>
    <w:rsid w:val="005946A9"/>
    <w:rsid w:val="005A0496"/>
    <w:rsid w:val="005A125B"/>
    <w:rsid w:val="005A2A88"/>
    <w:rsid w:val="005B2243"/>
    <w:rsid w:val="005B238A"/>
    <w:rsid w:val="005B33CA"/>
    <w:rsid w:val="005B74E8"/>
    <w:rsid w:val="005C18D8"/>
    <w:rsid w:val="005C6532"/>
    <w:rsid w:val="005D1C90"/>
    <w:rsid w:val="005E07B9"/>
    <w:rsid w:val="005E25F9"/>
    <w:rsid w:val="005E2798"/>
    <w:rsid w:val="005F7F46"/>
    <w:rsid w:val="00600D06"/>
    <w:rsid w:val="00602317"/>
    <w:rsid w:val="006078F5"/>
    <w:rsid w:val="006338D6"/>
    <w:rsid w:val="00656BFB"/>
    <w:rsid w:val="00661ECF"/>
    <w:rsid w:val="00663E5E"/>
    <w:rsid w:val="006819DE"/>
    <w:rsid w:val="006954FA"/>
    <w:rsid w:val="006A5259"/>
    <w:rsid w:val="006B309C"/>
    <w:rsid w:val="006B5B25"/>
    <w:rsid w:val="006C353A"/>
    <w:rsid w:val="006F09EA"/>
    <w:rsid w:val="007009F9"/>
    <w:rsid w:val="007034B9"/>
    <w:rsid w:val="00711C3C"/>
    <w:rsid w:val="0072623D"/>
    <w:rsid w:val="00732A75"/>
    <w:rsid w:val="00765E55"/>
    <w:rsid w:val="0077546A"/>
    <w:rsid w:val="00781BF2"/>
    <w:rsid w:val="0078343A"/>
    <w:rsid w:val="00785B5A"/>
    <w:rsid w:val="00787F31"/>
    <w:rsid w:val="007B1640"/>
    <w:rsid w:val="007B1CD0"/>
    <w:rsid w:val="007B1CF1"/>
    <w:rsid w:val="007B74A1"/>
    <w:rsid w:val="007C198E"/>
    <w:rsid w:val="007C4936"/>
    <w:rsid w:val="007D0045"/>
    <w:rsid w:val="007F45BB"/>
    <w:rsid w:val="007F5AA2"/>
    <w:rsid w:val="0080568E"/>
    <w:rsid w:val="00805D56"/>
    <w:rsid w:val="0081027B"/>
    <w:rsid w:val="0081278D"/>
    <w:rsid w:val="00812A1B"/>
    <w:rsid w:val="00814102"/>
    <w:rsid w:val="008257AE"/>
    <w:rsid w:val="00830365"/>
    <w:rsid w:val="00832082"/>
    <w:rsid w:val="00834D0E"/>
    <w:rsid w:val="00860F3B"/>
    <w:rsid w:val="008708CE"/>
    <w:rsid w:val="0089340E"/>
    <w:rsid w:val="008C4B90"/>
    <w:rsid w:val="008D0CFF"/>
    <w:rsid w:val="008D3CFC"/>
    <w:rsid w:val="008D56A8"/>
    <w:rsid w:val="008E40B2"/>
    <w:rsid w:val="008E62BE"/>
    <w:rsid w:val="008F20D2"/>
    <w:rsid w:val="008F5836"/>
    <w:rsid w:val="00902168"/>
    <w:rsid w:val="009047EE"/>
    <w:rsid w:val="00913DB8"/>
    <w:rsid w:val="00923F51"/>
    <w:rsid w:val="00924543"/>
    <w:rsid w:val="0093116A"/>
    <w:rsid w:val="0093512D"/>
    <w:rsid w:val="00937E08"/>
    <w:rsid w:val="00940061"/>
    <w:rsid w:val="009410EE"/>
    <w:rsid w:val="00941C9D"/>
    <w:rsid w:val="009509C7"/>
    <w:rsid w:val="00953416"/>
    <w:rsid w:val="00953D6A"/>
    <w:rsid w:val="009555D5"/>
    <w:rsid w:val="00957359"/>
    <w:rsid w:val="0096212F"/>
    <w:rsid w:val="00965AE7"/>
    <w:rsid w:val="00977ECD"/>
    <w:rsid w:val="00985ADA"/>
    <w:rsid w:val="0099381A"/>
    <w:rsid w:val="009A3F88"/>
    <w:rsid w:val="009A57C6"/>
    <w:rsid w:val="009C52CD"/>
    <w:rsid w:val="009D2463"/>
    <w:rsid w:val="009D5FC4"/>
    <w:rsid w:val="009F728A"/>
    <w:rsid w:val="00A069B1"/>
    <w:rsid w:val="00A102EA"/>
    <w:rsid w:val="00A17245"/>
    <w:rsid w:val="00A27EAC"/>
    <w:rsid w:val="00A32DBB"/>
    <w:rsid w:val="00A35EF4"/>
    <w:rsid w:val="00A43916"/>
    <w:rsid w:val="00A47BCE"/>
    <w:rsid w:val="00A54CE7"/>
    <w:rsid w:val="00A627AC"/>
    <w:rsid w:val="00A64DC3"/>
    <w:rsid w:val="00A70116"/>
    <w:rsid w:val="00A8191C"/>
    <w:rsid w:val="00A923B0"/>
    <w:rsid w:val="00A93ACE"/>
    <w:rsid w:val="00AB2F61"/>
    <w:rsid w:val="00AD33B9"/>
    <w:rsid w:val="00AE4480"/>
    <w:rsid w:val="00AF1423"/>
    <w:rsid w:val="00AF508E"/>
    <w:rsid w:val="00AF588E"/>
    <w:rsid w:val="00AF5B7D"/>
    <w:rsid w:val="00AF6C4E"/>
    <w:rsid w:val="00B04C95"/>
    <w:rsid w:val="00B05CD5"/>
    <w:rsid w:val="00B17BFF"/>
    <w:rsid w:val="00B37EC9"/>
    <w:rsid w:val="00B41155"/>
    <w:rsid w:val="00B63F56"/>
    <w:rsid w:val="00B70AAD"/>
    <w:rsid w:val="00B746CF"/>
    <w:rsid w:val="00BA39C0"/>
    <w:rsid w:val="00BA794A"/>
    <w:rsid w:val="00BB1316"/>
    <w:rsid w:val="00BC0A01"/>
    <w:rsid w:val="00BE7266"/>
    <w:rsid w:val="00BE7579"/>
    <w:rsid w:val="00BE75B2"/>
    <w:rsid w:val="00C03037"/>
    <w:rsid w:val="00C3767F"/>
    <w:rsid w:val="00C423A7"/>
    <w:rsid w:val="00C42569"/>
    <w:rsid w:val="00C435F9"/>
    <w:rsid w:val="00C60C4A"/>
    <w:rsid w:val="00C7286A"/>
    <w:rsid w:val="00C75FBE"/>
    <w:rsid w:val="00CA0DAE"/>
    <w:rsid w:val="00CB759C"/>
    <w:rsid w:val="00CD55CC"/>
    <w:rsid w:val="00CE7DC2"/>
    <w:rsid w:val="00CF07FE"/>
    <w:rsid w:val="00CF133B"/>
    <w:rsid w:val="00CF3346"/>
    <w:rsid w:val="00CF6FDE"/>
    <w:rsid w:val="00D02DC7"/>
    <w:rsid w:val="00D036DA"/>
    <w:rsid w:val="00D177AC"/>
    <w:rsid w:val="00D23188"/>
    <w:rsid w:val="00D41851"/>
    <w:rsid w:val="00D43E26"/>
    <w:rsid w:val="00D510CA"/>
    <w:rsid w:val="00D53260"/>
    <w:rsid w:val="00D54E48"/>
    <w:rsid w:val="00D66C2D"/>
    <w:rsid w:val="00D77315"/>
    <w:rsid w:val="00D77EE2"/>
    <w:rsid w:val="00D84D3F"/>
    <w:rsid w:val="00D84DA9"/>
    <w:rsid w:val="00D86911"/>
    <w:rsid w:val="00D8694C"/>
    <w:rsid w:val="00D948AB"/>
    <w:rsid w:val="00D96C81"/>
    <w:rsid w:val="00DB343C"/>
    <w:rsid w:val="00DC1CB1"/>
    <w:rsid w:val="00DD0787"/>
    <w:rsid w:val="00DD092F"/>
    <w:rsid w:val="00DD7B49"/>
    <w:rsid w:val="00DE2412"/>
    <w:rsid w:val="00DE7DE9"/>
    <w:rsid w:val="00DF6BDF"/>
    <w:rsid w:val="00DF7FDA"/>
    <w:rsid w:val="00E046EC"/>
    <w:rsid w:val="00E05F78"/>
    <w:rsid w:val="00E10880"/>
    <w:rsid w:val="00E11785"/>
    <w:rsid w:val="00E1251A"/>
    <w:rsid w:val="00E21C78"/>
    <w:rsid w:val="00E24DEB"/>
    <w:rsid w:val="00E24F99"/>
    <w:rsid w:val="00E325E5"/>
    <w:rsid w:val="00E32D58"/>
    <w:rsid w:val="00E36391"/>
    <w:rsid w:val="00E51074"/>
    <w:rsid w:val="00E60F53"/>
    <w:rsid w:val="00E737B1"/>
    <w:rsid w:val="00E804E6"/>
    <w:rsid w:val="00E85E78"/>
    <w:rsid w:val="00E913A8"/>
    <w:rsid w:val="00E9445B"/>
    <w:rsid w:val="00EA1D70"/>
    <w:rsid w:val="00EA5592"/>
    <w:rsid w:val="00EA5C59"/>
    <w:rsid w:val="00EB0CFA"/>
    <w:rsid w:val="00EB10A5"/>
    <w:rsid w:val="00EB61CE"/>
    <w:rsid w:val="00EB7A3B"/>
    <w:rsid w:val="00EC49D0"/>
    <w:rsid w:val="00ED3CE1"/>
    <w:rsid w:val="00ED5FA1"/>
    <w:rsid w:val="00ED706C"/>
    <w:rsid w:val="00EF47EF"/>
    <w:rsid w:val="00F0472D"/>
    <w:rsid w:val="00F05A72"/>
    <w:rsid w:val="00F14607"/>
    <w:rsid w:val="00F17311"/>
    <w:rsid w:val="00F203C7"/>
    <w:rsid w:val="00F32FF8"/>
    <w:rsid w:val="00F40BA9"/>
    <w:rsid w:val="00F41D2D"/>
    <w:rsid w:val="00F42ED4"/>
    <w:rsid w:val="00F46110"/>
    <w:rsid w:val="00F52451"/>
    <w:rsid w:val="00F5660B"/>
    <w:rsid w:val="00F62395"/>
    <w:rsid w:val="00F62FDE"/>
    <w:rsid w:val="00F64C2A"/>
    <w:rsid w:val="00F93514"/>
    <w:rsid w:val="00F9781A"/>
    <w:rsid w:val="00FB1DF2"/>
    <w:rsid w:val="00FB3432"/>
    <w:rsid w:val="00FB69E8"/>
    <w:rsid w:val="00FC68D0"/>
    <w:rsid w:val="00FE0D03"/>
    <w:rsid w:val="00FF1B6C"/>
    <w:rsid w:val="00FF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FCD04"/>
  <w15:chartTrackingRefBased/>
  <w15:docId w15:val="{99FFFB91-C99B-4C4F-9C4D-5683062B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B90"/>
  </w:style>
  <w:style w:type="paragraph" w:styleId="Titlu1">
    <w:name w:val="heading 1"/>
    <w:basedOn w:val="Normal"/>
    <w:next w:val="Normal"/>
    <w:link w:val="Titlu1Caracter"/>
    <w:uiPriority w:val="9"/>
    <w:qFormat/>
    <w:rsid w:val="000C035D"/>
    <w:pPr>
      <w:keepNext/>
      <w:numPr>
        <w:numId w:val="21"/>
      </w:numPr>
      <w:spacing w:before="240" w:after="120" w:line="276" w:lineRule="auto"/>
      <w:ind w:left="851" w:hanging="284"/>
      <w:outlineLvl w:val="0"/>
    </w:pPr>
    <w:rPr>
      <w:rFonts w:ascii="Times New Roman" w:hAnsi="Times New Roman" w:cs="Times New Roman"/>
      <w:b/>
      <w:bCs/>
      <w:kern w:val="32"/>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Scriptoria bullet points,Loetelu (bulletid),Referncias,1st level - Bullet List Paragraph,Lettre d'introduction,Paragrafo elenco,Medium Grid 1 - Accent 21,Normal bullet 2,Bullet list,Numbered List,Colorful List - Accent 11,Listenabsatz,Puc"/>
    <w:basedOn w:val="Normal"/>
    <w:link w:val="ListparagrafCaracter"/>
    <w:uiPriority w:val="34"/>
    <w:qFormat/>
    <w:rsid w:val="007D0045"/>
    <w:pPr>
      <w:ind w:left="720"/>
      <w:contextualSpacing/>
    </w:pPr>
  </w:style>
  <w:style w:type="character" w:styleId="Robust">
    <w:name w:val="Strong"/>
    <w:basedOn w:val="Fontdeparagrafimplicit"/>
    <w:qFormat/>
    <w:rsid w:val="0093512D"/>
    <w:rPr>
      <w:b/>
      <w:bCs/>
    </w:rPr>
  </w:style>
  <w:style w:type="paragraph" w:styleId="TextnBalon">
    <w:name w:val="Balloon Text"/>
    <w:basedOn w:val="Normal"/>
    <w:link w:val="TextnBalonCaracter"/>
    <w:uiPriority w:val="99"/>
    <w:semiHidden/>
    <w:unhideWhenUsed/>
    <w:rsid w:val="00937E0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37E08"/>
    <w:rPr>
      <w:rFonts w:ascii="Segoe UI" w:hAnsi="Segoe UI" w:cs="Segoe UI"/>
      <w:sz w:val="18"/>
      <w:szCs w:val="18"/>
    </w:rPr>
  </w:style>
  <w:style w:type="character" w:customStyle="1" w:styleId="ListparagrafCaracter">
    <w:name w:val="Listă paragraf Caracter"/>
    <w:aliases w:val="Scriptoria bullet points Caracter,Loetelu (bulletid) Caracter,Referncias Caracter,1st level - Bullet List Paragraph Caracter,Lettre d'introduction Caracter,Paragrafo elenco Caracter,Medium Grid 1 - Accent 21 Caracter,Puc Caracter"/>
    <w:link w:val="Listparagraf"/>
    <w:uiPriority w:val="34"/>
    <w:qFormat/>
    <w:rsid w:val="00B04C95"/>
  </w:style>
  <w:style w:type="table" w:styleId="Tabelgril">
    <w:name w:val="Table Grid"/>
    <w:basedOn w:val="TabelNormal"/>
    <w:uiPriority w:val="39"/>
    <w:rsid w:val="00B04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B04C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40189C"/>
    <w:rPr>
      <w:color w:val="0563C1" w:themeColor="hyperlink"/>
      <w:u w:val="single"/>
    </w:rPr>
  </w:style>
  <w:style w:type="character" w:styleId="Accentuat">
    <w:name w:val="Emphasis"/>
    <w:uiPriority w:val="20"/>
    <w:qFormat/>
    <w:rsid w:val="0040189C"/>
    <w:rPr>
      <w:i/>
      <w:iCs/>
    </w:rPr>
  </w:style>
  <w:style w:type="character" w:customStyle="1" w:styleId="src-art-title">
    <w:name w:val="src-art-title"/>
    <w:basedOn w:val="Fontdeparagrafimplicit"/>
    <w:rsid w:val="0040189C"/>
  </w:style>
  <w:style w:type="paragraph" w:styleId="Antet">
    <w:name w:val="header"/>
    <w:basedOn w:val="Normal"/>
    <w:link w:val="AntetCaracter"/>
    <w:uiPriority w:val="99"/>
    <w:unhideWhenUsed/>
    <w:rsid w:val="00560C1C"/>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560C1C"/>
  </w:style>
  <w:style w:type="paragraph" w:styleId="Subsol">
    <w:name w:val="footer"/>
    <w:basedOn w:val="Normal"/>
    <w:link w:val="SubsolCaracter"/>
    <w:uiPriority w:val="99"/>
    <w:unhideWhenUsed/>
    <w:rsid w:val="00560C1C"/>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560C1C"/>
  </w:style>
  <w:style w:type="paragraph" w:customStyle="1" w:styleId="MTDisplayEquation">
    <w:name w:val="MTDisplayEquation"/>
    <w:basedOn w:val="Normal"/>
    <w:next w:val="Normal"/>
    <w:link w:val="MTDisplayEquation0"/>
    <w:rsid w:val="005A2A88"/>
    <w:pPr>
      <w:tabs>
        <w:tab w:val="center" w:pos="4680"/>
        <w:tab w:val="right" w:pos="9360"/>
      </w:tabs>
      <w:spacing w:after="0" w:line="360" w:lineRule="auto"/>
      <w:ind w:firstLine="426"/>
      <w:jc w:val="both"/>
    </w:pPr>
    <w:rPr>
      <w:rFonts w:ascii="Times New Roman" w:hAnsi="Times New Roman" w:cs="Times New Roman"/>
      <w:color w:val="202124"/>
      <w:sz w:val="28"/>
      <w:szCs w:val="28"/>
      <w:lang w:val="ro-MD"/>
    </w:rPr>
  </w:style>
  <w:style w:type="character" w:customStyle="1" w:styleId="MTDisplayEquation0">
    <w:name w:val="MTDisplayEquation Знак"/>
    <w:basedOn w:val="Fontdeparagrafimplicit"/>
    <w:link w:val="MTDisplayEquation"/>
    <w:rsid w:val="005A2A88"/>
    <w:rPr>
      <w:rFonts w:ascii="Times New Roman" w:hAnsi="Times New Roman" w:cs="Times New Roman"/>
      <w:color w:val="202124"/>
      <w:sz w:val="28"/>
      <w:szCs w:val="28"/>
      <w:lang w:val="ro-MD"/>
    </w:rPr>
  </w:style>
  <w:style w:type="character" w:customStyle="1" w:styleId="fontstyle01">
    <w:name w:val="fontstyle01"/>
    <w:basedOn w:val="Fontdeparagrafimplicit"/>
    <w:rsid w:val="005A2A88"/>
    <w:rPr>
      <w:rFonts w:ascii="CMR10" w:hAnsi="CMR10" w:hint="default"/>
      <w:b w:val="0"/>
      <w:bCs w:val="0"/>
      <w:i w:val="0"/>
      <w:iCs w:val="0"/>
      <w:color w:val="000000"/>
      <w:sz w:val="22"/>
      <w:szCs w:val="22"/>
    </w:rPr>
  </w:style>
  <w:style w:type="paragraph" w:styleId="PreformatatHTML">
    <w:name w:val="HTML Preformatted"/>
    <w:basedOn w:val="Normal"/>
    <w:link w:val="PreformatatHTMLCaracter"/>
    <w:uiPriority w:val="99"/>
    <w:semiHidden/>
    <w:unhideWhenUsed/>
    <w:rsid w:val="005A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5A2A88"/>
    <w:rPr>
      <w:rFonts w:ascii="Courier New" w:eastAsia="Times New Roman" w:hAnsi="Courier New" w:cs="Courier New"/>
      <w:sz w:val="20"/>
      <w:szCs w:val="20"/>
    </w:rPr>
  </w:style>
  <w:style w:type="character" w:customStyle="1" w:styleId="y2iqfc">
    <w:name w:val="y2iqfc"/>
    <w:basedOn w:val="Fontdeparagrafimplicit"/>
    <w:rsid w:val="005A2A88"/>
  </w:style>
  <w:style w:type="character" w:customStyle="1" w:styleId="fontstyle21">
    <w:name w:val="fontstyle21"/>
    <w:basedOn w:val="Fontdeparagrafimplicit"/>
    <w:rsid w:val="005A2A88"/>
    <w:rPr>
      <w:rFonts w:ascii="CMMI10" w:hAnsi="CMMI10" w:hint="default"/>
      <w:b w:val="0"/>
      <w:bCs w:val="0"/>
      <w:i/>
      <w:iCs/>
      <w:color w:val="000000"/>
      <w:sz w:val="22"/>
      <w:szCs w:val="22"/>
    </w:rPr>
  </w:style>
  <w:style w:type="character" w:customStyle="1" w:styleId="fontstyle31">
    <w:name w:val="fontstyle31"/>
    <w:basedOn w:val="Fontdeparagrafimplicit"/>
    <w:rsid w:val="005A2A88"/>
    <w:rPr>
      <w:rFonts w:ascii="CMSY10" w:hAnsi="CMSY10" w:hint="default"/>
      <w:b w:val="0"/>
      <w:bCs w:val="0"/>
      <w:i/>
      <w:iCs/>
      <w:color w:val="000000"/>
      <w:sz w:val="22"/>
      <w:szCs w:val="22"/>
    </w:rPr>
  </w:style>
  <w:style w:type="character" w:customStyle="1" w:styleId="fontstyle41">
    <w:name w:val="fontstyle41"/>
    <w:basedOn w:val="Fontdeparagrafimplicit"/>
    <w:rsid w:val="005A2A88"/>
    <w:rPr>
      <w:rFonts w:ascii="CMMI8" w:hAnsi="CMMI8" w:hint="default"/>
      <w:b w:val="0"/>
      <w:bCs w:val="0"/>
      <w:i/>
      <w:iCs/>
      <w:color w:val="000000"/>
      <w:sz w:val="16"/>
      <w:szCs w:val="16"/>
    </w:rPr>
  </w:style>
  <w:style w:type="paragraph" w:customStyle="1" w:styleId="Default">
    <w:name w:val="Default"/>
    <w:rsid w:val="008D3CFC"/>
    <w:pPr>
      <w:autoSpaceDE w:val="0"/>
      <w:autoSpaceDN w:val="0"/>
      <w:adjustRightInd w:val="0"/>
      <w:spacing w:after="0" w:line="240" w:lineRule="auto"/>
    </w:pPr>
    <w:rPr>
      <w:rFonts w:ascii="Times New Roman" w:hAnsi="Times New Roman" w:cs="Times New Roman"/>
      <w:color w:val="000000"/>
      <w:sz w:val="24"/>
      <w:szCs w:val="24"/>
      <w:lang w:val="ru-RU"/>
    </w:rPr>
  </w:style>
  <w:style w:type="numbering" w:customStyle="1" w:styleId="FrListare1">
    <w:name w:val="Fără Listare1"/>
    <w:next w:val="FrListare"/>
    <w:uiPriority w:val="99"/>
    <w:semiHidden/>
    <w:unhideWhenUsed/>
    <w:rsid w:val="00583BE1"/>
  </w:style>
  <w:style w:type="paragraph" w:styleId="Legend">
    <w:name w:val="caption"/>
    <w:basedOn w:val="Normal"/>
    <w:next w:val="Normal"/>
    <w:uiPriority w:val="35"/>
    <w:unhideWhenUsed/>
    <w:qFormat/>
    <w:rsid w:val="00154838"/>
    <w:pPr>
      <w:spacing w:after="200" w:line="240" w:lineRule="auto"/>
    </w:pPr>
    <w:rPr>
      <w:i/>
      <w:iCs/>
      <w:color w:val="44546A" w:themeColor="text2"/>
      <w:sz w:val="18"/>
      <w:szCs w:val="18"/>
    </w:rPr>
  </w:style>
  <w:style w:type="paragraph" w:customStyle="1" w:styleId="TableParagraph">
    <w:name w:val="Table Paragraph"/>
    <w:basedOn w:val="Normal"/>
    <w:uiPriority w:val="1"/>
    <w:qFormat/>
    <w:rsid w:val="00765E55"/>
    <w:pPr>
      <w:widowControl w:val="0"/>
      <w:autoSpaceDE w:val="0"/>
      <w:autoSpaceDN w:val="0"/>
      <w:spacing w:after="0" w:line="240" w:lineRule="auto"/>
    </w:pPr>
    <w:rPr>
      <w:rFonts w:ascii="Times New Roman" w:eastAsia="Times New Roman" w:hAnsi="Times New Roman" w:cs="Times New Roman"/>
      <w:lang w:val="ro-RO"/>
    </w:rPr>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locked/>
    <w:rsid w:val="00765E55"/>
    <w:rPr>
      <w:rFonts w:ascii="Times New Roman" w:eastAsia="Times New Roman" w:hAnsi="Times New Roman" w:cs="Times New Roman"/>
      <w:sz w:val="24"/>
      <w:szCs w:val="24"/>
    </w:rPr>
  </w:style>
  <w:style w:type="paragraph" w:styleId="Frspaiere">
    <w:name w:val="No Spacing"/>
    <w:link w:val="FrspaiereCaracter"/>
    <w:uiPriority w:val="1"/>
    <w:qFormat/>
    <w:rsid w:val="0078343A"/>
    <w:pPr>
      <w:widowControl w:val="0"/>
      <w:spacing w:after="0" w:line="240" w:lineRule="auto"/>
    </w:pPr>
    <w:rPr>
      <w:rFonts w:ascii="Microsoft Sans Serif" w:eastAsia="Microsoft Sans Serif" w:hAnsi="Microsoft Sans Serif" w:cs="Microsoft Sans Serif"/>
      <w:color w:val="000000"/>
      <w:sz w:val="24"/>
      <w:szCs w:val="24"/>
      <w:lang w:val="ro-RO" w:eastAsia="ro-RO" w:bidi="ro-RO"/>
    </w:rPr>
  </w:style>
  <w:style w:type="character" w:customStyle="1" w:styleId="FrspaiereCaracter">
    <w:name w:val="Fără spațiere Caracter"/>
    <w:link w:val="Frspaiere"/>
    <w:uiPriority w:val="1"/>
    <w:locked/>
    <w:rsid w:val="0078343A"/>
    <w:rPr>
      <w:rFonts w:ascii="Microsoft Sans Serif" w:eastAsia="Microsoft Sans Serif" w:hAnsi="Microsoft Sans Serif" w:cs="Microsoft Sans Serif"/>
      <w:color w:val="000000"/>
      <w:sz w:val="24"/>
      <w:szCs w:val="24"/>
      <w:lang w:val="ro-RO" w:eastAsia="ro-RO" w:bidi="ro-RO"/>
    </w:rPr>
  </w:style>
  <w:style w:type="character" w:customStyle="1" w:styleId="Titlu1Caracter">
    <w:name w:val="Titlu 1 Caracter"/>
    <w:basedOn w:val="Fontdeparagrafimplicit"/>
    <w:link w:val="Titlu1"/>
    <w:uiPriority w:val="9"/>
    <w:rsid w:val="000C035D"/>
    <w:rPr>
      <w:rFonts w:ascii="Times New Roman" w:hAnsi="Times New Roman" w:cs="Times New Roman"/>
      <w:b/>
      <w:bCs/>
      <w:kern w:val="32"/>
      <w:sz w:val="24"/>
      <w:szCs w:val="24"/>
      <w:lang w:val="ro-RO"/>
    </w:rPr>
  </w:style>
  <w:style w:type="paragraph" w:styleId="Titlucuprins">
    <w:name w:val="TOC Heading"/>
    <w:basedOn w:val="Titlu1"/>
    <w:next w:val="Normal"/>
    <w:uiPriority w:val="39"/>
    <w:unhideWhenUsed/>
    <w:qFormat/>
    <w:rsid w:val="004820B9"/>
    <w:pPr>
      <w:outlineLvl w:val="9"/>
    </w:pPr>
  </w:style>
  <w:style w:type="paragraph" w:styleId="Cuprins1">
    <w:name w:val="toc 1"/>
    <w:basedOn w:val="Normal"/>
    <w:next w:val="Normal"/>
    <w:autoRedefine/>
    <w:uiPriority w:val="39"/>
    <w:unhideWhenUsed/>
    <w:rsid w:val="00D96C81"/>
    <w:pPr>
      <w:tabs>
        <w:tab w:val="left" w:pos="322"/>
        <w:tab w:val="right" w:leader="dot" w:pos="9356"/>
      </w:tabs>
      <w:spacing w:after="120" w:line="276" w:lineRule="auto"/>
      <w:ind w:left="323" w:hanging="323"/>
    </w:pPr>
    <w:rPr>
      <w:rFonts w:ascii="Times New Roman" w:hAnsi="Times New Roman"/>
    </w:rPr>
  </w:style>
  <w:style w:type="paragraph" w:styleId="Cuprins3">
    <w:name w:val="toc 3"/>
    <w:basedOn w:val="Normal"/>
    <w:next w:val="Normal"/>
    <w:autoRedefine/>
    <w:uiPriority w:val="39"/>
    <w:unhideWhenUsed/>
    <w:rsid w:val="00F5660B"/>
    <w:pPr>
      <w:spacing w:after="100"/>
      <w:ind w:left="440"/>
    </w:pPr>
    <w:rPr>
      <w:rFonts w:ascii="Times New Roman" w:hAnsi="Times New Roman"/>
    </w:rPr>
  </w:style>
  <w:style w:type="paragraph" w:styleId="Cuprins2">
    <w:name w:val="toc 2"/>
    <w:basedOn w:val="Normal"/>
    <w:next w:val="Normal"/>
    <w:autoRedefine/>
    <w:uiPriority w:val="39"/>
    <w:unhideWhenUsed/>
    <w:rsid w:val="00F5660B"/>
    <w:pPr>
      <w:spacing w:after="100"/>
      <w:ind w:left="220"/>
    </w:pPr>
    <w:rPr>
      <w:rFonts w:ascii="Times New Roman" w:eastAsiaTheme="minorEastAsia" w:hAnsi="Times New Roman"/>
    </w:rPr>
  </w:style>
  <w:style w:type="paragraph" w:styleId="Cuprins4">
    <w:name w:val="toc 4"/>
    <w:basedOn w:val="Normal"/>
    <w:next w:val="Normal"/>
    <w:autoRedefine/>
    <w:uiPriority w:val="39"/>
    <w:unhideWhenUsed/>
    <w:rsid w:val="004820B9"/>
    <w:pPr>
      <w:spacing w:after="100"/>
      <w:ind w:left="660"/>
    </w:pPr>
    <w:rPr>
      <w:rFonts w:eastAsiaTheme="minorEastAsia"/>
    </w:rPr>
  </w:style>
  <w:style w:type="paragraph" w:styleId="Cuprins5">
    <w:name w:val="toc 5"/>
    <w:basedOn w:val="Normal"/>
    <w:next w:val="Normal"/>
    <w:autoRedefine/>
    <w:uiPriority w:val="39"/>
    <w:unhideWhenUsed/>
    <w:rsid w:val="004820B9"/>
    <w:pPr>
      <w:spacing w:after="100"/>
      <w:ind w:left="880"/>
    </w:pPr>
    <w:rPr>
      <w:rFonts w:eastAsiaTheme="minorEastAsia"/>
    </w:rPr>
  </w:style>
  <w:style w:type="paragraph" w:styleId="Cuprins6">
    <w:name w:val="toc 6"/>
    <w:basedOn w:val="Normal"/>
    <w:next w:val="Normal"/>
    <w:autoRedefine/>
    <w:uiPriority w:val="39"/>
    <w:unhideWhenUsed/>
    <w:rsid w:val="004820B9"/>
    <w:pPr>
      <w:spacing w:after="100"/>
      <w:ind w:left="1100"/>
    </w:pPr>
    <w:rPr>
      <w:rFonts w:eastAsiaTheme="minorEastAsia"/>
    </w:rPr>
  </w:style>
  <w:style w:type="paragraph" w:styleId="Cuprins7">
    <w:name w:val="toc 7"/>
    <w:basedOn w:val="Normal"/>
    <w:next w:val="Normal"/>
    <w:autoRedefine/>
    <w:uiPriority w:val="39"/>
    <w:unhideWhenUsed/>
    <w:rsid w:val="004820B9"/>
    <w:pPr>
      <w:spacing w:after="100"/>
      <w:ind w:left="1320"/>
    </w:pPr>
    <w:rPr>
      <w:rFonts w:eastAsiaTheme="minorEastAsia"/>
    </w:rPr>
  </w:style>
  <w:style w:type="paragraph" w:styleId="Cuprins8">
    <w:name w:val="toc 8"/>
    <w:basedOn w:val="Normal"/>
    <w:next w:val="Normal"/>
    <w:autoRedefine/>
    <w:uiPriority w:val="39"/>
    <w:unhideWhenUsed/>
    <w:rsid w:val="004820B9"/>
    <w:pPr>
      <w:spacing w:after="100"/>
      <w:ind w:left="1540"/>
    </w:pPr>
    <w:rPr>
      <w:rFonts w:eastAsiaTheme="minorEastAsia"/>
    </w:rPr>
  </w:style>
  <w:style w:type="paragraph" w:styleId="Cuprins9">
    <w:name w:val="toc 9"/>
    <w:basedOn w:val="Normal"/>
    <w:next w:val="Normal"/>
    <w:autoRedefine/>
    <w:uiPriority w:val="39"/>
    <w:unhideWhenUsed/>
    <w:rsid w:val="004820B9"/>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220">
      <w:bodyDiv w:val="1"/>
      <w:marLeft w:val="0"/>
      <w:marRight w:val="0"/>
      <w:marTop w:val="0"/>
      <w:marBottom w:val="0"/>
      <w:divBdr>
        <w:top w:val="none" w:sz="0" w:space="0" w:color="auto"/>
        <w:left w:val="none" w:sz="0" w:space="0" w:color="auto"/>
        <w:bottom w:val="none" w:sz="0" w:space="0" w:color="auto"/>
        <w:right w:val="none" w:sz="0" w:space="0" w:color="auto"/>
      </w:divBdr>
    </w:div>
    <w:div w:id="581336425">
      <w:bodyDiv w:val="1"/>
      <w:marLeft w:val="0"/>
      <w:marRight w:val="0"/>
      <w:marTop w:val="0"/>
      <w:marBottom w:val="0"/>
      <w:divBdr>
        <w:top w:val="none" w:sz="0" w:space="0" w:color="auto"/>
        <w:left w:val="none" w:sz="0" w:space="0" w:color="auto"/>
        <w:bottom w:val="none" w:sz="0" w:space="0" w:color="auto"/>
        <w:right w:val="none" w:sz="0" w:space="0" w:color="auto"/>
      </w:divBdr>
    </w:div>
    <w:div w:id="674303610">
      <w:bodyDiv w:val="1"/>
      <w:marLeft w:val="0"/>
      <w:marRight w:val="0"/>
      <w:marTop w:val="0"/>
      <w:marBottom w:val="0"/>
      <w:divBdr>
        <w:top w:val="none" w:sz="0" w:space="0" w:color="auto"/>
        <w:left w:val="none" w:sz="0" w:space="0" w:color="auto"/>
        <w:bottom w:val="none" w:sz="0" w:space="0" w:color="auto"/>
        <w:right w:val="none" w:sz="0" w:space="0" w:color="auto"/>
      </w:divBdr>
    </w:div>
    <w:div w:id="789978832">
      <w:bodyDiv w:val="1"/>
      <w:marLeft w:val="0"/>
      <w:marRight w:val="0"/>
      <w:marTop w:val="0"/>
      <w:marBottom w:val="0"/>
      <w:divBdr>
        <w:top w:val="none" w:sz="0" w:space="0" w:color="auto"/>
        <w:left w:val="none" w:sz="0" w:space="0" w:color="auto"/>
        <w:bottom w:val="none" w:sz="0" w:space="0" w:color="auto"/>
        <w:right w:val="none" w:sz="0" w:space="0" w:color="auto"/>
      </w:divBdr>
    </w:div>
    <w:div w:id="1015496006">
      <w:bodyDiv w:val="1"/>
      <w:marLeft w:val="0"/>
      <w:marRight w:val="0"/>
      <w:marTop w:val="0"/>
      <w:marBottom w:val="0"/>
      <w:divBdr>
        <w:top w:val="none" w:sz="0" w:space="0" w:color="auto"/>
        <w:left w:val="none" w:sz="0" w:space="0" w:color="auto"/>
        <w:bottom w:val="none" w:sz="0" w:space="0" w:color="auto"/>
        <w:right w:val="none" w:sz="0" w:space="0" w:color="auto"/>
      </w:divBdr>
    </w:div>
    <w:div w:id="1207835701">
      <w:bodyDiv w:val="1"/>
      <w:marLeft w:val="0"/>
      <w:marRight w:val="0"/>
      <w:marTop w:val="0"/>
      <w:marBottom w:val="0"/>
      <w:divBdr>
        <w:top w:val="none" w:sz="0" w:space="0" w:color="auto"/>
        <w:left w:val="none" w:sz="0" w:space="0" w:color="auto"/>
        <w:bottom w:val="none" w:sz="0" w:space="0" w:color="auto"/>
        <w:right w:val="none" w:sz="0" w:space="0" w:color="auto"/>
      </w:divBdr>
    </w:div>
    <w:div w:id="1368066416">
      <w:bodyDiv w:val="1"/>
      <w:marLeft w:val="0"/>
      <w:marRight w:val="0"/>
      <w:marTop w:val="0"/>
      <w:marBottom w:val="0"/>
      <w:divBdr>
        <w:top w:val="none" w:sz="0" w:space="0" w:color="auto"/>
        <w:left w:val="none" w:sz="0" w:space="0" w:color="auto"/>
        <w:bottom w:val="none" w:sz="0" w:space="0" w:color="auto"/>
        <w:right w:val="none" w:sz="0" w:space="0" w:color="auto"/>
      </w:divBdr>
      <w:divsChild>
        <w:div w:id="462431043">
          <w:marLeft w:val="547"/>
          <w:marRight w:val="0"/>
          <w:marTop w:val="80"/>
          <w:marBottom w:val="0"/>
          <w:divBdr>
            <w:top w:val="none" w:sz="0" w:space="0" w:color="auto"/>
            <w:left w:val="none" w:sz="0" w:space="0" w:color="auto"/>
            <w:bottom w:val="none" w:sz="0" w:space="0" w:color="auto"/>
            <w:right w:val="none" w:sz="0" w:space="0" w:color="auto"/>
          </w:divBdr>
        </w:div>
        <w:div w:id="790632172">
          <w:marLeft w:val="547"/>
          <w:marRight w:val="0"/>
          <w:marTop w:val="80"/>
          <w:marBottom w:val="0"/>
          <w:divBdr>
            <w:top w:val="none" w:sz="0" w:space="0" w:color="auto"/>
            <w:left w:val="none" w:sz="0" w:space="0" w:color="auto"/>
            <w:bottom w:val="none" w:sz="0" w:space="0" w:color="auto"/>
            <w:right w:val="none" w:sz="0" w:space="0" w:color="auto"/>
          </w:divBdr>
        </w:div>
        <w:div w:id="704864033">
          <w:marLeft w:val="547"/>
          <w:marRight w:val="0"/>
          <w:marTop w:val="80"/>
          <w:marBottom w:val="0"/>
          <w:divBdr>
            <w:top w:val="none" w:sz="0" w:space="0" w:color="auto"/>
            <w:left w:val="none" w:sz="0" w:space="0" w:color="auto"/>
            <w:bottom w:val="none" w:sz="0" w:space="0" w:color="auto"/>
            <w:right w:val="none" w:sz="0" w:space="0" w:color="auto"/>
          </w:divBdr>
        </w:div>
        <w:div w:id="976224706">
          <w:marLeft w:val="547"/>
          <w:marRight w:val="0"/>
          <w:marTop w:val="80"/>
          <w:marBottom w:val="0"/>
          <w:divBdr>
            <w:top w:val="none" w:sz="0" w:space="0" w:color="auto"/>
            <w:left w:val="none" w:sz="0" w:space="0" w:color="auto"/>
            <w:bottom w:val="none" w:sz="0" w:space="0" w:color="auto"/>
            <w:right w:val="none" w:sz="0" w:space="0" w:color="auto"/>
          </w:divBdr>
        </w:div>
        <w:div w:id="1702700735">
          <w:marLeft w:val="547"/>
          <w:marRight w:val="0"/>
          <w:marTop w:val="80"/>
          <w:marBottom w:val="0"/>
          <w:divBdr>
            <w:top w:val="none" w:sz="0" w:space="0" w:color="auto"/>
            <w:left w:val="none" w:sz="0" w:space="0" w:color="auto"/>
            <w:bottom w:val="none" w:sz="0" w:space="0" w:color="auto"/>
            <w:right w:val="none" w:sz="0" w:space="0" w:color="auto"/>
          </w:divBdr>
        </w:div>
        <w:div w:id="1156989218">
          <w:marLeft w:val="547"/>
          <w:marRight w:val="0"/>
          <w:marTop w:val="80"/>
          <w:marBottom w:val="0"/>
          <w:divBdr>
            <w:top w:val="none" w:sz="0" w:space="0" w:color="auto"/>
            <w:left w:val="none" w:sz="0" w:space="0" w:color="auto"/>
            <w:bottom w:val="none" w:sz="0" w:space="0" w:color="auto"/>
            <w:right w:val="none" w:sz="0" w:space="0" w:color="auto"/>
          </w:divBdr>
        </w:div>
        <w:div w:id="741297136">
          <w:marLeft w:val="547"/>
          <w:marRight w:val="0"/>
          <w:marTop w:val="80"/>
          <w:marBottom w:val="0"/>
          <w:divBdr>
            <w:top w:val="none" w:sz="0" w:space="0" w:color="auto"/>
            <w:left w:val="none" w:sz="0" w:space="0" w:color="auto"/>
            <w:bottom w:val="none" w:sz="0" w:space="0" w:color="auto"/>
            <w:right w:val="none" w:sz="0" w:space="0" w:color="auto"/>
          </w:divBdr>
        </w:div>
      </w:divsChild>
    </w:div>
    <w:div w:id="1378627333">
      <w:bodyDiv w:val="1"/>
      <w:marLeft w:val="0"/>
      <w:marRight w:val="0"/>
      <w:marTop w:val="0"/>
      <w:marBottom w:val="0"/>
      <w:divBdr>
        <w:top w:val="none" w:sz="0" w:space="0" w:color="auto"/>
        <w:left w:val="none" w:sz="0" w:space="0" w:color="auto"/>
        <w:bottom w:val="none" w:sz="0" w:space="0" w:color="auto"/>
        <w:right w:val="none" w:sz="0" w:space="0" w:color="auto"/>
      </w:divBdr>
    </w:div>
    <w:div w:id="1864858167">
      <w:bodyDiv w:val="1"/>
      <w:marLeft w:val="0"/>
      <w:marRight w:val="0"/>
      <w:marTop w:val="0"/>
      <w:marBottom w:val="0"/>
      <w:divBdr>
        <w:top w:val="none" w:sz="0" w:space="0" w:color="auto"/>
        <w:left w:val="none" w:sz="0" w:space="0" w:color="auto"/>
        <w:bottom w:val="none" w:sz="0" w:space="0" w:color="auto"/>
        <w:right w:val="none" w:sz="0" w:space="0" w:color="auto"/>
      </w:divBdr>
    </w:div>
    <w:div w:id="214731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8B57-1911-4F95-8801-50E22329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1670</Words>
  <Characters>9521</Characters>
  <Application>Microsoft Office Word</Application>
  <DocSecurity>0</DocSecurity>
  <Lines>79</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Bodnariuc</dc:creator>
  <cp:keywords/>
  <dc:description/>
  <cp:lastModifiedBy>Ciobanu Oleg</cp:lastModifiedBy>
  <cp:revision>3</cp:revision>
  <cp:lastPrinted>2026-01-28T09:39:00Z</cp:lastPrinted>
  <dcterms:created xsi:type="dcterms:W3CDTF">2026-01-29T11:17:00Z</dcterms:created>
  <dcterms:modified xsi:type="dcterms:W3CDTF">2026-01-29T11:19:00Z</dcterms:modified>
</cp:coreProperties>
</file>