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07FF1" w14:textId="29DA720A" w:rsidR="00921251" w:rsidRPr="002721A2" w:rsidRDefault="00921251" w:rsidP="004A1C94">
      <w:pPr>
        <w:keepNext/>
        <w:spacing w:after="120" w:line="240" w:lineRule="auto"/>
        <w:jc w:val="center"/>
        <w:outlineLvl w:val="0"/>
        <w:rPr>
          <w:rFonts w:ascii="Times New Roman" w:hAnsi="Times New Roman"/>
          <w:b/>
          <w:bCs/>
          <w:kern w:val="32"/>
          <w:sz w:val="24"/>
          <w:szCs w:val="24"/>
          <w:lang w:val="ro-RO"/>
        </w:rPr>
      </w:pPr>
      <w:bookmarkStart w:id="0" w:name="_Toc358014122"/>
      <w:r w:rsidRPr="002721A2">
        <w:rPr>
          <w:rFonts w:ascii="Times New Roman" w:hAnsi="Times New Roman"/>
          <w:b/>
          <w:bCs/>
          <w:kern w:val="32"/>
          <w:sz w:val="24"/>
          <w:szCs w:val="24"/>
          <w:lang w:val="ro-RO"/>
        </w:rPr>
        <w:t xml:space="preserve">Rezumatul activității și a rezultatelor obținute în </w:t>
      </w:r>
      <w:r w:rsidRPr="002721A2">
        <w:rPr>
          <w:rFonts w:ascii="Times New Roman" w:hAnsi="Times New Roman"/>
          <w:b/>
          <w:kern w:val="32"/>
          <w:sz w:val="24"/>
          <w:szCs w:val="24"/>
          <w:lang w:val="ro-RO"/>
        </w:rPr>
        <w:t>subprogram</w:t>
      </w:r>
      <w:r w:rsidRPr="002721A2">
        <w:rPr>
          <w:rFonts w:ascii="Times New Roman" w:hAnsi="Times New Roman"/>
          <w:b/>
          <w:bCs/>
          <w:kern w:val="32"/>
          <w:sz w:val="24"/>
          <w:szCs w:val="24"/>
          <w:lang w:val="ro-RO"/>
        </w:rPr>
        <w:t xml:space="preserve"> în anul 202</w:t>
      </w:r>
      <w:r w:rsidR="007351ED" w:rsidRPr="002721A2">
        <w:rPr>
          <w:rFonts w:ascii="Times New Roman" w:hAnsi="Times New Roman"/>
          <w:b/>
          <w:bCs/>
          <w:kern w:val="32"/>
          <w:sz w:val="24"/>
          <w:szCs w:val="24"/>
          <w:lang w:val="ro-RO"/>
        </w:rPr>
        <w:t>5</w:t>
      </w:r>
    </w:p>
    <w:p w14:paraId="6DA29F4F" w14:textId="77777777" w:rsidR="00360B67" w:rsidRPr="002721A2" w:rsidRDefault="00EA2E27" w:rsidP="004A1C94">
      <w:pPr>
        <w:pStyle w:val="Frspaiere"/>
        <w:jc w:val="center"/>
        <w:rPr>
          <w:rFonts w:ascii="Times New Roman" w:eastAsia="Times New Roman" w:hAnsi="Times New Roman"/>
          <w:b/>
          <w:color w:val="auto"/>
          <w:bdr w:val="none" w:sz="0" w:space="0" w:color="auto" w:frame="1"/>
          <w:shd w:val="clear" w:color="auto" w:fill="FFFFFF"/>
          <w:lang w:eastAsia="en-US"/>
        </w:rPr>
      </w:pPr>
      <w:r w:rsidRPr="002721A2">
        <w:rPr>
          <w:rFonts w:ascii="Times New Roman" w:eastAsia="Times New Roman" w:hAnsi="Times New Roman"/>
          <w:b/>
          <w:color w:val="auto"/>
          <w:bdr w:val="none" w:sz="0" w:space="0" w:color="auto" w:frame="1"/>
          <w:shd w:val="clear" w:color="auto" w:fill="FFFFFF"/>
          <w:lang w:eastAsia="en-US"/>
        </w:rPr>
        <w:t xml:space="preserve">TEORIA ȘI METODOLOGIA MONITORIZĂRII ȘI DEZVOLTĂRII CONTINUE </w:t>
      </w:r>
    </w:p>
    <w:p w14:paraId="2498FE72" w14:textId="5A46EA98" w:rsidR="00921251" w:rsidRPr="002721A2" w:rsidRDefault="00EA2E27" w:rsidP="004A1C94">
      <w:pPr>
        <w:pStyle w:val="Frspaiere"/>
        <w:jc w:val="center"/>
        <w:rPr>
          <w:rFonts w:ascii="Times New Roman" w:hAnsi="Times New Roman"/>
          <w:b/>
          <w:color w:val="auto"/>
        </w:rPr>
      </w:pPr>
      <w:r w:rsidRPr="002721A2">
        <w:rPr>
          <w:rFonts w:ascii="Times New Roman" w:eastAsia="Times New Roman" w:hAnsi="Times New Roman"/>
          <w:b/>
          <w:color w:val="auto"/>
          <w:bdr w:val="none" w:sz="0" w:space="0" w:color="auto" w:frame="1"/>
          <w:shd w:val="clear" w:color="auto" w:fill="FFFFFF"/>
          <w:lang w:eastAsia="en-US"/>
        </w:rPr>
        <w:t xml:space="preserve">ȘI CICLICE </w:t>
      </w:r>
      <w:r w:rsidRPr="002721A2">
        <w:rPr>
          <w:rFonts w:ascii="Times New Roman" w:eastAsia="Times New Roman" w:hAnsi="Times New Roman"/>
          <w:b/>
          <w:color w:val="auto"/>
          <w:bdr w:val="none" w:sz="0" w:space="0" w:color="auto" w:frame="1"/>
          <w:shd w:val="clear" w:color="auto" w:fill="FFFFFF"/>
        </w:rPr>
        <w:t>A CURRICULUMULUI ȘCOLAR</w:t>
      </w:r>
    </w:p>
    <w:p w14:paraId="1C66103E" w14:textId="77777777" w:rsidR="00921251" w:rsidRPr="002721A2" w:rsidRDefault="00921251" w:rsidP="004A1C94">
      <w:pPr>
        <w:pStyle w:val="Frspaiere"/>
        <w:jc w:val="center"/>
        <w:rPr>
          <w:rFonts w:ascii="Times New Roman" w:hAnsi="Times New Roman"/>
          <w:bCs/>
          <w:iCs/>
          <w:color w:val="auto"/>
          <w:szCs w:val="32"/>
        </w:rPr>
      </w:pPr>
      <w:r w:rsidRPr="002721A2">
        <w:rPr>
          <w:rFonts w:ascii="Times New Roman" w:hAnsi="Times New Roman"/>
          <w:bCs/>
          <w:iCs/>
          <w:color w:val="auto"/>
          <w:szCs w:val="32"/>
        </w:rPr>
        <w:t>(denumirea subprogramului)</w:t>
      </w:r>
    </w:p>
    <w:p w14:paraId="568B7661" w14:textId="77777777" w:rsidR="00AE71EB" w:rsidRDefault="00AE71EB" w:rsidP="004A1C94">
      <w:pPr>
        <w:spacing w:after="120" w:line="240" w:lineRule="auto"/>
        <w:rPr>
          <w:rFonts w:ascii="Times New Roman" w:hAnsi="Times New Roman"/>
          <w:bCs/>
          <w:sz w:val="24"/>
          <w:szCs w:val="24"/>
          <w:lang w:val="ro-RO"/>
        </w:rPr>
      </w:pPr>
    </w:p>
    <w:p w14:paraId="1289D02D" w14:textId="0BE475E5" w:rsidR="00921251" w:rsidRPr="002721A2" w:rsidRDefault="00921251" w:rsidP="004A1C94">
      <w:pPr>
        <w:spacing w:after="120" w:line="240" w:lineRule="auto"/>
        <w:rPr>
          <w:rFonts w:ascii="Times New Roman" w:hAnsi="Times New Roman"/>
          <w:bCs/>
          <w:sz w:val="24"/>
          <w:szCs w:val="24"/>
          <w:lang w:val="ro-RO"/>
        </w:rPr>
      </w:pPr>
      <w:r w:rsidRPr="002721A2">
        <w:rPr>
          <w:rFonts w:ascii="Times New Roman" w:hAnsi="Times New Roman"/>
          <w:bCs/>
          <w:sz w:val="24"/>
          <w:szCs w:val="24"/>
          <w:lang w:val="ro-RO"/>
        </w:rPr>
        <w:t xml:space="preserve">Codul </w:t>
      </w:r>
      <w:r w:rsidRPr="002721A2">
        <w:rPr>
          <w:rFonts w:ascii="Times New Roman" w:hAnsi="Times New Roman"/>
          <w:bCs/>
          <w:kern w:val="32"/>
          <w:sz w:val="24"/>
          <w:szCs w:val="24"/>
          <w:lang w:val="ro-RO"/>
        </w:rPr>
        <w:t>subprogram</w:t>
      </w:r>
      <w:r w:rsidRPr="002721A2">
        <w:rPr>
          <w:rFonts w:ascii="Times New Roman" w:hAnsi="Times New Roman"/>
          <w:bCs/>
          <w:sz w:val="24"/>
          <w:szCs w:val="24"/>
          <w:lang w:val="ro-RO"/>
        </w:rPr>
        <w:t xml:space="preserve">ului </w:t>
      </w:r>
      <w:r w:rsidR="00EA2E27" w:rsidRPr="002721A2">
        <w:rPr>
          <w:rFonts w:ascii="Times New Roman" w:hAnsi="Times New Roman"/>
          <w:b/>
          <w:sz w:val="24"/>
          <w:szCs w:val="24"/>
          <w:lang w:val="ro-RO"/>
        </w:rPr>
        <w:t>011401</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2721A2" w:rsidRPr="002721A2" w14:paraId="6A01EAB9" w14:textId="77777777" w:rsidTr="001616E0">
        <w:tc>
          <w:tcPr>
            <w:tcW w:w="9558" w:type="dxa"/>
            <w:shd w:val="clear" w:color="auto" w:fill="auto"/>
          </w:tcPr>
          <w:p w14:paraId="7078D861" w14:textId="122A4BAC" w:rsidR="001C5603" w:rsidRPr="002721A2" w:rsidRDefault="000461AD" w:rsidP="00601499">
            <w:pPr>
              <w:pBdr>
                <w:top w:val="nil"/>
                <w:left w:val="nil"/>
                <w:bottom w:val="nil"/>
                <w:right w:val="nil"/>
                <w:between w:val="nil"/>
              </w:pBdr>
              <w:spacing w:after="0" w:line="276" w:lineRule="auto"/>
              <w:jc w:val="both"/>
              <w:rPr>
                <w:rFonts w:ascii="Times New Roman" w:hAnsi="Times New Roman"/>
                <w:sz w:val="24"/>
                <w:szCs w:val="24"/>
                <w:lang w:val="ro-RO"/>
              </w:rPr>
            </w:pPr>
            <w:r w:rsidRPr="002721A2">
              <w:rPr>
                <w:rFonts w:ascii="Times New Roman" w:hAnsi="Times New Roman"/>
                <w:sz w:val="24"/>
                <w:szCs w:val="24"/>
                <w:lang w:val="ro-RO"/>
              </w:rPr>
              <w:t>Monitorizarea și dezvoltarea continuă și ciclică a curriculumului școlar în funcție constituie obiectul de cercetare a subprogramului. Această abordare este consonantă cu cele trei ipostaze ale curriculumului (curriculumul ca reprezentare, curriculumul ca reprezentare a acțiunii, curriculumul ca acțiune propriu-zisă)</w:t>
            </w:r>
            <w:r w:rsidR="001C5603" w:rsidRPr="002721A2">
              <w:rPr>
                <w:rFonts w:ascii="Times New Roman" w:hAnsi="Times New Roman"/>
                <w:sz w:val="24"/>
                <w:szCs w:val="24"/>
                <w:lang w:val="ro-RO"/>
              </w:rPr>
              <w:t>, care alcătuiesc un tot întreg/ unitar și cu cele dimensiuni ale managementului curriculumului ce țin de monitorizarea și dezvoltarea curriculumului școlar (alături de proiectare și implementare). Particularitățile cercetării curriculare</w:t>
            </w:r>
            <w:r w:rsidR="00E528E2" w:rsidRPr="002721A2">
              <w:rPr>
                <w:rFonts w:ascii="Times New Roman" w:hAnsi="Times New Roman"/>
                <w:sz w:val="24"/>
                <w:szCs w:val="24"/>
                <w:lang w:val="ro-RO"/>
              </w:rPr>
              <w:t xml:space="preserve"> sunt</w:t>
            </w:r>
            <w:r w:rsidR="001C5603" w:rsidRPr="002721A2">
              <w:rPr>
                <w:rFonts w:ascii="Times New Roman" w:hAnsi="Times New Roman"/>
                <w:sz w:val="24"/>
                <w:szCs w:val="24"/>
                <w:lang w:val="ro-RO"/>
              </w:rPr>
              <w:t>: (1) cercetarea are un caracter longitudinal cu unele rezultate intermediare; (2) obiectivele generale sunt stabilite pentru întregul proces de cercetare; (3) procesele de monitorizare și dezvoltare continuă și ciclică a curriculumului școlar se abordează pe etape, consecutiv și în integritatea sa.</w:t>
            </w:r>
          </w:p>
          <w:p w14:paraId="3F270057" w14:textId="1A05439C" w:rsidR="001C5603" w:rsidRPr="002721A2" w:rsidRDefault="001C5603" w:rsidP="00601499">
            <w:pPr>
              <w:keepNext/>
              <w:spacing w:after="0" w:line="276" w:lineRule="auto"/>
              <w:jc w:val="both"/>
              <w:outlineLvl w:val="0"/>
              <w:rPr>
                <w:rFonts w:ascii="Times New Roman" w:hAnsi="Times New Roman"/>
                <w:b/>
                <w:i/>
                <w:iCs/>
                <w:kern w:val="32"/>
                <w:sz w:val="24"/>
                <w:szCs w:val="24"/>
                <w:lang w:val="ro-RO"/>
              </w:rPr>
            </w:pPr>
            <w:r w:rsidRPr="002721A2">
              <w:rPr>
                <w:rFonts w:ascii="Times New Roman" w:hAnsi="Times New Roman"/>
                <w:b/>
                <w:i/>
                <w:iCs/>
                <w:kern w:val="32"/>
                <w:sz w:val="24"/>
                <w:szCs w:val="24"/>
                <w:lang w:val="ro-RO"/>
              </w:rPr>
              <w:t>Rezultate teoretice</w:t>
            </w:r>
            <w:r w:rsidR="00B90C68" w:rsidRPr="002721A2">
              <w:rPr>
                <w:rFonts w:ascii="Times New Roman" w:hAnsi="Times New Roman"/>
                <w:b/>
                <w:i/>
                <w:iCs/>
                <w:kern w:val="32"/>
                <w:sz w:val="24"/>
                <w:szCs w:val="24"/>
                <w:lang w:val="ro-RO"/>
              </w:rPr>
              <w:t xml:space="preserve"> și metodologice</w:t>
            </w:r>
            <w:r w:rsidR="00E528E2" w:rsidRPr="002721A2">
              <w:rPr>
                <w:rFonts w:ascii="Times New Roman" w:hAnsi="Times New Roman"/>
                <w:b/>
                <w:i/>
                <w:iCs/>
                <w:kern w:val="32"/>
                <w:sz w:val="24"/>
                <w:szCs w:val="24"/>
                <w:lang w:val="ro-RO"/>
              </w:rPr>
              <w:t>:</w:t>
            </w:r>
          </w:p>
          <w:p w14:paraId="311381EF" w14:textId="15911F11" w:rsidR="001C5603" w:rsidRPr="002721A2" w:rsidRDefault="001C5603" w:rsidP="00601499">
            <w:pPr>
              <w:keepNext/>
              <w:spacing w:after="0" w:line="276" w:lineRule="auto"/>
              <w:jc w:val="both"/>
              <w:outlineLvl w:val="0"/>
              <w:rPr>
                <w:rFonts w:ascii="Times New Roman" w:hAnsi="Times New Roman"/>
                <w:bCs/>
                <w:kern w:val="32"/>
                <w:sz w:val="24"/>
                <w:szCs w:val="24"/>
                <w:lang w:val="ro-RO"/>
              </w:rPr>
            </w:pPr>
            <w:r w:rsidRPr="002721A2">
              <w:rPr>
                <w:rFonts w:ascii="Times New Roman" w:hAnsi="Times New Roman"/>
                <w:bCs/>
                <w:kern w:val="32"/>
                <w:sz w:val="24"/>
                <w:szCs w:val="24"/>
                <w:lang w:val="ro-RO"/>
              </w:rPr>
              <w:t>Monitorizarea curriculumului ca concept și ca dimensiune a mana</w:t>
            </w:r>
            <w:r w:rsidR="00B90C68" w:rsidRPr="002721A2">
              <w:rPr>
                <w:rFonts w:ascii="Times New Roman" w:hAnsi="Times New Roman"/>
                <w:bCs/>
                <w:kern w:val="32"/>
                <w:sz w:val="24"/>
                <w:szCs w:val="24"/>
                <w:lang w:val="ro-RO"/>
              </w:rPr>
              <w:t xml:space="preserve">gementului curriculumului </w:t>
            </w:r>
            <w:r w:rsidRPr="002721A2">
              <w:rPr>
                <w:rFonts w:ascii="Times New Roman" w:hAnsi="Times New Roman"/>
                <w:bCs/>
                <w:kern w:val="32"/>
                <w:sz w:val="24"/>
                <w:szCs w:val="24"/>
                <w:lang w:val="ro-RO"/>
              </w:rPr>
              <w:t xml:space="preserve">se axează pe această triadă generică a ipostazelor curriculare: </w:t>
            </w:r>
            <w:r w:rsidRPr="002721A2">
              <w:rPr>
                <w:rFonts w:ascii="Times New Roman" w:hAnsi="Times New Roman"/>
                <w:bCs/>
                <w:i/>
                <w:iCs/>
                <w:kern w:val="32"/>
                <w:sz w:val="24"/>
                <w:szCs w:val="24"/>
                <w:lang w:val="ro-RO"/>
              </w:rPr>
              <w:t>curriculumul ca reprezentare</w:t>
            </w:r>
            <w:r w:rsidRPr="002721A2">
              <w:rPr>
                <w:rFonts w:ascii="Times New Roman" w:hAnsi="Times New Roman"/>
                <w:bCs/>
                <w:kern w:val="32"/>
                <w:sz w:val="24"/>
                <w:szCs w:val="24"/>
                <w:lang w:val="ro-RO"/>
              </w:rPr>
              <w:t xml:space="preserve">, </w:t>
            </w:r>
            <w:r w:rsidRPr="002721A2">
              <w:rPr>
                <w:rFonts w:ascii="Times New Roman" w:hAnsi="Times New Roman"/>
                <w:bCs/>
                <w:i/>
                <w:iCs/>
                <w:kern w:val="32"/>
                <w:sz w:val="24"/>
                <w:szCs w:val="24"/>
                <w:lang w:val="ro-RO"/>
              </w:rPr>
              <w:t>curriculumul ca reprezentare a acțiunii</w:t>
            </w:r>
            <w:r w:rsidRPr="002721A2">
              <w:rPr>
                <w:rFonts w:ascii="Times New Roman" w:hAnsi="Times New Roman"/>
                <w:bCs/>
                <w:kern w:val="32"/>
                <w:sz w:val="24"/>
                <w:szCs w:val="24"/>
                <w:lang w:val="ro-RO"/>
              </w:rPr>
              <w:t xml:space="preserve">, </w:t>
            </w:r>
            <w:r w:rsidRPr="002721A2">
              <w:rPr>
                <w:rFonts w:ascii="Times New Roman" w:hAnsi="Times New Roman"/>
                <w:bCs/>
                <w:i/>
                <w:iCs/>
                <w:kern w:val="32"/>
                <w:sz w:val="24"/>
                <w:szCs w:val="24"/>
                <w:lang w:val="ro-RO"/>
              </w:rPr>
              <w:t>curriculumul ca acțiune propriu-zisă</w:t>
            </w:r>
            <w:r w:rsidR="00195F6F" w:rsidRPr="002721A2">
              <w:rPr>
                <w:rFonts w:ascii="Times New Roman" w:hAnsi="Times New Roman"/>
                <w:bCs/>
                <w:kern w:val="32"/>
                <w:sz w:val="24"/>
                <w:szCs w:val="24"/>
                <w:lang w:val="ro-RO"/>
              </w:rPr>
              <w:t xml:space="preserve"> și un sistem de principii:</w:t>
            </w:r>
            <w:r w:rsidRPr="002721A2">
              <w:rPr>
                <w:rFonts w:ascii="Times New Roman" w:hAnsi="Times New Roman"/>
                <w:bCs/>
                <w:kern w:val="32"/>
                <w:sz w:val="24"/>
                <w:szCs w:val="24"/>
                <w:lang w:val="ro-RO"/>
              </w:rPr>
              <w:t xml:space="preserve"> </w:t>
            </w:r>
            <w:r w:rsidRPr="002721A2">
              <w:rPr>
                <w:rFonts w:ascii="Times New Roman" w:hAnsi="Times New Roman"/>
                <w:bCs/>
                <w:i/>
                <w:iCs/>
                <w:kern w:val="32"/>
                <w:sz w:val="24"/>
                <w:szCs w:val="24"/>
                <w:lang w:val="ro-RO"/>
              </w:rPr>
              <w:t>principiul corelării demersurilor curriculumului scris cu rezultatele obținute prin curriculumul predat-învățat</w:t>
            </w:r>
            <w:r w:rsidRPr="002721A2">
              <w:rPr>
                <w:rFonts w:ascii="Times New Roman" w:hAnsi="Times New Roman"/>
                <w:bCs/>
                <w:kern w:val="32"/>
                <w:sz w:val="24"/>
                <w:szCs w:val="24"/>
                <w:lang w:val="ro-RO"/>
              </w:rPr>
              <w:t xml:space="preserve">; </w:t>
            </w:r>
            <w:r w:rsidRPr="002721A2">
              <w:rPr>
                <w:rFonts w:ascii="Times New Roman" w:hAnsi="Times New Roman"/>
                <w:bCs/>
                <w:i/>
                <w:iCs/>
                <w:kern w:val="32"/>
                <w:sz w:val="24"/>
                <w:szCs w:val="24"/>
                <w:lang w:val="ro-RO"/>
              </w:rPr>
              <w:t>principiul automonitorizării și monitorizării reciproce a curriculumului în funcție și asigurării unui feed-back asupra curriculumului predat-învățat-evaluat și a curriculumului scris</w:t>
            </w:r>
            <w:r w:rsidRPr="002721A2">
              <w:rPr>
                <w:rFonts w:ascii="Times New Roman" w:hAnsi="Times New Roman"/>
                <w:bCs/>
                <w:kern w:val="32"/>
                <w:sz w:val="24"/>
                <w:szCs w:val="24"/>
                <w:lang w:val="ro-RO"/>
              </w:rPr>
              <w:t xml:space="preserve">; </w:t>
            </w:r>
            <w:r w:rsidRPr="002721A2">
              <w:rPr>
                <w:rFonts w:ascii="Times New Roman" w:hAnsi="Times New Roman"/>
                <w:bCs/>
                <w:i/>
                <w:iCs/>
                <w:kern w:val="32"/>
                <w:sz w:val="24"/>
                <w:szCs w:val="24"/>
                <w:lang w:val="ro-RO"/>
              </w:rPr>
              <w:t>principiul permanenței realizării monitorizării curriculumului predat de către cadre didactice-monitori prin intermediul sistemului de instrumente metodologice</w:t>
            </w:r>
            <w:r w:rsidR="00FF29B6" w:rsidRPr="002721A2">
              <w:rPr>
                <w:rFonts w:ascii="Times New Roman" w:hAnsi="Times New Roman"/>
                <w:bCs/>
                <w:i/>
                <w:iCs/>
                <w:kern w:val="32"/>
                <w:sz w:val="24"/>
                <w:szCs w:val="24"/>
                <w:lang w:val="ro-RO"/>
              </w:rPr>
              <w:t xml:space="preserve"> ca factor de dezvoltare continuă a curriculumului școlar</w:t>
            </w:r>
            <w:r w:rsidRPr="002721A2">
              <w:rPr>
                <w:rFonts w:ascii="Times New Roman" w:hAnsi="Times New Roman"/>
                <w:bCs/>
                <w:kern w:val="32"/>
                <w:sz w:val="24"/>
                <w:szCs w:val="24"/>
                <w:lang w:val="ro-RO"/>
              </w:rPr>
              <w:t>.</w:t>
            </w:r>
          </w:p>
          <w:p w14:paraId="3C9AACE1" w14:textId="15EB74FA" w:rsidR="00642AAE" w:rsidRPr="002721A2" w:rsidRDefault="00642AAE" w:rsidP="00601499">
            <w:pPr>
              <w:spacing w:after="0" w:line="276" w:lineRule="auto"/>
              <w:jc w:val="both"/>
              <w:rPr>
                <w:rFonts w:asciiTheme="majorBidi" w:hAnsiTheme="majorBidi" w:cstheme="majorBidi"/>
                <w:sz w:val="24"/>
                <w:szCs w:val="24"/>
                <w:lang w:val="ro-MD"/>
              </w:rPr>
            </w:pPr>
            <w:r w:rsidRPr="002721A2">
              <w:rPr>
                <w:rFonts w:asciiTheme="majorBidi" w:hAnsiTheme="majorBidi" w:cstheme="majorBidi"/>
                <w:sz w:val="24"/>
                <w:szCs w:val="24"/>
                <w:lang w:val="ro-MD"/>
              </w:rPr>
              <w:t>Dezvolta</w:t>
            </w:r>
            <w:r w:rsidR="004D62AA" w:rsidRPr="002721A2">
              <w:rPr>
                <w:rFonts w:asciiTheme="majorBidi" w:hAnsiTheme="majorBidi" w:cstheme="majorBidi"/>
                <w:sz w:val="24"/>
                <w:szCs w:val="24"/>
                <w:lang w:val="ro-MD"/>
              </w:rPr>
              <w:t>rea</w:t>
            </w:r>
            <w:r w:rsidRPr="002721A2">
              <w:rPr>
                <w:rFonts w:asciiTheme="majorBidi" w:hAnsiTheme="majorBidi" w:cstheme="majorBidi"/>
                <w:sz w:val="24"/>
                <w:szCs w:val="24"/>
                <w:lang w:val="ro-MD"/>
              </w:rPr>
              <w:t xml:space="preserve"> conceptul</w:t>
            </w:r>
            <w:r w:rsidR="004D62AA" w:rsidRPr="002721A2">
              <w:rPr>
                <w:rFonts w:asciiTheme="majorBidi" w:hAnsiTheme="majorBidi" w:cstheme="majorBidi"/>
                <w:sz w:val="24"/>
                <w:szCs w:val="24"/>
                <w:lang w:val="ro-MD"/>
              </w:rPr>
              <w:t>ui</w:t>
            </w:r>
            <w:r w:rsidRPr="002721A2">
              <w:rPr>
                <w:rFonts w:asciiTheme="majorBidi" w:hAnsiTheme="majorBidi" w:cstheme="majorBidi"/>
                <w:sz w:val="24"/>
                <w:szCs w:val="24"/>
                <w:lang w:val="ro-MD"/>
              </w:rPr>
              <w:t xml:space="preserve"> metodologic de monitorizare (automonitorizare a curriculumului în funcție în </w:t>
            </w:r>
            <w:r w:rsidR="004D62AA" w:rsidRPr="002721A2">
              <w:rPr>
                <w:rFonts w:asciiTheme="majorBidi" w:hAnsiTheme="majorBidi" w:cstheme="majorBidi"/>
                <w:sz w:val="24"/>
                <w:szCs w:val="24"/>
                <w:lang w:val="ro-MD"/>
              </w:rPr>
              <w:t xml:space="preserve">cadrul a </w:t>
            </w:r>
            <w:r w:rsidRPr="002721A2">
              <w:rPr>
                <w:rFonts w:asciiTheme="majorBidi" w:hAnsiTheme="majorBidi" w:cstheme="majorBidi"/>
                <w:sz w:val="24"/>
                <w:szCs w:val="24"/>
                <w:lang w:val="ro-MD"/>
              </w:rPr>
              <w:t xml:space="preserve">trei etape: </w:t>
            </w:r>
            <w:r w:rsidRPr="002721A2">
              <w:rPr>
                <w:rFonts w:asciiTheme="majorBidi" w:hAnsiTheme="majorBidi" w:cstheme="majorBidi"/>
                <w:i/>
                <w:iCs/>
                <w:sz w:val="24"/>
                <w:szCs w:val="24"/>
                <w:lang w:val="ro-MD"/>
              </w:rPr>
              <w:t>planificarea monitorizării</w:t>
            </w:r>
            <w:r w:rsidRPr="002721A2">
              <w:rPr>
                <w:rFonts w:asciiTheme="majorBidi" w:hAnsiTheme="majorBidi" w:cstheme="majorBidi"/>
                <w:sz w:val="24"/>
                <w:szCs w:val="24"/>
                <w:lang w:val="ro-MD"/>
              </w:rPr>
              <w:t xml:space="preserve">, </w:t>
            </w:r>
            <w:r w:rsidRPr="002721A2">
              <w:rPr>
                <w:rFonts w:asciiTheme="majorBidi" w:hAnsiTheme="majorBidi" w:cstheme="majorBidi"/>
                <w:i/>
                <w:iCs/>
                <w:sz w:val="24"/>
                <w:szCs w:val="24"/>
                <w:lang w:val="ro-MD"/>
              </w:rPr>
              <w:t>realizarea monitorizării</w:t>
            </w:r>
            <w:r w:rsidRPr="002721A2">
              <w:rPr>
                <w:rFonts w:asciiTheme="majorBidi" w:hAnsiTheme="majorBidi" w:cstheme="majorBidi"/>
                <w:sz w:val="24"/>
                <w:szCs w:val="24"/>
                <w:lang w:val="ro-MD"/>
              </w:rPr>
              <w:t xml:space="preserve">, </w:t>
            </w:r>
            <w:r w:rsidRPr="002721A2">
              <w:rPr>
                <w:rFonts w:asciiTheme="majorBidi" w:hAnsiTheme="majorBidi" w:cstheme="majorBidi"/>
                <w:i/>
                <w:iCs/>
                <w:sz w:val="24"/>
                <w:szCs w:val="24"/>
                <w:lang w:val="ro-MD"/>
              </w:rPr>
              <w:t>evaluarea rezultatelor monitorizării</w:t>
            </w:r>
            <w:r w:rsidRPr="002721A2">
              <w:rPr>
                <w:rFonts w:asciiTheme="majorBidi" w:hAnsiTheme="majorBidi" w:cstheme="majorBidi"/>
                <w:sz w:val="24"/>
                <w:szCs w:val="24"/>
                <w:lang w:val="ro-MD"/>
              </w:rPr>
              <w:t>).</w:t>
            </w:r>
          </w:p>
          <w:p w14:paraId="1F9599A7" w14:textId="34D7C4C5" w:rsidR="001C5603" w:rsidRPr="002721A2" w:rsidRDefault="004D62AA" w:rsidP="00601499">
            <w:pPr>
              <w:spacing w:after="0" w:line="276" w:lineRule="auto"/>
              <w:jc w:val="both"/>
              <w:rPr>
                <w:rFonts w:asciiTheme="majorBidi" w:hAnsiTheme="majorBidi" w:cstheme="majorBidi"/>
                <w:sz w:val="24"/>
                <w:szCs w:val="24"/>
                <w:lang w:val="ro-MD"/>
              </w:rPr>
            </w:pPr>
            <w:r w:rsidRPr="002721A2">
              <w:rPr>
                <w:rFonts w:asciiTheme="majorBidi" w:hAnsiTheme="majorBidi" w:cstheme="majorBidi"/>
                <w:sz w:val="24"/>
                <w:szCs w:val="24"/>
                <w:lang w:val="ro-MD"/>
              </w:rPr>
              <w:t>Dezvoltarea</w:t>
            </w:r>
            <w:r w:rsidR="00642AAE" w:rsidRPr="002721A2">
              <w:rPr>
                <w:rFonts w:asciiTheme="majorBidi" w:hAnsiTheme="majorBidi" w:cstheme="majorBidi"/>
                <w:sz w:val="24"/>
                <w:szCs w:val="24"/>
                <w:lang w:val="ro-MD"/>
              </w:rPr>
              <w:t xml:space="preserve"> sistemul de indicatori și </w:t>
            </w:r>
            <w:r w:rsidRPr="002721A2">
              <w:rPr>
                <w:rFonts w:asciiTheme="majorBidi" w:hAnsiTheme="majorBidi" w:cstheme="majorBidi"/>
                <w:sz w:val="24"/>
                <w:szCs w:val="24"/>
                <w:lang w:val="ro-MD"/>
              </w:rPr>
              <w:t xml:space="preserve">a </w:t>
            </w:r>
            <w:r w:rsidR="00642AAE" w:rsidRPr="002721A2">
              <w:rPr>
                <w:rFonts w:asciiTheme="majorBidi" w:hAnsiTheme="majorBidi" w:cstheme="majorBidi"/>
                <w:sz w:val="24"/>
                <w:szCs w:val="24"/>
                <w:lang w:val="ro-MD"/>
              </w:rPr>
              <w:t>instrumente</w:t>
            </w:r>
            <w:r w:rsidRPr="002721A2">
              <w:rPr>
                <w:rFonts w:asciiTheme="majorBidi" w:hAnsiTheme="majorBidi" w:cstheme="majorBidi"/>
                <w:sz w:val="24"/>
                <w:szCs w:val="24"/>
                <w:lang w:val="ro-MD"/>
              </w:rPr>
              <w:t>lor</w:t>
            </w:r>
            <w:r w:rsidR="00642AAE" w:rsidRPr="002721A2">
              <w:rPr>
                <w:rFonts w:asciiTheme="majorBidi" w:hAnsiTheme="majorBidi" w:cstheme="majorBidi"/>
                <w:sz w:val="24"/>
                <w:szCs w:val="24"/>
                <w:lang w:val="ro-MD"/>
              </w:rPr>
              <w:t xml:space="preserve"> de monitorizare a curriculumului educațional </w:t>
            </w:r>
            <w:r w:rsidRPr="002721A2">
              <w:rPr>
                <w:rFonts w:asciiTheme="majorBidi" w:hAnsiTheme="majorBidi" w:cstheme="majorBidi"/>
                <w:sz w:val="24"/>
                <w:szCs w:val="24"/>
                <w:lang w:val="ro-MD"/>
              </w:rPr>
              <w:t>în baza următoarelor demersuri</w:t>
            </w:r>
            <w:r w:rsidR="00642AAE" w:rsidRPr="002721A2">
              <w:rPr>
                <w:rFonts w:asciiTheme="majorBidi" w:hAnsiTheme="majorBidi" w:cstheme="majorBidi"/>
                <w:sz w:val="24"/>
                <w:szCs w:val="24"/>
                <w:lang w:val="ro-MD"/>
              </w:rPr>
              <w:t xml:space="preserve">: </w:t>
            </w:r>
            <w:r w:rsidR="00642AAE" w:rsidRPr="002721A2">
              <w:rPr>
                <w:rFonts w:asciiTheme="majorBidi" w:hAnsiTheme="majorBidi" w:cstheme="majorBidi"/>
                <w:i/>
                <w:sz w:val="24"/>
                <w:szCs w:val="24"/>
                <w:lang w:val="ro-MD"/>
              </w:rPr>
              <w:t>centrare pe elev</w:t>
            </w:r>
            <w:r w:rsidR="00642AAE" w:rsidRPr="002721A2">
              <w:rPr>
                <w:rFonts w:asciiTheme="majorBidi" w:hAnsiTheme="majorBidi" w:cstheme="majorBidi"/>
                <w:sz w:val="24"/>
                <w:szCs w:val="24"/>
                <w:lang w:val="ro-MD"/>
              </w:rPr>
              <w:t xml:space="preserve">; </w:t>
            </w:r>
            <w:r w:rsidR="00642AAE" w:rsidRPr="002721A2">
              <w:rPr>
                <w:rFonts w:asciiTheme="majorBidi" w:hAnsiTheme="majorBidi" w:cstheme="majorBidi"/>
                <w:i/>
                <w:sz w:val="24"/>
                <w:szCs w:val="24"/>
                <w:lang w:val="ro-MD"/>
              </w:rPr>
              <w:t>centrare pe formare graduală și pe etape a competențelor specifice și a unităților de competențe</w:t>
            </w:r>
            <w:r w:rsidR="00642AAE" w:rsidRPr="002721A2">
              <w:rPr>
                <w:rFonts w:asciiTheme="majorBidi" w:hAnsiTheme="majorBidi" w:cstheme="majorBidi"/>
                <w:sz w:val="24"/>
                <w:szCs w:val="24"/>
                <w:lang w:val="ro-MD"/>
              </w:rPr>
              <w:t xml:space="preserve">; </w:t>
            </w:r>
            <w:r w:rsidR="00642AAE" w:rsidRPr="002721A2">
              <w:rPr>
                <w:rFonts w:asciiTheme="majorBidi" w:hAnsiTheme="majorBidi" w:cstheme="majorBidi"/>
                <w:i/>
                <w:sz w:val="24"/>
                <w:szCs w:val="24"/>
                <w:lang w:val="ro-MD"/>
              </w:rPr>
              <w:t>centrare pe învățare activă</w:t>
            </w:r>
            <w:r w:rsidR="00642AAE" w:rsidRPr="002721A2">
              <w:rPr>
                <w:rFonts w:asciiTheme="majorBidi" w:hAnsiTheme="majorBidi" w:cstheme="majorBidi"/>
                <w:sz w:val="24"/>
                <w:szCs w:val="24"/>
                <w:lang w:val="ro-MD"/>
              </w:rPr>
              <w:t xml:space="preserve">; </w:t>
            </w:r>
            <w:r w:rsidR="00642AAE" w:rsidRPr="002721A2">
              <w:rPr>
                <w:rFonts w:asciiTheme="majorBidi" w:hAnsiTheme="majorBidi" w:cstheme="majorBidi"/>
                <w:i/>
                <w:sz w:val="24"/>
                <w:szCs w:val="24"/>
                <w:lang w:val="ro-MD"/>
              </w:rPr>
              <w:t>centrare pe unități de conținuturi actuale și interdisciplinare</w:t>
            </w:r>
            <w:r w:rsidR="00642AAE" w:rsidRPr="002721A2">
              <w:rPr>
                <w:rFonts w:asciiTheme="majorBidi" w:hAnsiTheme="majorBidi" w:cstheme="majorBidi"/>
                <w:sz w:val="24"/>
                <w:szCs w:val="24"/>
                <w:lang w:val="ro-MD"/>
              </w:rPr>
              <w:t xml:space="preserve">; </w:t>
            </w:r>
            <w:r w:rsidR="00642AAE" w:rsidRPr="002721A2">
              <w:rPr>
                <w:rFonts w:asciiTheme="majorBidi" w:hAnsiTheme="majorBidi" w:cstheme="majorBidi"/>
                <w:i/>
                <w:sz w:val="24"/>
                <w:szCs w:val="24"/>
                <w:lang w:val="ro-MD"/>
              </w:rPr>
              <w:t>centrare pe evaluări motivante și nonstresante</w:t>
            </w:r>
            <w:r w:rsidR="00642AAE" w:rsidRPr="002721A2">
              <w:rPr>
                <w:rFonts w:asciiTheme="majorBidi" w:hAnsiTheme="majorBidi" w:cstheme="majorBidi"/>
                <w:sz w:val="24"/>
                <w:szCs w:val="24"/>
                <w:lang w:val="ro-MD"/>
              </w:rPr>
              <w:t xml:space="preserve">; </w:t>
            </w:r>
            <w:r w:rsidR="00642AAE" w:rsidRPr="002721A2">
              <w:rPr>
                <w:rFonts w:asciiTheme="majorBidi" w:hAnsiTheme="majorBidi" w:cstheme="majorBidi"/>
                <w:i/>
                <w:sz w:val="24"/>
                <w:szCs w:val="24"/>
                <w:lang w:val="ro-MD"/>
              </w:rPr>
              <w:t>centrare pe coerență între curriculumul scris și cel predat</w:t>
            </w:r>
            <w:r w:rsidR="00642AAE" w:rsidRPr="002721A2">
              <w:rPr>
                <w:rFonts w:asciiTheme="majorBidi" w:hAnsiTheme="majorBidi" w:cstheme="majorBidi"/>
                <w:sz w:val="24"/>
                <w:szCs w:val="24"/>
                <w:lang w:val="ro-MD"/>
              </w:rPr>
              <w:t xml:space="preserve"> etc</w:t>
            </w:r>
            <w:r w:rsidR="001C5603" w:rsidRPr="002721A2">
              <w:rPr>
                <w:rFonts w:asciiTheme="majorBidi" w:hAnsiTheme="majorBidi" w:cstheme="majorBidi"/>
                <w:sz w:val="24"/>
                <w:szCs w:val="24"/>
                <w:lang w:val="ro-MD"/>
              </w:rPr>
              <w:t>.</w:t>
            </w:r>
          </w:p>
          <w:p w14:paraId="6A479B5E" w14:textId="000CC123" w:rsidR="00E528E2" w:rsidRPr="002721A2" w:rsidRDefault="00E528E2" w:rsidP="00601499">
            <w:pPr>
              <w:pBdr>
                <w:top w:val="nil"/>
                <w:left w:val="nil"/>
                <w:bottom w:val="nil"/>
                <w:right w:val="nil"/>
                <w:between w:val="nil"/>
              </w:pBdr>
              <w:spacing w:after="0" w:line="276" w:lineRule="auto"/>
              <w:jc w:val="both"/>
              <w:rPr>
                <w:rFonts w:asciiTheme="majorBidi" w:hAnsiTheme="majorBidi" w:cstheme="majorBidi"/>
                <w:b/>
                <w:i/>
                <w:iCs/>
                <w:kern w:val="32"/>
                <w:sz w:val="24"/>
                <w:szCs w:val="24"/>
                <w:lang w:val="ro-RO"/>
              </w:rPr>
            </w:pPr>
            <w:r w:rsidRPr="002721A2">
              <w:rPr>
                <w:rFonts w:asciiTheme="majorBidi" w:hAnsiTheme="majorBidi" w:cstheme="majorBidi"/>
                <w:b/>
                <w:i/>
                <w:iCs/>
                <w:kern w:val="32"/>
                <w:sz w:val="24"/>
                <w:szCs w:val="24"/>
                <w:lang w:val="ro-RO"/>
              </w:rPr>
              <w:t>Rezultate ce țin de formarea și implicarea cadrelor didactice</w:t>
            </w:r>
            <w:r w:rsidRPr="002721A2">
              <w:rPr>
                <w:rFonts w:asciiTheme="majorBidi" w:hAnsiTheme="majorBidi" w:cstheme="majorBidi"/>
                <w:bCs/>
                <w:kern w:val="32"/>
                <w:sz w:val="24"/>
                <w:szCs w:val="24"/>
                <w:lang w:val="ro-RO"/>
              </w:rPr>
              <w:t>: a fost continuat procesul de formare a cadrelor didactice-monitori, experimentatori pentru fiecare disciplină școlară, prin seminare, cursuri speciale, workshop-uri, participare la diverse manifestări științifice. Cadrele didactice-monitori au fost formate și din perspectiva realizării conexiunii inverse operaționale și strategice.</w:t>
            </w:r>
          </w:p>
          <w:p w14:paraId="71CD3F4A" w14:textId="18105440" w:rsidR="001C5603" w:rsidRPr="002721A2" w:rsidRDefault="001C5603" w:rsidP="00601499">
            <w:pPr>
              <w:pBdr>
                <w:top w:val="nil"/>
                <w:left w:val="nil"/>
                <w:bottom w:val="nil"/>
                <w:right w:val="nil"/>
                <w:between w:val="nil"/>
              </w:pBdr>
              <w:spacing w:after="0" w:line="276" w:lineRule="auto"/>
              <w:jc w:val="both"/>
              <w:rPr>
                <w:rFonts w:ascii="Times New Roman" w:hAnsi="Times New Roman"/>
                <w:sz w:val="24"/>
                <w:szCs w:val="24"/>
                <w:lang w:val="ro-RO"/>
              </w:rPr>
            </w:pPr>
            <w:r w:rsidRPr="002721A2">
              <w:rPr>
                <w:rFonts w:asciiTheme="majorBidi" w:hAnsiTheme="majorBidi" w:cstheme="majorBidi"/>
                <w:b/>
                <w:i/>
                <w:iCs/>
                <w:kern w:val="32"/>
                <w:sz w:val="24"/>
                <w:szCs w:val="24"/>
                <w:lang w:val="ro-RO"/>
              </w:rPr>
              <w:t>Rezultatele în formă de publicații</w:t>
            </w:r>
            <w:r w:rsidRPr="002721A2">
              <w:rPr>
                <w:rFonts w:asciiTheme="majorBidi" w:hAnsiTheme="majorBidi" w:cstheme="majorBidi"/>
                <w:bCs/>
                <w:kern w:val="32"/>
                <w:sz w:val="24"/>
                <w:szCs w:val="24"/>
                <w:lang w:val="ro-RO"/>
              </w:rPr>
              <w:t xml:space="preserve">: </w:t>
            </w:r>
            <w:r w:rsidR="00A50180" w:rsidRPr="002721A2">
              <w:rPr>
                <w:rFonts w:asciiTheme="majorBidi" w:hAnsiTheme="majorBidi" w:cstheme="majorBidi"/>
                <w:bCs/>
                <w:kern w:val="32"/>
                <w:sz w:val="24"/>
                <w:szCs w:val="24"/>
                <w:lang w:val="ro-RO"/>
              </w:rPr>
              <w:t>a</w:t>
            </w:r>
            <w:r w:rsidRPr="002721A2">
              <w:rPr>
                <w:rFonts w:asciiTheme="majorBidi" w:hAnsiTheme="majorBidi" w:cstheme="majorBidi"/>
                <w:bCs/>
                <w:kern w:val="32"/>
                <w:sz w:val="24"/>
                <w:szCs w:val="24"/>
                <w:lang w:val="ro-RO"/>
              </w:rPr>
              <w:t xml:space="preserve">u fost </w:t>
            </w:r>
            <w:r w:rsidRPr="00573179">
              <w:rPr>
                <w:rFonts w:asciiTheme="majorBidi" w:hAnsiTheme="majorBidi" w:cstheme="majorBidi"/>
                <w:bCs/>
                <w:kern w:val="32"/>
                <w:sz w:val="24"/>
                <w:szCs w:val="24"/>
                <w:lang w:val="ro-RO"/>
              </w:rPr>
              <w:t xml:space="preserve">publicate </w:t>
            </w:r>
            <w:r w:rsidR="00186BD6" w:rsidRPr="00573179">
              <w:rPr>
                <w:rFonts w:asciiTheme="majorBidi" w:hAnsiTheme="majorBidi" w:cstheme="majorBidi"/>
                <w:b/>
                <w:kern w:val="32"/>
                <w:sz w:val="24"/>
                <w:szCs w:val="24"/>
                <w:lang w:val="ro-RO"/>
              </w:rPr>
              <w:t>30</w:t>
            </w:r>
            <w:r w:rsidRPr="00573179">
              <w:rPr>
                <w:rFonts w:asciiTheme="majorBidi" w:hAnsiTheme="majorBidi" w:cstheme="majorBidi"/>
                <w:bCs/>
                <w:kern w:val="32"/>
                <w:sz w:val="24"/>
                <w:szCs w:val="24"/>
                <w:lang w:val="ro-RO"/>
              </w:rPr>
              <w:t xml:space="preserve"> articole în reviste științifice; </w:t>
            </w:r>
            <w:r w:rsidR="00186BD6" w:rsidRPr="00573179">
              <w:rPr>
                <w:rFonts w:asciiTheme="majorBidi" w:hAnsiTheme="majorBidi" w:cstheme="majorBidi"/>
                <w:b/>
                <w:kern w:val="32"/>
                <w:sz w:val="24"/>
                <w:szCs w:val="24"/>
                <w:lang w:val="ro-RO"/>
              </w:rPr>
              <w:t>3</w:t>
            </w:r>
            <w:r w:rsidRPr="00573179">
              <w:rPr>
                <w:rFonts w:asciiTheme="majorBidi" w:hAnsiTheme="majorBidi" w:cstheme="majorBidi"/>
                <w:bCs/>
                <w:kern w:val="32"/>
                <w:sz w:val="24"/>
                <w:szCs w:val="24"/>
                <w:lang w:val="ro-RO"/>
              </w:rPr>
              <w:t xml:space="preserve"> articole în culegeri </w:t>
            </w:r>
            <w:r w:rsidR="00186BD6" w:rsidRPr="00573179">
              <w:rPr>
                <w:rFonts w:asciiTheme="majorBidi" w:hAnsiTheme="majorBidi" w:cstheme="majorBidi"/>
                <w:bCs/>
                <w:kern w:val="32"/>
                <w:sz w:val="24"/>
                <w:szCs w:val="24"/>
                <w:lang w:val="ro-RO"/>
              </w:rPr>
              <w:t>științifice editate peste hotare</w:t>
            </w:r>
            <w:r w:rsidRPr="00573179">
              <w:rPr>
                <w:rFonts w:asciiTheme="majorBidi" w:hAnsiTheme="majorBidi" w:cstheme="majorBidi"/>
                <w:bCs/>
                <w:kern w:val="32"/>
                <w:sz w:val="24"/>
                <w:szCs w:val="24"/>
                <w:lang w:val="ro-RO"/>
              </w:rPr>
              <w:t xml:space="preserve">; </w:t>
            </w:r>
            <w:r w:rsidR="00186BD6" w:rsidRPr="00573179">
              <w:rPr>
                <w:rFonts w:asciiTheme="majorBidi" w:hAnsiTheme="majorBidi" w:cstheme="majorBidi"/>
                <w:b/>
                <w:kern w:val="32"/>
                <w:sz w:val="24"/>
                <w:szCs w:val="24"/>
                <w:lang w:val="ro-RO"/>
              </w:rPr>
              <w:t>5</w:t>
            </w:r>
            <w:r w:rsidR="002B1D29">
              <w:rPr>
                <w:rFonts w:asciiTheme="majorBidi" w:hAnsiTheme="majorBidi" w:cstheme="majorBidi"/>
                <w:b/>
                <w:kern w:val="32"/>
                <w:sz w:val="24"/>
                <w:szCs w:val="24"/>
                <w:lang w:val="ro-RO"/>
              </w:rPr>
              <w:t>3</w:t>
            </w:r>
            <w:r w:rsidRPr="00573179">
              <w:rPr>
                <w:rFonts w:asciiTheme="majorBidi" w:hAnsiTheme="majorBidi" w:cstheme="majorBidi"/>
                <w:bCs/>
                <w:kern w:val="32"/>
                <w:sz w:val="24"/>
                <w:szCs w:val="24"/>
                <w:lang w:val="ro-RO"/>
              </w:rPr>
              <w:t xml:space="preserve"> articole în culegeri de articole ale conferințelor științifice naționale și internaționale; </w:t>
            </w:r>
            <w:r w:rsidR="00186BD6" w:rsidRPr="00573179">
              <w:rPr>
                <w:rFonts w:asciiTheme="majorBidi" w:hAnsiTheme="majorBidi" w:cstheme="majorBidi"/>
                <w:b/>
                <w:kern w:val="32"/>
                <w:sz w:val="24"/>
                <w:szCs w:val="24"/>
                <w:lang w:val="ro-RO"/>
              </w:rPr>
              <w:t xml:space="preserve">2 </w:t>
            </w:r>
            <w:r w:rsidR="00186BD6" w:rsidRPr="00573179">
              <w:rPr>
                <w:rFonts w:ascii="Times New Roman" w:hAnsi="Times New Roman"/>
              </w:rPr>
              <w:t>teze ale conferințelor științifice;</w:t>
            </w:r>
            <w:r w:rsidR="00186BD6">
              <w:rPr>
                <w:rFonts w:asciiTheme="majorBidi" w:hAnsiTheme="majorBidi" w:cstheme="majorBidi"/>
                <w:b/>
                <w:color w:val="FF0000"/>
                <w:kern w:val="32"/>
                <w:sz w:val="24"/>
                <w:szCs w:val="24"/>
                <w:lang w:val="ro-RO"/>
              </w:rPr>
              <w:t xml:space="preserve"> </w:t>
            </w:r>
            <w:r w:rsidR="00186BD6" w:rsidRPr="00186BD6">
              <w:rPr>
                <w:rFonts w:asciiTheme="majorBidi" w:hAnsiTheme="majorBidi" w:cstheme="majorBidi"/>
                <w:b/>
                <w:bCs/>
                <w:kern w:val="32"/>
                <w:sz w:val="24"/>
                <w:szCs w:val="24"/>
                <w:lang w:val="ro-RO"/>
              </w:rPr>
              <w:t>4</w:t>
            </w:r>
            <w:r w:rsidR="00186BD6">
              <w:rPr>
                <w:rFonts w:asciiTheme="majorBidi" w:hAnsiTheme="majorBidi" w:cstheme="majorBidi"/>
                <w:bCs/>
                <w:kern w:val="32"/>
                <w:sz w:val="24"/>
                <w:szCs w:val="24"/>
                <w:lang w:val="ro-RO"/>
              </w:rPr>
              <w:t xml:space="preserve"> </w:t>
            </w:r>
            <w:r w:rsidR="00573179" w:rsidRPr="00573179">
              <w:rPr>
                <w:rFonts w:ascii="Times New Roman" w:hAnsi="Times New Roman"/>
              </w:rPr>
              <w:t xml:space="preserve">lucrări </w:t>
            </w:r>
            <w:r w:rsidR="00186BD6" w:rsidRPr="00573179">
              <w:rPr>
                <w:rFonts w:ascii="Times New Roman" w:hAnsi="Times New Roman"/>
              </w:rPr>
              <w:t>științifico-metodice și didactice</w:t>
            </w:r>
            <w:r w:rsidR="00186BD6">
              <w:rPr>
                <w:rFonts w:ascii="Times New Roman" w:hAnsi="Times New Roman"/>
                <w:b/>
              </w:rPr>
              <w:t xml:space="preserve"> </w:t>
            </w:r>
            <w:r w:rsidR="00186BD6" w:rsidRPr="00573179">
              <w:rPr>
                <w:rFonts w:ascii="Times New Roman" w:hAnsi="Times New Roman"/>
              </w:rPr>
              <w:t>și</w:t>
            </w:r>
            <w:r w:rsidR="00186BD6">
              <w:rPr>
                <w:rFonts w:ascii="Times New Roman" w:hAnsi="Times New Roman"/>
                <w:b/>
              </w:rPr>
              <w:t xml:space="preserve"> 1 </w:t>
            </w:r>
            <w:r w:rsidRPr="002721A2">
              <w:rPr>
                <w:rFonts w:asciiTheme="majorBidi" w:hAnsiTheme="majorBidi" w:cstheme="majorBidi"/>
                <w:bCs/>
                <w:kern w:val="32"/>
                <w:sz w:val="24"/>
                <w:szCs w:val="24"/>
                <w:lang w:val="ro-RO"/>
              </w:rPr>
              <w:t>publicați</w:t>
            </w:r>
            <w:r w:rsidR="00186BD6">
              <w:rPr>
                <w:rFonts w:asciiTheme="majorBidi" w:hAnsiTheme="majorBidi" w:cstheme="majorBidi"/>
                <w:bCs/>
                <w:kern w:val="32"/>
                <w:sz w:val="24"/>
                <w:szCs w:val="24"/>
                <w:lang w:val="ro-RO"/>
              </w:rPr>
              <w:t>e cu caracter informativ</w:t>
            </w:r>
            <w:r w:rsidR="00573179">
              <w:rPr>
                <w:rFonts w:asciiTheme="majorBidi" w:hAnsiTheme="majorBidi" w:cstheme="majorBidi"/>
                <w:bCs/>
                <w:kern w:val="32"/>
                <w:sz w:val="24"/>
                <w:szCs w:val="24"/>
                <w:lang w:val="ro-RO"/>
              </w:rPr>
              <w:t xml:space="preserve"> și </w:t>
            </w:r>
            <w:r w:rsidR="00573179">
              <w:rPr>
                <w:rFonts w:asciiTheme="majorBidi" w:hAnsiTheme="majorBidi" w:cstheme="majorBidi"/>
                <w:b/>
                <w:bCs/>
                <w:kern w:val="32"/>
                <w:sz w:val="24"/>
                <w:szCs w:val="24"/>
                <w:lang w:val="ro-RO"/>
              </w:rPr>
              <w:t xml:space="preserve">2 </w:t>
            </w:r>
            <w:r w:rsidR="00573179" w:rsidRPr="00573179">
              <w:rPr>
                <w:rFonts w:asciiTheme="majorBidi" w:hAnsiTheme="majorBidi" w:cstheme="majorBidi"/>
                <w:bCs/>
                <w:kern w:val="32"/>
                <w:sz w:val="24"/>
                <w:szCs w:val="24"/>
                <w:lang w:val="ro-RO"/>
              </w:rPr>
              <w:t>artcole de popularizare a științei</w:t>
            </w:r>
            <w:r w:rsidRPr="002721A2">
              <w:rPr>
                <w:rFonts w:asciiTheme="majorBidi" w:hAnsiTheme="majorBidi" w:cstheme="majorBidi"/>
                <w:bCs/>
                <w:kern w:val="32"/>
                <w:sz w:val="24"/>
                <w:szCs w:val="24"/>
                <w:lang w:val="ro-RO"/>
              </w:rPr>
              <w:t>.</w:t>
            </w:r>
          </w:p>
        </w:tc>
      </w:tr>
    </w:tbl>
    <w:p w14:paraId="079911C7" w14:textId="77777777" w:rsidR="00D030FF" w:rsidRPr="002721A2" w:rsidRDefault="00D030FF">
      <w:pPr>
        <w:rPr>
          <w:rFonts w:ascii="Times New Roman" w:hAnsi="Times New Roman"/>
          <w:b/>
          <w:bCs/>
          <w:kern w:val="32"/>
          <w:sz w:val="24"/>
          <w:szCs w:val="24"/>
          <w:lang w:val="ro-RO"/>
        </w:rPr>
      </w:pPr>
      <w:r w:rsidRPr="002721A2">
        <w:rPr>
          <w:rFonts w:ascii="Times New Roman" w:hAnsi="Times New Roman"/>
          <w:b/>
          <w:bCs/>
          <w:kern w:val="32"/>
          <w:sz w:val="24"/>
          <w:szCs w:val="24"/>
          <w:lang w:val="ro-RO"/>
        </w:rPr>
        <w:br w:type="page"/>
      </w:r>
    </w:p>
    <w:p w14:paraId="2D39779C" w14:textId="18837E82" w:rsidR="00815240" w:rsidRPr="002721A2" w:rsidRDefault="00815240" w:rsidP="00815240">
      <w:pPr>
        <w:keepNext/>
        <w:spacing w:after="120" w:line="240" w:lineRule="auto"/>
        <w:jc w:val="center"/>
        <w:outlineLvl w:val="0"/>
        <w:rPr>
          <w:rFonts w:ascii="Times New Roman" w:hAnsi="Times New Roman"/>
          <w:b/>
          <w:bCs/>
          <w:kern w:val="32"/>
          <w:sz w:val="24"/>
          <w:szCs w:val="24"/>
          <w:lang w:val="ro-RO"/>
        </w:rPr>
      </w:pPr>
      <w:r w:rsidRPr="002721A2">
        <w:rPr>
          <w:rFonts w:ascii="Times New Roman" w:hAnsi="Times New Roman"/>
          <w:b/>
          <w:bCs/>
          <w:kern w:val="32"/>
          <w:sz w:val="24"/>
          <w:szCs w:val="24"/>
          <w:lang w:val="ro-RO"/>
        </w:rPr>
        <w:lastRenderedPageBreak/>
        <w:t>Summary of Activity and Results Obtained in Subprogram in 202</w:t>
      </w:r>
      <w:r w:rsidR="007351ED" w:rsidRPr="002721A2">
        <w:rPr>
          <w:rFonts w:ascii="Times New Roman" w:hAnsi="Times New Roman"/>
          <w:b/>
          <w:bCs/>
          <w:kern w:val="32"/>
          <w:sz w:val="24"/>
          <w:szCs w:val="24"/>
          <w:lang w:val="ro-RO"/>
        </w:rPr>
        <w:t>5</w:t>
      </w:r>
    </w:p>
    <w:p w14:paraId="6658F81E" w14:textId="77777777" w:rsidR="00360B67" w:rsidRPr="002721A2" w:rsidRDefault="00815240" w:rsidP="00815240">
      <w:pPr>
        <w:pStyle w:val="Frspaiere"/>
        <w:jc w:val="center"/>
        <w:rPr>
          <w:rFonts w:ascii="Times New Roman" w:eastAsia="Times New Roman" w:hAnsi="Times New Roman"/>
          <w:b/>
          <w:color w:val="auto"/>
          <w:bdr w:val="none" w:sz="0" w:space="0" w:color="auto" w:frame="1"/>
          <w:shd w:val="clear" w:color="auto" w:fill="FFFFFF"/>
          <w:lang w:eastAsia="en-US"/>
        </w:rPr>
      </w:pPr>
      <w:r w:rsidRPr="002721A2">
        <w:rPr>
          <w:rFonts w:ascii="Times New Roman" w:eastAsia="Times New Roman" w:hAnsi="Times New Roman"/>
          <w:b/>
          <w:color w:val="auto"/>
          <w:bdr w:val="none" w:sz="0" w:space="0" w:color="auto" w:frame="1"/>
          <w:shd w:val="clear" w:color="auto" w:fill="FFFFFF"/>
          <w:lang w:eastAsia="en-US"/>
        </w:rPr>
        <w:t xml:space="preserve">THEORY AND METHODOLOGY OF MONITORING AND CONTINUOUS </w:t>
      </w:r>
    </w:p>
    <w:p w14:paraId="10AE749D" w14:textId="12C68E97" w:rsidR="00815240" w:rsidRPr="002721A2" w:rsidRDefault="00815240" w:rsidP="00815240">
      <w:pPr>
        <w:pStyle w:val="Frspaiere"/>
        <w:jc w:val="center"/>
        <w:rPr>
          <w:rFonts w:ascii="Times New Roman" w:hAnsi="Times New Roman"/>
          <w:b/>
          <w:color w:val="auto"/>
        </w:rPr>
      </w:pPr>
      <w:r w:rsidRPr="002721A2">
        <w:rPr>
          <w:rFonts w:ascii="Times New Roman" w:eastAsia="Times New Roman" w:hAnsi="Times New Roman"/>
          <w:b/>
          <w:color w:val="auto"/>
          <w:bdr w:val="none" w:sz="0" w:space="0" w:color="auto" w:frame="1"/>
          <w:shd w:val="clear" w:color="auto" w:fill="FFFFFF"/>
          <w:lang w:eastAsia="en-US"/>
        </w:rPr>
        <w:t>AND CYCLIC DEVELOPMENT OF SCHOOL CURRICULUM</w:t>
      </w:r>
    </w:p>
    <w:p w14:paraId="0FBC75D1" w14:textId="77777777" w:rsidR="00815240" w:rsidRPr="002721A2" w:rsidRDefault="00815240" w:rsidP="00815240">
      <w:pPr>
        <w:pStyle w:val="Frspaiere"/>
        <w:jc w:val="center"/>
        <w:rPr>
          <w:rFonts w:ascii="Times New Roman" w:hAnsi="Times New Roman"/>
          <w:bCs/>
          <w:iCs/>
          <w:color w:val="auto"/>
          <w:szCs w:val="32"/>
        </w:rPr>
      </w:pPr>
      <w:r w:rsidRPr="002721A2">
        <w:rPr>
          <w:rFonts w:ascii="Times New Roman" w:hAnsi="Times New Roman"/>
          <w:bCs/>
          <w:iCs/>
          <w:color w:val="auto"/>
          <w:szCs w:val="32"/>
        </w:rPr>
        <w:t>(Subprogram</w:t>
      </w:r>
      <w:r w:rsidRPr="002721A2">
        <w:rPr>
          <w:color w:val="auto"/>
        </w:rPr>
        <w:t xml:space="preserve"> </w:t>
      </w:r>
      <w:r w:rsidRPr="002721A2">
        <w:rPr>
          <w:rFonts w:ascii="Times New Roman" w:hAnsi="Times New Roman"/>
          <w:bCs/>
          <w:iCs/>
          <w:color w:val="auto"/>
          <w:szCs w:val="32"/>
        </w:rPr>
        <w:t>Name)</w:t>
      </w:r>
    </w:p>
    <w:p w14:paraId="101D9685" w14:textId="77777777" w:rsidR="00815240" w:rsidRPr="002721A2" w:rsidRDefault="00815240" w:rsidP="00815240">
      <w:pPr>
        <w:spacing w:after="120" w:line="240" w:lineRule="auto"/>
        <w:rPr>
          <w:rFonts w:ascii="Times New Roman" w:hAnsi="Times New Roman"/>
          <w:bCs/>
          <w:sz w:val="24"/>
          <w:szCs w:val="24"/>
          <w:lang w:val="ro-RO"/>
        </w:rPr>
      </w:pPr>
    </w:p>
    <w:p w14:paraId="4C00910A" w14:textId="7EE7726C" w:rsidR="00815240" w:rsidRPr="002721A2" w:rsidRDefault="00815240" w:rsidP="00815240">
      <w:pPr>
        <w:spacing w:after="120" w:line="240" w:lineRule="auto"/>
        <w:rPr>
          <w:rFonts w:ascii="Times New Roman" w:hAnsi="Times New Roman"/>
          <w:bCs/>
          <w:sz w:val="24"/>
          <w:szCs w:val="24"/>
          <w:lang w:val="ro-RO"/>
        </w:rPr>
      </w:pPr>
      <w:r w:rsidRPr="002721A2">
        <w:rPr>
          <w:rFonts w:ascii="Times New Roman" w:hAnsi="Times New Roman"/>
          <w:bCs/>
          <w:sz w:val="24"/>
          <w:szCs w:val="24"/>
          <w:lang w:val="ro-RO"/>
        </w:rPr>
        <w:t xml:space="preserve">Subprogram </w:t>
      </w:r>
      <w:r w:rsidRPr="002721A2">
        <w:rPr>
          <w:rFonts w:ascii="Times New Roman" w:hAnsi="Times New Roman"/>
          <w:bCs/>
          <w:sz w:val="24"/>
          <w:szCs w:val="24"/>
          <w:lang w:val="ru-RU"/>
        </w:rPr>
        <w:t>С</w:t>
      </w:r>
      <w:r w:rsidRPr="002721A2">
        <w:rPr>
          <w:rFonts w:ascii="Times New Roman" w:hAnsi="Times New Roman"/>
          <w:bCs/>
          <w:sz w:val="24"/>
          <w:szCs w:val="24"/>
          <w:lang w:val="ro-RO"/>
        </w:rPr>
        <w:t xml:space="preserve">ode </w:t>
      </w:r>
      <w:r w:rsidRPr="002721A2">
        <w:rPr>
          <w:rFonts w:ascii="Times New Roman" w:hAnsi="Times New Roman"/>
          <w:b/>
          <w:sz w:val="24"/>
          <w:szCs w:val="24"/>
          <w:lang w:val="ro-RO"/>
        </w:rPr>
        <w:t>011401</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15240" w:rsidRPr="00DD4599" w14:paraId="14A6E7F0" w14:textId="77777777" w:rsidTr="00815240">
        <w:tc>
          <w:tcPr>
            <w:tcW w:w="9558" w:type="dxa"/>
            <w:tcBorders>
              <w:top w:val="single" w:sz="4" w:space="0" w:color="auto"/>
              <w:left w:val="single" w:sz="4" w:space="0" w:color="auto"/>
              <w:bottom w:val="single" w:sz="4" w:space="0" w:color="auto"/>
              <w:right w:val="single" w:sz="4" w:space="0" w:color="auto"/>
            </w:tcBorders>
            <w:hideMark/>
          </w:tcPr>
          <w:p w14:paraId="4DB8D452" w14:textId="77777777" w:rsidR="002721A2" w:rsidRPr="002721A2" w:rsidRDefault="002721A2" w:rsidP="00601499">
            <w:pPr>
              <w:spacing w:after="0" w:line="276" w:lineRule="auto"/>
              <w:jc w:val="both"/>
              <w:rPr>
                <w:rFonts w:ascii="Times New Roman" w:eastAsia="Times New Roman" w:hAnsi="Times New Roman"/>
                <w:sz w:val="24"/>
                <w:szCs w:val="24"/>
              </w:rPr>
            </w:pPr>
            <w:r w:rsidRPr="002721A2">
              <w:rPr>
                <w:rFonts w:ascii="Times New Roman" w:eastAsia="Times New Roman" w:hAnsi="Times New Roman"/>
                <w:sz w:val="24"/>
                <w:szCs w:val="24"/>
              </w:rPr>
              <w:t>The monitoring and continuous, cyclical development of the school curriculum constitutes the research focus of the subprogram. This approach aligns with the three conceptual dimensions of the curriculum (the curriculum as representation, the curriculum as representation of action, and the curriculum as actual action), which form a unified whole, as well as with the dimensions of curriculum management related to monitoring and development (alongside design and implementation). The specific characteristics of curriculum research include: (1) its longitudinal nature, with interim results; (2) general objectives established for the entire research process; (3) monitoring and cyclical development of the school curriculum approached in successive stages, both sequentially and comprehensively.</w:t>
            </w:r>
          </w:p>
          <w:p w14:paraId="1C16CDA0" w14:textId="77777777" w:rsidR="002721A2" w:rsidRDefault="002721A2" w:rsidP="00601499">
            <w:pPr>
              <w:spacing w:after="0" w:line="276" w:lineRule="auto"/>
              <w:jc w:val="both"/>
              <w:rPr>
                <w:rFonts w:ascii="Times New Roman" w:eastAsia="Times New Roman" w:hAnsi="Times New Roman"/>
                <w:b/>
                <w:bCs/>
                <w:sz w:val="24"/>
                <w:szCs w:val="24"/>
              </w:rPr>
            </w:pPr>
            <w:r w:rsidRPr="002721A2">
              <w:rPr>
                <w:rFonts w:ascii="Times New Roman" w:eastAsia="Times New Roman" w:hAnsi="Times New Roman"/>
                <w:b/>
                <w:bCs/>
                <w:sz w:val="24"/>
                <w:szCs w:val="24"/>
              </w:rPr>
              <w:t>Theoretical and methodological results:</w:t>
            </w:r>
          </w:p>
          <w:p w14:paraId="46B6303F" w14:textId="44D6A87D" w:rsidR="002721A2" w:rsidRPr="002721A2" w:rsidRDefault="002721A2" w:rsidP="00601499">
            <w:pPr>
              <w:spacing w:after="0" w:line="276" w:lineRule="auto"/>
              <w:jc w:val="both"/>
              <w:rPr>
                <w:rFonts w:ascii="Times New Roman" w:eastAsia="Times New Roman" w:hAnsi="Times New Roman"/>
                <w:sz w:val="24"/>
                <w:szCs w:val="24"/>
              </w:rPr>
            </w:pPr>
            <w:r w:rsidRPr="002721A2">
              <w:rPr>
                <w:rFonts w:ascii="Times New Roman" w:eastAsia="Times New Roman" w:hAnsi="Times New Roman"/>
                <w:sz w:val="24"/>
                <w:szCs w:val="24"/>
              </w:rPr>
              <w:t xml:space="preserve">Curriculum monitoring, viewed both as a concept and as a dimension of curriculum management, focuses on the generic triad of curricular stances: </w:t>
            </w:r>
            <w:r w:rsidRPr="002721A2">
              <w:rPr>
                <w:rFonts w:ascii="Times New Roman" w:eastAsia="Times New Roman" w:hAnsi="Times New Roman"/>
                <w:i/>
                <w:sz w:val="24"/>
                <w:szCs w:val="24"/>
              </w:rPr>
              <w:t>curriculum as representation, curriculum as representation of action, and curriculum as actual action, supported by</w:t>
            </w:r>
            <w:r w:rsidRPr="002721A2">
              <w:rPr>
                <w:rFonts w:ascii="Times New Roman" w:eastAsia="Times New Roman" w:hAnsi="Times New Roman"/>
                <w:sz w:val="24"/>
                <w:szCs w:val="24"/>
              </w:rPr>
              <w:t xml:space="preserve"> a system of principles: </w:t>
            </w:r>
            <w:r w:rsidRPr="002721A2">
              <w:rPr>
                <w:rFonts w:ascii="Times New Roman" w:eastAsia="Times New Roman" w:hAnsi="Times New Roman"/>
                <w:i/>
                <w:sz w:val="24"/>
                <w:szCs w:val="24"/>
              </w:rPr>
              <w:t>the principle of aligning the written curriculum with the outcomes of the taught–learned curriculum; the principle of self-monitoring and reciprocal monitoring of the curriculum in use, providing feedback on the taught–learned–assessed curriculum and the written curriculum; the principle of continuous monitoring of the taught curriculum by teacher-monitors through the use of methodological instruments, as a factor in the continuous development of the school curriculum</w:t>
            </w:r>
            <w:r w:rsidRPr="002721A2">
              <w:rPr>
                <w:rFonts w:ascii="Times New Roman" w:eastAsia="Times New Roman" w:hAnsi="Times New Roman"/>
                <w:sz w:val="24"/>
                <w:szCs w:val="24"/>
              </w:rPr>
              <w:t>.</w:t>
            </w:r>
          </w:p>
          <w:p w14:paraId="5665AE49" w14:textId="425F23A4" w:rsidR="002721A2" w:rsidRPr="002721A2" w:rsidRDefault="002721A2" w:rsidP="00601499">
            <w:pPr>
              <w:spacing w:after="0" w:line="276" w:lineRule="auto"/>
              <w:jc w:val="both"/>
              <w:rPr>
                <w:rFonts w:ascii="Times New Roman" w:eastAsia="Times New Roman" w:hAnsi="Times New Roman"/>
                <w:sz w:val="24"/>
                <w:szCs w:val="24"/>
              </w:rPr>
            </w:pPr>
            <w:r w:rsidRPr="002721A2">
              <w:rPr>
                <w:rFonts w:ascii="Times New Roman" w:eastAsia="Times New Roman" w:hAnsi="Times New Roman"/>
                <w:bCs/>
                <w:sz w:val="24"/>
                <w:szCs w:val="24"/>
              </w:rPr>
              <w:t>Development of the metho</w:t>
            </w:r>
            <w:r>
              <w:rPr>
                <w:rFonts w:ascii="Times New Roman" w:eastAsia="Times New Roman" w:hAnsi="Times New Roman"/>
                <w:bCs/>
                <w:sz w:val="24"/>
                <w:szCs w:val="24"/>
              </w:rPr>
              <w:t>dological concept of monitoring</w:t>
            </w:r>
            <w:r w:rsidRPr="002721A2">
              <w:rPr>
                <w:rFonts w:ascii="Times New Roman" w:eastAsia="Times New Roman" w:hAnsi="Times New Roman"/>
                <w:sz w:val="24"/>
                <w:szCs w:val="24"/>
              </w:rPr>
              <w:t xml:space="preserve"> </w:t>
            </w:r>
            <w:r>
              <w:rPr>
                <w:rFonts w:ascii="Times New Roman" w:eastAsia="Times New Roman" w:hAnsi="Times New Roman"/>
                <w:sz w:val="24"/>
                <w:szCs w:val="24"/>
              </w:rPr>
              <w:t>(</w:t>
            </w:r>
            <w:r w:rsidRPr="002721A2">
              <w:rPr>
                <w:rFonts w:ascii="Times New Roman" w:eastAsia="Times New Roman" w:hAnsi="Times New Roman"/>
                <w:sz w:val="24"/>
                <w:szCs w:val="24"/>
              </w:rPr>
              <w:t>self-monitoring of the curriculum in use, carried out in three stages:</w:t>
            </w:r>
            <w:r w:rsidRPr="002721A2">
              <w:rPr>
                <w:rFonts w:ascii="Times New Roman" w:eastAsia="Times New Roman" w:hAnsi="Times New Roman"/>
                <w:i/>
                <w:sz w:val="24"/>
                <w:szCs w:val="24"/>
              </w:rPr>
              <w:t xml:space="preserve"> planning the monitoring process, implementing monitoring, and evaluating monitoring results</w:t>
            </w:r>
            <w:r>
              <w:rPr>
                <w:rFonts w:ascii="Times New Roman" w:eastAsia="Times New Roman" w:hAnsi="Times New Roman"/>
                <w:sz w:val="24"/>
                <w:szCs w:val="24"/>
              </w:rPr>
              <w:t>).</w:t>
            </w:r>
          </w:p>
          <w:p w14:paraId="15DC18B7" w14:textId="77777777" w:rsidR="002721A2" w:rsidRPr="002721A2" w:rsidRDefault="002721A2" w:rsidP="00601499">
            <w:pPr>
              <w:spacing w:after="0" w:line="276" w:lineRule="auto"/>
              <w:jc w:val="both"/>
              <w:rPr>
                <w:rFonts w:ascii="Times New Roman" w:eastAsia="Times New Roman" w:hAnsi="Times New Roman"/>
                <w:sz w:val="24"/>
                <w:szCs w:val="24"/>
              </w:rPr>
            </w:pPr>
            <w:r w:rsidRPr="002721A2">
              <w:rPr>
                <w:rFonts w:ascii="Times New Roman" w:eastAsia="Times New Roman" w:hAnsi="Times New Roman"/>
                <w:bCs/>
                <w:sz w:val="24"/>
                <w:szCs w:val="24"/>
              </w:rPr>
              <w:t>Development of a system of indicators and monitoring tools</w:t>
            </w:r>
            <w:r w:rsidRPr="002721A2">
              <w:rPr>
                <w:rFonts w:ascii="Times New Roman" w:eastAsia="Times New Roman" w:hAnsi="Times New Roman"/>
                <w:sz w:val="24"/>
                <w:szCs w:val="24"/>
              </w:rPr>
              <w:t xml:space="preserve"> for the educational curriculum, based on the following approaches: </w:t>
            </w:r>
            <w:r w:rsidRPr="002721A2">
              <w:rPr>
                <w:rFonts w:ascii="Times New Roman" w:eastAsia="Times New Roman" w:hAnsi="Times New Roman"/>
                <w:i/>
                <w:sz w:val="24"/>
                <w:szCs w:val="24"/>
              </w:rPr>
              <w:t>learner-centred instruction; gradual and staged development of specific competencies and competency units; focus on active learning; emphasis on current and interdisciplinary content units; use of motivating and non-stressful assessment methods; ensuring coherence between the written curriculum and the taught curriculum</w:t>
            </w:r>
            <w:r w:rsidRPr="002721A2">
              <w:rPr>
                <w:rFonts w:ascii="Times New Roman" w:eastAsia="Times New Roman" w:hAnsi="Times New Roman"/>
                <w:sz w:val="24"/>
                <w:szCs w:val="24"/>
              </w:rPr>
              <w:t>, etc.</w:t>
            </w:r>
          </w:p>
          <w:p w14:paraId="37ACD110" w14:textId="77777777" w:rsidR="002721A2" w:rsidRPr="002721A2" w:rsidRDefault="002721A2" w:rsidP="00601499">
            <w:pPr>
              <w:spacing w:after="0" w:line="276" w:lineRule="auto"/>
              <w:jc w:val="both"/>
              <w:rPr>
                <w:rFonts w:ascii="Times New Roman" w:eastAsia="Times New Roman" w:hAnsi="Times New Roman"/>
                <w:sz w:val="24"/>
                <w:szCs w:val="24"/>
              </w:rPr>
            </w:pPr>
            <w:r w:rsidRPr="002721A2">
              <w:rPr>
                <w:rFonts w:ascii="Times New Roman" w:eastAsia="Times New Roman" w:hAnsi="Times New Roman"/>
                <w:b/>
                <w:bCs/>
                <w:sz w:val="24"/>
                <w:szCs w:val="24"/>
              </w:rPr>
              <w:t>Results regarding teacher training and involvement:</w:t>
            </w:r>
            <w:r w:rsidRPr="002721A2">
              <w:rPr>
                <w:rFonts w:ascii="Times New Roman" w:eastAsia="Times New Roman" w:hAnsi="Times New Roman"/>
                <w:sz w:val="24"/>
                <w:szCs w:val="24"/>
              </w:rPr>
              <w:t xml:space="preserve"> the training process for teacher-monitors and experimenters for each school subject continued through seminars, specialized courses, workshops, and participation in various scientific events. Teacher-monitors were also trained with regard to implementing both operational and strategic feedback mechanisms.</w:t>
            </w:r>
          </w:p>
          <w:p w14:paraId="32196E3D" w14:textId="63B9BD36" w:rsidR="00815240" w:rsidRPr="002721A2" w:rsidRDefault="00573179" w:rsidP="00601499">
            <w:pPr>
              <w:spacing w:after="0" w:line="276" w:lineRule="auto"/>
              <w:jc w:val="both"/>
              <w:rPr>
                <w:rFonts w:ascii="Times New Roman" w:eastAsia="Times New Roman" w:hAnsi="Times New Roman"/>
                <w:sz w:val="24"/>
                <w:szCs w:val="24"/>
              </w:rPr>
            </w:pPr>
            <w:r w:rsidRPr="00573179">
              <w:rPr>
                <w:rFonts w:ascii="Times New Roman" w:eastAsia="Times New Roman" w:hAnsi="Times New Roman"/>
                <w:b/>
                <w:bCs/>
                <w:sz w:val="24"/>
                <w:szCs w:val="24"/>
              </w:rPr>
              <w:t xml:space="preserve">Results in the form of publications: 30 </w:t>
            </w:r>
            <w:r w:rsidRPr="00573179">
              <w:rPr>
                <w:rFonts w:ascii="Times New Roman" w:eastAsia="Times New Roman" w:hAnsi="Times New Roman"/>
                <w:bCs/>
                <w:sz w:val="24"/>
                <w:szCs w:val="24"/>
              </w:rPr>
              <w:t xml:space="preserve">articles were published in scientific journals; </w:t>
            </w:r>
            <w:r w:rsidRPr="00573179">
              <w:rPr>
                <w:rFonts w:ascii="Times New Roman" w:eastAsia="Times New Roman" w:hAnsi="Times New Roman"/>
                <w:b/>
                <w:bCs/>
                <w:sz w:val="24"/>
                <w:szCs w:val="24"/>
              </w:rPr>
              <w:t>3</w:t>
            </w:r>
            <w:r w:rsidRPr="00573179">
              <w:rPr>
                <w:rFonts w:ascii="Times New Roman" w:eastAsia="Times New Roman" w:hAnsi="Times New Roman"/>
                <w:bCs/>
                <w:sz w:val="24"/>
                <w:szCs w:val="24"/>
              </w:rPr>
              <w:t xml:space="preserve"> articles in scientific collections edited abroad; </w:t>
            </w:r>
            <w:r w:rsidRPr="00573179">
              <w:rPr>
                <w:rFonts w:ascii="Times New Roman" w:eastAsia="Times New Roman" w:hAnsi="Times New Roman"/>
                <w:b/>
                <w:bCs/>
                <w:sz w:val="24"/>
                <w:szCs w:val="24"/>
              </w:rPr>
              <w:t>5</w:t>
            </w:r>
            <w:r w:rsidR="002B1D29">
              <w:rPr>
                <w:rFonts w:ascii="Times New Roman" w:eastAsia="Times New Roman" w:hAnsi="Times New Roman"/>
                <w:b/>
                <w:bCs/>
                <w:sz w:val="24"/>
                <w:szCs w:val="24"/>
              </w:rPr>
              <w:t>3</w:t>
            </w:r>
            <w:r w:rsidRPr="00573179">
              <w:rPr>
                <w:rFonts w:ascii="Times New Roman" w:eastAsia="Times New Roman" w:hAnsi="Times New Roman"/>
                <w:b/>
                <w:bCs/>
                <w:sz w:val="24"/>
                <w:szCs w:val="24"/>
              </w:rPr>
              <w:t xml:space="preserve"> </w:t>
            </w:r>
            <w:r w:rsidRPr="00573179">
              <w:rPr>
                <w:rFonts w:ascii="Times New Roman" w:eastAsia="Times New Roman" w:hAnsi="Times New Roman"/>
                <w:bCs/>
                <w:sz w:val="24"/>
                <w:szCs w:val="24"/>
              </w:rPr>
              <w:t xml:space="preserve">articles in collections of articles of national and international scientific conferences; </w:t>
            </w:r>
            <w:r w:rsidRPr="00573179">
              <w:rPr>
                <w:rFonts w:ascii="Times New Roman" w:eastAsia="Times New Roman" w:hAnsi="Times New Roman"/>
                <w:b/>
                <w:bCs/>
                <w:sz w:val="24"/>
                <w:szCs w:val="24"/>
              </w:rPr>
              <w:t>2</w:t>
            </w:r>
            <w:r w:rsidRPr="00573179">
              <w:rPr>
                <w:rFonts w:ascii="Times New Roman" w:eastAsia="Times New Roman" w:hAnsi="Times New Roman"/>
                <w:bCs/>
                <w:sz w:val="24"/>
                <w:szCs w:val="24"/>
              </w:rPr>
              <w:t xml:space="preserve"> theses of scientific conferences; </w:t>
            </w:r>
            <w:r w:rsidRPr="00573179">
              <w:rPr>
                <w:rFonts w:ascii="Times New Roman" w:eastAsia="Times New Roman" w:hAnsi="Times New Roman"/>
                <w:b/>
                <w:bCs/>
                <w:sz w:val="24"/>
                <w:szCs w:val="24"/>
              </w:rPr>
              <w:t>4</w:t>
            </w:r>
            <w:r w:rsidRPr="00573179">
              <w:rPr>
                <w:rFonts w:ascii="Times New Roman" w:eastAsia="Times New Roman" w:hAnsi="Times New Roman"/>
                <w:bCs/>
                <w:sz w:val="24"/>
                <w:szCs w:val="24"/>
              </w:rPr>
              <w:t xml:space="preserve"> scientific-methodical and didactic works</w:t>
            </w:r>
            <w:r>
              <w:rPr>
                <w:rFonts w:ascii="Times New Roman" w:eastAsia="Times New Roman" w:hAnsi="Times New Roman"/>
                <w:bCs/>
                <w:sz w:val="24"/>
                <w:szCs w:val="24"/>
              </w:rPr>
              <w:t>;</w:t>
            </w:r>
            <w:r w:rsidRPr="00573179">
              <w:rPr>
                <w:rFonts w:ascii="Times New Roman" w:eastAsia="Times New Roman" w:hAnsi="Times New Roman"/>
                <w:bCs/>
                <w:sz w:val="24"/>
                <w:szCs w:val="24"/>
              </w:rPr>
              <w:t xml:space="preserve"> </w:t>
            </w:r>
            <w:r w:rsidRPr="00573179">
              <w:rPr>
                <w:rFonts w:ascii="Times New Roman" w:eastAsia="Times New Roman" w:hAnsi="Times New Roman"/>
                <w:b/>
                <w:bCs/>
                <w:sz w:val="24"/>
                <w:szCs w:val="24"/>
              </w:rPr>
              <w:t>1</w:t>
            </w:r>
            <w:r w:rsidRPr="00573179">
              <w:rPr>
                <w:rFonts w:ascii="Times New Roman" w:eastAsia="Times New Roman" w:hAnsi="Times New Roman"/>
                <w:bCs/>
                <w:sz w:val="24"/>
                <w:szCs w:val="24"/>
              </w:rPr>
              <w:t xml:space="preserve"> informative publication and </w:t>
            </w:r>
            <w:r w:rsidRPr="00573179">
              <w:rPr>
                <w:rFonts w:ascii="Times New Roman" w:eastAsia="Times New Roman" w:hAnsi="Times New Roman"/>
                <w:b/>
                <w:bCs/>
                <w:sz w:val="24"/>
                <w:szCs w:val="24"/>
              </w:rPr>
              <w:t>2</w:t>
            </w:r>
            <w:r w:rsidRPr="00573179">
              <w:rPr>
                <w:rFonts w:ascii="Times New Roman" w:eastAsia="Times New Roman" w:hAnsi="Times New Roman"/>
                <w:bCs/>
                <w:sz w:val="24"/>
                <w:szCs w:val="24"/>
              </w:rPr>
              <w:t xml:space="preserve"> articles for the popularization of science</w:t>
            </w:r>
            <w:r>
              <w:rPr>
                <w:rFonts w:ascii="Times New Roman" w:eastAsia="Times New Roman" w:hAnsi="Times New Roman"/>
                <w:bCs/>
                <w:sz w:val="24"/>
                <w:szCs w:val="24"/>
              </w:rPr>
              <w:t>.</w:t>
            </w:r>
          </w:p>
        </w:tc>
      </w:tr>
    </w:tbl>
    <w:bookmarkEnd w:id="0"/>
    <w:p w14:paraId="1754717B" w14:textId="331AA968" w:rsidR="006E3281" w:rsidRDefault="00335AF5" w:rsidP="00601499">
      <w:pPr>
        <w:spacing w:after="120" w:line="276" w:lineRule="auto"/>
        <w:ind w:left="360"/>
        <w:jc w:val="right"/>
        <w:rPr>
          <w:rFonts w:ascii="Times New Roman" w:eastAsia="Times New Roman" w:hAnsi="Times New Roman"/>
          <w:sz w:val="24"/>
          <w:szCs w:val="24"/>
          <w:lang w:val="ro-RO" w:eastAsia="ru-RU"/>
        </w:rPr>
      </w:pPr>
      <w:r w:rsidRPr="002721A2">
        <w:rPr>
          <w:rFonts w:ascii="Times New Roman" w:eastAsia="Times New Roman" w:hAnsi="Times New Roman"/>
          <w:sz w:val="24"/>
          <w:szCs w:val="24"/>
          <w:lang w:val="ro-RO" w:eastAsia="ru-RU"/>
        </w:rPr>
        <w:t xml:space="preserve"> </w:t>
      </w:r>
    </w:p>
    <w:p w14:paraId="3DD781ED" w14:textId="77777777" w:rsidR="00601499" w:rsidRPr="00601499" w:rsidRDefault="00601499" w:rsidP="00601499">
      <w:pPr>
        <w:jc w:val="center"/>
        <w:rPr>
          <w:lang w:val="ro-RO"/>
        </w:rPr>
      </w:pPr>
    </w:p>
    <w:sectPr w:rsidR="00601499" w:rsidRPr="00601499" w:rsidSect="00936789">
      <w:footerReference w:type="default" r:id="rId8"/>
      <w:pgSz w:w="12240" w:h="15840"/>
      <w:pgMar w:top="902" w:right="1043" w:bottom="902" w:left="144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6A52F" w14:textId="77777777" w:rsidR="00F302DF" w:rsidRDefault="00F302DF">
      <w:pPr>
        <w:spacing w:after="0" w:line="240" w:lineRule="auto"/>
      </w:pPr>
      <w:r>
        <w:separator/>
      </w:r>
    </w:p>
  </w:endnote>
  <w:endnote w:type="continuationSeparator" w:id="0">
    <w:p w14:paraId="652B27A1" w14:textId="77777777" w:rsidR="00F302DF" w:rsidRDefault="00F30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50EC" w14:textId="76B0D78B" w:rsidR="003B6B37" w:rsidRPr="00A11E8F" w:rsidRDefault="003B6B37">
    <w:pPr>
      <w:pStyle w:val="Subsol"/>
      <w:jc w:val="center"/>
      <w:rPr>
        <w:rFonts w:asciiTheme="majorBidi" w:hAnsiTheme="majorBidi" w:cstheme="majorBidi"/>
        <w:sz w:val="20"/>
        <w:szCs w:val="20"/>
      </w:rPr>
    </w:pPr>
  </w:p>
  <w:p w14:paraId="40EA2C2D" w14:textId="77777777" w:rsidR="003B6B37" w:rsidRDefault="003B6B3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53370" w14:textId="77777777" w:rsidR="00F302DF" w:rsidRDefault="00F302DF">
      <w:pPr>
        <w:spacing w:after="0" w:line="240" w:lineRule="auto"/>
      </w:pPr>
      <w:r>
        <w:separator/>
      </w:r>
    </w:p>
  </w:footnote>
  <w:footnote w:type="continuationSeparator" w:id="0">
    <w:p w14:paraId="54475987" w14:textId="77777777" w:rsidR="00F302DF" w:rsidRDefault="00F302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6A2"/>
    <w:multiLevelType w:val="hybridMultilevel"/>
    <w:tmpl w:val="8D9E805A"/>
    <w:lvl w:ilvl="0" w:tplc="848C6E0A">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874A6"/>
    <w:multiLevelType w:val="multilevel"/>
    <w:tmpl w:val="1DF83942"/>
    <w:lvl w:ilvl="0">
      <w:start w:val="1"/>
      <w:numFmt w:val="decimal"/>
      <w:lvlText w:val="%1."/>
      <w:lvlJc w:val="lef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C41A7"/>
    <w:multiLevelType w:val="hybridMultilevel"/>
    <w:tmpl w:val="A928EACE"/>
    <w:lvl w:ilvl="0" w:tplc="6A62A2B8">
      <w:start w:val="1"/>
      <w:numFmt w:val="bullet"/>
      <w:lvlText w:val=""/>
      <w:lvlJc w:val="left"/>
      <w:pPr>
        <w:ind w:left="696" w:hanging="360"/>
      </w:pPr>
      <w:rPr>
        <w:rFonts w:ascii="Symbol" w:hAnsi="Symbol" w:hint="default"/>
        <w:color w:val="auto"/>
        <w:sz w:val="22"/>
      </w:rPr>
    </w:lvl>
    <w:lvl w:ilvl="1" w:tplc="04180003" w:tentative="1">
      <w:start w:val="1"/>
      <w:numFmt w:val="bullet"/>
      <w:lvlText w:val="o"/>
      <w:lvlJc w:val="left"/>
      <w:pPr>
        <w:ind w:left="1416" w:hanging="360"/>
      </w:pPr>
      <w:rPr>
        <w:rFonts w:ascii="Courier New" w:hAnsi="Courier New" w:cs="Courier New" w:hint="default"/>
      </w:rPr>
    </w:lvl>
    <w:lvl w:ilvl="2" w:tplc="04180005" w:tentative="1">
      <w:start w:val="1"/>
      <w:numFmt w:val="bullet"/>
      <w:lvlText w:val=""/>
      <w:lvlJc w:val="left"/>
      <w:pPr>
        <w:ind w:left="2136" w:hanging="360"/>
      </w:pPr>
      <w:rPr>
        <w:rFonts w:ascii="Wingdings" w:hAnsi="Wingdings" w:hint="default"/>
      </w:rPr>
    </w:lvl>
    <w:lvl w:ilvl="3" w:tplc="04180001" w:tentative="1">
      <w:start w:val="1"/>
      <w:numFmt w:val="bullet"/>
      <w:lvlText w:val=""/>
      <w:lvlJc w:val="left"/>
      <w:pPr>
        <w:ind w:left="2856" w:hanging="360"/>
      </w:pPr>
      <w:rPr>
        <w:rFonts w:ascii="Symbol" w:hAnsi="Symbol" w:hint="default"/>
      </w:rPr>
    </w:lvl>
    <w:lvl w:ilvl="4" w:tplc="04180003" w:tentative="1">
      <w:start w:val="1"/>
      <w:numFmt w:val="bullet"/>
      <w:lvlText w:val="o"/>
      <w:lvlJc w:val="left"/>
      <w:pPr>
        <w:ind w:left="3576" w:hanging="360"/>
      </w:pPr>
      <w:rPr>
        <w:rFonts w:ascii="Courier New" w:hAnsi="Courier New" w:cs="Courier New" w:hint="default"/>
      </w:rPr>
    </w:lvl>
    <w:lvl w:ilvl="5" w:tplc="04180005" w:tentative="1">
      <w:start w:val="1"/>
      <w:numFmt w:val="bullet"/>
      <w:lvlText w:val=""/>
      <w:lvlJc w:val="left"/>
      <w:pPr>
        <w:ind w:left="4296" w:hanging="360"/>
      </w:pPr>
      <w:rPr>
        <w:rFonts w:ascii="Wingdings" w:hAnsi="Wingdings" w:hint="default"/>
      </w:rPr>
    </w:lvl>
    <w:lvl w:ilvl="6" w:tplc="04180001" w:tentative="1">
      <w:start w:val="1"/>
      <w:numFmt w:val="bullet"/>
      <w:lvlText w:val=""/>
      <w:lvlJc w:val="left"/>
      <w:pPr>
        <w:ind w:left="5016" w:hanging="360"/>
      </w:pPr>
      <w:rPr>
        <w:rFonts w:ascii="Symbol" w:hAnsi="Symbol" w:hint="default"/>
      </w:rPr>
    </w:lvl>
    <w:lvl w:ilvl="7" w:tplc="04180003" w:tentative="1">
      <w:start w:val="1"/>
      <w:numFmt w:val="bullet"/>
      <w:lvlText w:val="o"/>
      <w:lvlJc w:val="left"/>
      <w:pPr>
        <w:ind w:left="5736" w:hanging="360"/>
      </w:pPr>
      <w:rPr>
        <w:rFonts w:ascii="Courier New" w:hAnsi="Courier New" w:cs="Courier New" w:hint="default"/>
      </w:rPr>
    </w:lvl>
    <w:lvl w:ilvl="8" w:tplc="04180005" w:tentative="1">
      <w:start w:val="1"/>
      <w:numFmt w:val="bullet"/>
      <w:lvlText w:val=""/>
      <w:lvlJc w:val="left"/>
      <w:pPr>
        <w:ind w:left="6456" w:hanging="360"/>
      </w:pPr>
      <w:rPr>
        <w:rFonts w:ascii="Wingdings" w:hAnsi="Wingdings" w:hint="default"/>
      </w:rPr>
    </w:lvl>
  </w:abstractNum>
  <w:abstractNum w:abstractNumId="3" w15:restartNumberingAfterBreak="0">
    <w:nsid w:val="0C5E1900"/>
    <w:multiLevelType w:val="hybridMultilevel"/>
    <w:tmpl w:val="83A4C6D2"/>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0E31416"/>
    <w:multiLevelType w:val="hybridMultilevel"/>
    <w:tmpl w:val="BAC0D916"/>
    <w:lvl w:ilvl="0" w:tplc="C16CFFD6">
      <w:start w:val="1"/>
      <w:numFmt w:val="decimal"/>
      <w:lvlText w:val="%1."/>
      <w:lvlJc w:val="left"/>
      <w:pPr>
        <w:ind w:left="1429" w:hanging="360"/>
      </w:pPr>
      <w:rPr>
        <w:rFonts w:ascii="Times New Roman" w:hAnsi="Times New Roman" w:cs="Times New Roman" w:hint="default"/>
        <w:b/>
        <w:bCs/>
        <w:color w:val="auto"/>
        <w:sz w:val="24"/>
        <w:szCs w:val="24"/>
      </w:r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5" w15:restartNumberingAfterBreak="0">
    <w:nsid w:val="128103E1"/>
    <w:multiLevelType w:val="hybridMultilevel"/>
    <w:tmpl w:val="B972D566"/>
    <w:lvl w:ilvl="0" w:tplc="54B2CAA6">
      <w:start w:val="1"/>
      <w:numFmt w:val="bullet"/>
      <w:lvlText w:val=""/>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12F46142"/>
    <w:multiLevelType w:val="hybridMultilevel"/>
    <w:tmpl w:val="F9AA9B7E"/>
    <w:lvl w:ilvl="0" w:tplc="122229D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2311A"/>
    <w:multiLevelType w:val="hybridMultilevel"/>
    <w:tmpl w:val="CA9406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77069B1"/>
    <w:multiLevelType w:val="hybridMultilevel"/>
    <w:tmpl w:val="742C1B52"/>
    <w:lvl w:ilvl="0" w:tplc="244E50D6">
      <w:start w:val="1"/>
      <w:numFmt w:val="decimal"/>
      <w:lvlText w:val="%1."/>
      <w:lvlJc w:val="left"/>
      <w:pPr>
        <w:ind w:left="810" w:hanging="360"/>
      </w:pPr>
      <w:rPr>
        <w:rFonts w:hint="default"/>
        <w:b/>
        <w:i w:val="0"/>
        <w:strike w:val="0"/>
        <w:color w:val="auto"/>
        <w:lang w:val="ro-MD"/>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9" w15:restartNumberingAfterBreak="0">
    <w:nsid w:val="198959C8"/>
    <w:multiLevelType w:val="hybridMultilevel"/>
    <w:tmpl w:val="2492732A"/>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10" w15:restartNumberingAfterBreak="0">
    <w:nsid w:val="1CAB7EE6"/>
    <w:multiLevelType w:val="hybridMultilevel"/>
    <w:tmpl w:val="4442FC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D865D2C"/>
    <w:multiLevelType w:val="hybridMultilevel"/>
    <w:tmpl w:val="0290A6B6"/>
    <w:lvl w:ilvl="0" w:tplc="048A7954">
      <w:start w:val="1"/>
      <w:numFmt w:val="decimal"/>
      <w:lvlText w:val="%1."/>
      <w:lvlJc w:val="left"/>
      <w:pPr>
        <w:ind w:left="1429" w:hanging="360"/>
      </w:pPr>
      <w:rPr>
        <w:rFonts w:hint="default"/>
        <w:sz w:val="24"/>
        <w:szCs w:val="24"/>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0FD3044"/>
    <w:multiLevelType w:val="hybridMultilevel"/>
    <w:tmpl w:val="CCDCC98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15:restartNumberingAfterBreak="0">
    <w:nsid w:val="21865550"/>
    <w:multiLevelType w:val="hybridMultilevel"/>
    <w:tmpl w:val="9AAA1862"/>
    <w:lvl w:ilvl="0" w:tplc="041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4B31A7B"/>
    <w:multiLevelType w:val="hybridMultilevel"/>
    <w:tmpl w:val="2DFC675C"/>
    <w:lvl w:ilvl="0" w:tplc="D608A764">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5" w15:restartNumberingAfterBreak="0">
    <w:nsid w:val="24F44D69"/>
    <w:multiLevelType w:val="hybridMultilevel"/>
    <w:tmpl w:val="E44CC5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2B209B"/>
    <w:multiLevelType w:val="hybridMultilevel"/>
    <w:tmpl w:val="AF06FA72"/>
    <w:lvl w:ilvl="0" w:tplc="5D6C7BD2">
      <w:start w:val="1"/>
      <w:numFmt w:val="decimal"/>
      <w:lvlText w:val="%1."/>
      <w:lvlJc w:val="left"/>
      <w:pPr>
        <w:ind w:left="720" w:hanging="360"/>
      </w:pPr>
      <w:rPr>
        <w:rFonts w:ascii="Times New Roman" w:hAnsi="Times New Roman" w:cs="Times New Roman"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0C65FA"/>
    <w:multiLevelType w:val="hybridMultilevel"/>
    <w:tmpl w:val="C52E3280"/>
    <w:lvl w:ilvl="0" w:tplc="E63E9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3F42CD"/>
    <w:multiLevelType w:val="hybridMultilevel"/>
    <w:tmpl w:val="F8E4E154"/>
    <w:lvl w:ilvl="0" w:tplc="F1D62E72">
      <w:start w:val="1"/>
      <w:numFmt w:val="bullet"/>
      <w:lvlText w:val=""/>
      <w:lvlJc w:val="left"/>
      <w:pPr>
        <w:tabs>
          <w:tab w:val="num" w:pos="720"/>
        </w:tabs>
        <w:ind w:left="720" w:hanging="360"/>
      </w:pPr>
      <w:rPr>
        <w:rFonts w:ascii="Symbol" w:hAnsi="Symbol" w:hint="default"/>
      </w:rPr>
    </w:lvl>
    <w:lvl w:ilvl="1" w:tplc="1A103D86" w:tentative="1">
      <w:start w:val="1"/>
      <w:numFmt w:val="bullet"/>
      <w:lvlText w:val=""/>
      <w:lvlJc w:val="left"/>
      <w:pPr>
        <w:tabs>
          <w:tab w:val="num" w:pos="1440"/>
        </w:tabs>
        <w:ind w:left="1440" w:hanging="360"/>
      </w:pPr>
      <w:rPr>
        <w:rFonts w:ascii="Symbol" w:hAnsi="Symbol" w:hint="default"/>
      </w:rPr>
    </w:lvl>
    <w:lvl w:ilvl="2" w:tplc="BDC6CCD6" w:tentative="1">
      <w:start w:val="1"/>
      <w:numFmt w:val="bullet"/>
      <w:lvlText w:val=""/>
      <w:lvlJc w:val="left"/>
      <w:pPr>
        <w:tabs>
          <w:tab w:val="num" w:pos="2160"/>
        </w:tabs>
        <w:ind w:left="2160" w:hanging="360"/>
      </w:pPr>
      <w:rPr>
        <w:rFonts w:ascii="Symbol" w:hAnsi="Symbol" w:hint="default"/>
      </w:rPr>
    </w:lvl>
    <w:lvl w:ilvl="3" w:tplc="D572EF8A" w:tentative="1">
      <w:start w:val="1"/>
      <w:numFmt w:val="bullet"/>
      <w:lvlText w:val=""/>
      <w:lvlJc w:val="left"/>
      <w:pPr>
        <w:tabs>
          <w:tab w:val="num" w:pos="2880"/>
        </w:tabs>
        <w:ind w:left="2880" w:hanging="360"/>
      </w:pPr>
      <w:rPr>
        <w:rFonts w:ascii="Symbol" w:hAnsi="Symbol" w:hint="default"/>
      </w:rPr>
    </w:lvl>
    <w:lvl w:ilvl="4" w:tplc="2330448E" w:tentative="1">
      <w:start w:val="1"/>
      <w:numFmt w:val="bullet"/>
      <w:lvlText w:val=""/>
      <w:lvlJc w:val="left"/>
      <w:pPr>
        <w:tabs>
          <w:tab w:val="num" w:pos="3600"/>
        </w:tabs>
        <w:ind w:left="3600" w:hanging="360"/>
      </w:pPr>
      <w:rPr>
        <w:rFonts w:ascii="Symbol" w:hAnsi="Symbol" w:hint="default"/>
      </w:rPr>
    </w:lvl>
    <w:lvl w:ilvl="5" w:tplc="67BE6348" w:tentative="1">
      <w:start w:val="1"/>
      <w:numFmt w:val="bullet"/>
      <w:lvlText w:val=""/>
      <w:lvlJc w:val="left"/>
      <w:pPr>
        <w:tabs>
          <w:tab w:val="num" w:pos="4320"/>
        </w:tabs>
        <w:ind w:left="4320" w:hanging="360"/>
      </w:pPr>
      <w:rPr>
        <w:rFonts w:ascii="Symbol" w:hAnsi="Symbol" w:hint="default"/>
      </w:rPr>
    </w:lvl>
    <w:lvl w:ilvl="6" w:tplc="2B78E16E" w:tentative="1">
      <w:start w:val="1"/>
      <w:numFmt w:val="bullet"/>
      <w:lvlText w:val=""/>
      <w:lvlJc w:val="left"/>
      <w:pPr>
        <w:tabs>
          <w:tab w:val="num" w:pos="5040"/>
        </w:tabs>
        <w:ind w:left="5040" w:hanging="360"/>
      </w:pPr>
      <w:rPr>
        <w:rFonts w:ascii="Symbol" w:hAnsi="Symbol" w:hint="default"/>
      </w:rPr>
    </w:lvl>
    <w:lvl w:ilvl="7" w:tplc="BE6E2AC8" w:tentative="1">
      <w:start w:val="1"/>
      <w:numFmt w:val="bullet"/>
      <w:lvlText w:val=""/>
      <w:lvlJc w:val="left"/>
      <w:pPr>
        <w:tabs>
          <w:tab w:val="num" w:pos="5760"/>
        </w:tabs>
        <w:ind w:left="5760" w:hanging="360"/>
      </w:pPr>
      <w:rPr>
        <w:rFonts w:ascii="Symbol" w:hAnsi="Symbol" w:hint="default"/>
      </w:rPr>
    </w:lvl>
    <w:lvl w:ilvl="8" w:tplc="BF103F0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8433E21"/>
    <w:multiLevelType w:val="hybridMultilevel"/>
    <w:tmpl w:val="0CE4F42C"/>
    <w:lvl w:ilvl="0" w:tplc="6C2E8878">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0" w15:restartNumberingAfterBreak="0">
    <w:nsid w:val="2C20024C"/>
    <w:multiLevelType w:val="hybridMultilevel"/>
    <w:tmpl w:val="66A2C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463D44"/>
    <w:multiLevelType w:val="hybridMultilevel"/>
    <w:tmpl w:val="8E0865FC"/>
    <w:lvl w:ilvl="0" w:tplc="F306F44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C0F5EB9"/>
    <w:multiLevelType w:val="multilevel"/>
    <w:tmpl w:val="43E4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D9733A"/>
    <w:multiLevelType w:val="hybridMultilevel"/>
    <w:tmpl w:val="B4DAC13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DF9453E"/>
    <w:multiLevelType w:val="multilevel"/>
    <w:tmpl w:val="1E5C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5666BD"/>
    <w:multiLevelType w:val="multilevel"/>
    <w:tmpl w:val="80EAF266"/>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115148B"/>
    <w:multiLevelType w:val="hybridMultilevel"/>
    <w:tmpl w:val="6EBE0BC0"/>
    <w:lvl w:ilvl="0" w:tplc="DDB64856">
      <w:start w:val="1"/>
      <w:numFmt w:val="decimal"/>
      <w:lvlText w:val="%1."/>
      <w:lvlJc w:val="left"/>
      <w:pPr>
        <w:ind w:left="785" w:hanging="36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7" w15:restartNumberingAfterBreak="0">
    <w:nsid w:val="44757ED0"/>
    <w:multiLevelType w:val="hybridMultilevel"/>
    <w:tmpl w:val="AA8C5B86"/>
    <w:lvl w:ilvl="0" w:tplc="870A03B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F06B1B"/>
    <w:multiLevelType w:val="hybridMultilevel"/>
    <w:tmpl w:val="7A1871A2"/>
    <w:lvl w:ilvl="0" w:tplc="E4BA665A">
      <w:start w:val="1"/>
      <w:numFmt w:val="bullet"/>
      <w:lvlText w:val="•"/>
      <w:lvlJc w:val="left"/>
      <w:pPr>
        <w:tabs>
          <w:tab w:val="num" w:pos="720"/>
        </w:tabs>
        <w:ind w:left="720" w:hanging="360"/>
      </w:pPr>
      <w:rPr>
        <w:rFonts w:ascii="Arial" w:hAnsi="Arial" w:hint="default"/>
      </w:rPr>
    </w:lvl>
    <w:lvl w:ilvl="1" w:tplc="0182348C" w:tentative="1">
      <w:start w:val="1"/>
      <w:numFmt w:val="bullet"/>
      <w:lvlText w:val="•"/>
      <w:lvlJc w:val="left"/>
      <w:pPr>
        <w:tabs>
          <w:tab w:val="num" w:pos="1440"/>
        </w:tabs>
        <w:ind w:left="1440" w:hanging="360"/>
      </w:pPr>
      <w:rPr>
        <w:rFonts w:ascii="Arial" w:hAnsi="Arial" w:hint="default"/>
      </w:rPr>
    </w:lvl>
    <w:lvl w:ilvl="2" w:tplc="2E9220F6" w:tentative="1">
      <w:start w:val="1"/>
      <w:numFmt w:val="bullet"/>
      <w:lvlText w:val="•"/>
      <w:lvlJc w:val="left"/>
      <w:pPr>
        <w:tabs>
          <w:tab w:val="num" w:pos="2160"/>
        </w:tabs>
        <w:ind w:left="2160" w:hanging="360"/>
      </w:pPr>
      <w:rPr>
        <w:rFonts w:ascii="Arial" w:hAnsi="Arial" w:hint="default"/>
      </w:rPr>
    </w:lvl>
    <w:lvl w:ilvl="3" w:tplc="E9E49590" w:tentative="1">
      <w:start w:val="1"/>
      <w:numFmt w:val="bullet"/>
      <w:lvlText w:val="•"/>
      <w:lvlJc w:val="left"/>
      <w:pPr>
        <w:tabs>
          <w:tab w:val="num" w:pos="2880"/>
        </w:tabs>
        <w:ind w:left="2880" w:hanging="360"/>
      </w:pPr>
      <w:rPr>
        <w:rFonts w:ascii="Arial" w:hAnsi="Arial" w:hint="default"/>
      </w:rPr>
    </w:lvl>
    <w:lvl w:ilvl="4" w:tplc="1E1C99EC" w:tentative="1">
      <w:start w:val="1"/>
      <w:numFmt w:val="bullet"/>
      <w:lvlText w:val="•"/>
      <w:lvlJc w:val="left"/>
      <w:pPr>
        <w:tabs>
          <w:tab w:val="num" w:pos="3600"/>
        </w:tabs>
        <w:ind w:left="3600" w:hanging="360"/>
      </w:pPr>
      <w:rPr>
        <w:rFonts w:ascii="Arial" w:hAnsi="Arial" w:hint="default"/>
      </w:rPr>
    </w:lvl>
    <w:lvl w:ilvl="5" w:tplc="832A49B4" w:tentative="1">
      <w:start w:val="1"/>
      <w:numFmt w:val="bullet"/>
      <w:lvlText w:val="•"/>
      <w:lvlJc w:val="left"/>
      <w:pPr>
        <w:tabs>
          <w:tab w:val="num" w:pos="4320"/>
        </w:tabs>
        <w:ind w:left="4320" w:hanging="360"/>
      </w:pPr>
      <w:rPr>
        <w:rFonts w:ascii="Arial" w:hAnsi="Arial" w:hint="default"/>
      </w:rPr>
    </w:lvl>
    <w:lvl w:ilvl="6" w:tplc="DE4C8598" w:tentative="1">
      <w:start w:val="1"/>
      <w:numFmt w:val="bullet"/>
      <w:lvlText w:val="•"/>
      <w:lvlJc w:val="left"/>
      <w:pPr>
        <w:tabs>
          <w:tab w:val="num" w:pos="5040"/>
        </w:tabs>
        <w:ind w:left="5040" w:hanging="360"/>
      </w:pPr>
      <w:rPr>
        <w:rFonts w:ascii="Arial" w:hAnsi="Arial" w:hint="default"/>
      </w:rPr>
    </w:lvl>
    <w:lvl w:ilvl="7" w:tplc="9A401F5E" w:tentative="1">
      <w:start w:val="1"/>
      <w:numFmt w:val="bullet"/>
      <w:lvlText w:val="•"/>
      <w:lvlJc w:val="left"/>
      <w:pPr>
        <w:tabs>
          <w:tab w:val="num" w:pos="5760"/>
        </w:tabs>
        <w:ind w:left="5760" w:hanging="360"/>
      </w:pPr>
      <w:rPr>
        <w:rFonts w:ascii="Arial" w:hAnsi="Arial" w:hint="default"/>
      </w:rPr>
    </w:lvl>
    <w:lvl w:ilvl="8" w:tplc="DC4CFA7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A8A5EF3"/>
    <w:multiLevelType w:val="hybridMultilevel"/>
    <w:tmpl w:val="6AD600A0"/>
    <w:lvl w:ilvl="0" w:tplc="5D96A2E2">
      <w:start w:val="1"/>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063BA0"/>
    <w:multiLevelType w:val="hybridMultilevel"/>
    <w:tmpl w:val="E00E1618"/>
    <w:lvl w:ilvl="0" w:tplc="11264FA6">
      <w:start w:val="1"/>
      <w:numFmt w:val="decimal"/>
      <w:lvlText w:val="%1)"/>
      <w:lvlJc w:val="left"/>
      <w:pPr>
        <w:ind w:left="1146" w:hanging="360"/>
      </w:pPr>
      <w:rPr>
        <w:rFonts w:hint="default"/>
        <w:i w:val="0"/>
        <w:iCs w:val="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4F025018"/>
    <w:multiLevelType w:val="hybridMultilevel"/>
    <w:tmpl w:val="E6CEF81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0">
    <w:nsid w:val="4F2B59D1"/>
    <w:multiLevelType w:val="hybridMultilevel"/>
    <w:tmpl w:val="2C728950"/>
    <w:lvl w:ilvl="0" w:tplc="490CC356">
      <w:start w:val="1"/>
      <w:numFmt w:val="decimal"/>
      <w:lvlText w:val="%1."/>
      <w:lvlJc w:val="left"/>
      <w:pPr>
        <w:ind w:left="1429" w:hanging="360"/>
      </w:pPr>
      <w:rPr>
        <w:rFonts w:hint="default"/>
        <w:sz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50EC2B7E"/>
    <w:multiLevelType w:val="hybridMultilevel"/>
    <w:tmpl w:val="97C008E6"/>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4" w15:restartNumberingAfterBreak="0">
    <w:nsid w:val="53A951EF"/>
    <w:multiLevelType w:val="hybridMultilevel"/>
    <w:tmpl w:val="B88C7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D564C5"/>
    <w:multiLevelType w:val="hybridMultilevel"/>
    <w:tmpl w:val="3CD2C49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15:restartNumberingAfterBreak="0">
    <w:nsid w:val="5B6A2C66"/>
    <w:multiLevelType w:val="hybridMultilevel"/>
    <w:tmpl w:val="0A2A3F16"/>
    <w:lvl w:ilvl="0" w:tplc="3246162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15:restartNumberingAfterBreak="0">
    <w:nsid w:val="5E1F1032"/>
    <w:multiLevelType w:val="hybridMultilevel"/>
    <w:tmpl w:val="E91208E6"/>
    <w:lvl w:ilvl="0" w:tplc="C7F45148">
      <w:start w:val="1"/>
      <w:numFmt w:val="bullet"/>
      <w:lvlText w:val="•"/>
      <w:lvlJc w:val="left"/>
      <w:pPr>
        <w:tabs>
          <w:tab w:val="num" w:pos="720"/>
        </w:tabs>
        <w:ind w:left="720" w:hanging="360"/>
      </w:pPr>
      <w:rPr>
        <w:rFonts w:ascii="Arial" w:hAnsi="Arial" w:hint="default"/>
      </w:rPr>
    </w:lvl>
    <w:lvl w:ilvl="1" w:tplc="A4EC71EC" w:tentative="1">
      <w:start w:val="1"/>
      <w:numFmt w:val="bullet"/>
      <w:lvlText w:val="•"/>
      <w:lvlJc w:val="left"/>
      <w:pPr>
        <w:tabs>
          <w:tab w:val="num" w:pos="1440"/>
        </w:tabs>
        <w:ind w:left="1440" w:hanging="360"/>
      </w:pPr>
      <w:rPr>
        <w:rFonts w:ascii="Arial" w:hAnsi="Arial" w:hint="default"/>
      </w:rPr>
    </w:lvl>
    <w:lvl w:ilvl="2" w:tplc="C5A01186" w:tentative="1">
      <w:start w:val="1"/>
      <w:numFmt w:val="bullet"/>
      <w:lvlText w:val="•"/>
      <w:lvlJc w:val="left"/>
      <w:pPr>
        <w:tabs>
          <w:tab w:val="num" w:pos="2160"/>
        </w:tabs>
        <w:ind w:left="2160" w:hanging="360"/>
      </w:pPr>
      <w:rPr>
        <w:rFonts w:ascii="Arial" w:hAnsi="Arial" w:hint="default"/>
      </w:rPr>
    </w:lvl>
    <w:lvl w:ilvl="3" w:tplc="7F08EF56" w:tentative="1">
      <w:start w:val="1"/>
      <w:numFmt w:val="bullet"/>
      <w:lvlText w:val="•"/>
      <w:lvlJc w:val="left"/>
      <w:pPr>
        <w:tabs>
          <w:tab w:val="num" w:pos="2880"/>
        </w:tabs>
        <w:ind w:left="2880" w:hanging="360"/>
      </w:pPr>
      <w:rPr>
        <w:rFonts w:ascii="Arial" w:hAnsi="Arial" w:hint="default"/>
      </w:rPr>
    </w:lvl>
    <w:lvl w:ilvl="4" w:tplc="581A7426" w:tentative="1">
      <w:start w:val="1"/>
      <w:numFmt w:val="bullet"/>
      <w:lvlText w:val="•"/>
      <w:lvlJc w:val="left"/>
      <w:pPr>
        <w:tabs>
          <w:tab w:val="num" w:pos="3600"/>
        </w:tabs>
        <w:ind w:left="3600" w:hanging="360"/>
      </w:pPr>
      <w:rPr>
        <w:rFonts w:ascii="Arial" w:hAnsi="Arial" w:hint="default"/>
      </w:rPr>
    </w:lvl>
    <w:lvl w:ilvl="5" w:tplc="6E9CB016" w:tentative="1">
      <w:start w:val="1"/>
      <w:numFmt w:val="bullet"/>
      <w:lvlText w:val="•"/>
      <w:lvlJc w:val="left"/>
      <w:pPr>
        <w:tabs>
          <w:tab w:val="num" w:pos="4320"/>
        </w:tabs>
        <w:ind w:left="4320" w:hanging="360"/>
      </w:pPr>
      <w:rPr>
        <w:rFonts w:ascii="Arial" w:hAnsi="Arial" w:hint="default"/>
      </w:rPr>
    </w:lvl>
    <w:lvl w:ilvl="6" w:tplc="CF92D13E" w:tentative="1">
      <w:start w:val="1"/>
      <w:numFmt w:val="bullet"/>
      <w:lvlText w:val="•"/>
      <w:lvlJc w:val="left"/>
      <w:pPr>
        <w:tabs>
          <w:tab w:val="num" w:pos="5040"/>
        </w:tabs>
        <w:ind w:left="5040" w:hanging="360"/>
      </w:pPr>
      <w:rPr>
        <w:rFonts w:ascii="Arial" w:hAnsi="Arial" w:hint="default"/>
      </w:rPr>
    </w:lvl>
    <w:lvl w:ilvl="7" w:tplc="DA266944" w:tentative="1">
      <w:start w:val="1"/>
      <w:numFmt w:val="bullet"/>
      <w:lvlText w:val="•"/>
      <w:lvlJc w:val="left"/>
      <w:pPr>
        <w:tabs>
          <w:tab w:val="num" w:pos="5760"/>
        </w:tabs>
        <w:ind w:left="5760" w:hanging="360"/>
      </w:pPr>
      <w:rPr>
        <w:rFonts w:ascii="Arial" w:hAnsi="Arial" w:hint="default"/>
      </w:rPr>
    </w:lvl>
    <w:lvl w:ilvl="8" w:tplc="E426192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0351108"/>
    <w:multiLevelType w:val="hybridMultilevel"/>
    <w:tmpl w:val="742C1B52"/>
    <w:lvl w:ilvl="0" w:tplc="FFFFFFFF">
      <w:start w:val="1"/>
      <w:numFmt w:val="decimal"/>
      <w:lvlText w:val="%1."/>
      <w:lvlJc w:val="left"/>
      <w:pPr>
        <w:ind w:left="810" w:hanging="360"/>
      </w:pPr>
      <w:rPr>
        <w:rFonts w:hint="default"/>
        <w:b/>
        <w:i w:val="0"/>
        <w:strike w:val="0"/>
        <w:color w:val="auto"/>
        <w:lang w:val="ro-MD"/>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9" w15:restartNumberingAfterBreak="0">
    <w:nsid w:val="666B5D24"/>
    <w:multiLevelType w:val="hybridMultilevel"/>
    <w:tmpl w:val="168C45E6"/>
    <w:lvl w:ilvl="0" w:tplc="F7483374">
      <w:start w:val="1"/>
      <w:numFmt w:val="lowerLetter"/>
      <w:lvlText w:val="%1)"/>
      <w:lvlJc w:val="left"/>
      <w:pPr>
        <w:ind w:left="1069" w:hanging="360"/>
      </w:pPr>
      <w:rPr>
        <w:rFonts w:hint="default"/>
        <w:b w:val="0"/>
        <w:bCs w:val="0"/>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0" w15:restartNumberingAfterBreak="0">
    <w:nsid w:val="680B49D7"/>
    <w:multiLevelType w:val="hybridMultilevel"/>
    <w:tmpl w:val="6442A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6D5EC2"/>
    <w:multiLevelType w:val="hybridMultilevel"/>
    <w:tmpl w:val="1F88F9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4E0645"/>
    <w:multiLevelType w:val="hybridMultilevel"/>
    <w:tmpl w:val="7DBE60B4"/>
    <w:lvl w:ilvl="0" w:tplc="041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6E0469C6"/>
    <w:multiLevelType w:val="hybridMultilevel"/>
    <w:tmpl w:val="1F4061EC"/>
    <w:lvl w:ilvl="0" w:tplc="416C5BC8">
      <w:start w:val="1"/>
      <w:numFmt w:val="decimal"/>
      <w:lvlText w:val="%1."/>
      <w:lvlJc w:val="left"/>
      <w:pPr>
        <w:ind w:left="1494"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70873B78"/>
    <w:multiLevelType w:val="hybridMultilevel"/>
    <w:tmpl w:val="7F42AB90"/>
    <w:lvl w:ilvl="0" w:tplc="689230F4">
      <w:start w:val="1"/>
      <w:numFmt w:val="decimal"/>
      <w:lvlText w:val="%1."/>
      <w:lvlJc w:val="left"/>
      <w:pPr>
        <w:ind w:left="720" w:hanging="360"/>
      </w:pPr>
      <w:rPr>
        <w:rFonts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8BE719F"/>
    <w:multiLevelType w:val="hybridMultilevel"/>
    <w:tmpl w:val="9E4C6460"/>
    <w:lvl w:ilvl="0" w:tplc="2BF6C344">
      <w:start w:val="1"/>
      <w:numFmt w:val="lowerLetter"/>
      <w:lvlText w:val="%1)"/>
      <w:lvlJc w:val="left"/>
      <w:pPr>
        <w:tabs>
          <w:tab w:val="num" w:pos="1080"/>
        </w:tabs>
        <w:ind w:left="1080" w:hanging="360"/>
      </w:pPr>
      <w:rPr>
        <w:rFonts w:hint="default"/>
      </w:rPr>
    </w:lvl>
    <w:lvl w:ilvl="1" w:tplc="2A545DFA">
      <w:start w:val="1"/>
      <w:numFmt w:val="decimal"/>
      <w:lvlText w:val="%2)"/>
      <w:lvlJc w:val="left"/>
      <w:pPr>
        <w:tabs>
          <w:tab w:val="num" w:pos="1800"/>
        </w:tabs>
        <w:ind w:left="1800" w:hanging="360"/>
      </w:pPr>
      <w:rPr>
        <w:rFonts w:hint="default"/>
        <w:b w:val="0"/>
      </w:rPr>
    </w:lvl>
    <w:lvl w:ilvl="2" w:tplc="04190005">
      <w:start w:val="1"/>
      <w:numFmt w:val="bullet"/>
      <w:lvlText w:val=""/>
      <w:lvlJc w:val="left"/>
      <w:pPr>
        <w:tabs>
          <w:tab w:val="num" w:pos="2700"/>
        </w:tabs>
        <w:ind w:left="2700" w:hanging="360"/>
      </w:pPr>
      <w:rPr>
        <w:rFonts w:ascii="Wingdings" w:hAnsi="Wingdings" w:hint="default"/>
      </w:rPr>
    </w:lvl>
    <w:lvl w:ilvl="3" w:tplc="44B41938">
      <w:start w:val="1"/>
      <w:numFmt w:val="decimal"/>
      <w:lvlText w:val="%4."/>
      <w:lvlJc w:val="left"/>
      <w:pPr>
        <w:tabs>
          <w:tab w:val="num" w:pos="3240"/>
        </w:tabs>
        <w:ind w:left="3240" w:hanging="360"/>
      </w:pPr>
      <w:rPr>
        <w:rFonts w:hint="default"/>
      </w:rPr>
    </w:lvl>
    <w:lvl w:ilvl="4" w:tplc="04190001">
      <w:start w:val="1"/>
      <w:numFmt w:val="bullet"/>
      <w:lvlText w:val=""/>
      <w:lvlJc w:val="left"/>
      <w:pPr>
        <w:tabs>
          <w:tab w:val="num" w:pos="3960"/>
        </w:tabs>
        <w:ind w:left="3960" w:hanging="360"/>
      </w:pPr>
      <w:rPr>
        <w:rFonts w:ascii="Symbol" w:hAnsi="Symbol" w:hint="default"/>
      </w:rPr>
    </w:lvl>
    <w:lvl w:ilvl="5" w:tplc="FC0E54F2">
      <w:start w:val="1"/>
      <w:numFmt w:val="bullet"/>
      <w:lvlText w:val="–"/>
      <w:lvlJc w:val="left"/>
      <w:pPr>
        <w:ind w:left="4860" w:hanging="360"/>
      </w:pPr>
      <w:rPr>
        <w:rFonts w:ascii="Times New Roman" w:eastAsia="Calibri" w:hAnsi="Times New Roman" w:cs="Times New Roman" w:hint="default"/>
      </w:rPr>
    </w:lvl>
    <w:lvl w:ilvl="6" w:tplc="774C0FD8">
      <w:start w:val="1"/>
      <w:numFmt w:val="upperRoman"/>
      <w:lvlText w:val="%7."/>
      <w:lvlJc w:val="left"/>
      <w:pPr>
        <w:ind w:left="5760" w:hanging="720"/>
      </w:pPr>
      <w:rPr>
        <w:rFonts w:hint="default"/>
      </w:rPr>
    </w:lvl>
    <w:lvl w:ilvl="7" w:tplc="491E674A">
      <w:numFmt w:val="bullet"/>
      <w:lvlText w:val="-"/>
      <w:lvlJc w:val="left"/>
      <w:pPr>
        <w:ind w:left="6120" w:hanging="360"/>
      </w:pPr>
      <w:rPr>
        <w:rFonts w:ascii="Times New Roman" w:eastAsia="Calibri" w:hAnsi="Times New Roman" w:cs="Times New Roman" w:hint="default"/>
      </w:rPr>
    </w:lvl>
    <w:lvl w:ilvl="8" w:tplc="0419001B" w:tentative="1">
      <w:start w:val="1"/>
      <w:numFmt w:val="lowerRoman"/>
      <w:lvlText w:val="%9."/>
      <w:lvlJc w:val="right"/>
      <w:pPr>
        <w:tabs>
          <w:tab w:val="num" w:pos="6840"/>
        </w:tabs>
        <w:ind w:left="6840" w:hanging="180"/>
      </w:pPr>
    </w:lvl>
  </w:abstractNum>
  <w:abstractNum w:abstractNumId="46" w15:restartNumberingAfterBreak="0">
    <w:nsid w:val="7A043CA6"/>
    <w:multiLevelType w:val="hybridMultilevel"/>
    <w:tmpl w:val="BD2CBA2C"/>
    <w:lvl w:ilvl="0" w:tplc="08180001">
      <w:start w:val="1"/>
      <w:numFmt w:val="bullet"/>
      <w:lvlText w:val=""/>
      <w:lvlJc w:val="left"/>
      <w:pPr>
        <w:ind w:left="720" w:hanging="360"/>
      </w:pPr>
      <w:rPr>
        <w:rFonts w:ascii="Symbol" w:hAnsi="Symbol"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7" w15:restartNumberingAfterBreak="0">
    <w:nsid w:val="7BFC49BB"/>
    <w:multiLevelType w:val="multilevel"/>
    <w:tmpl w:val="BF50DC1A"/>
    <w:lvl w:ilvl="0">
      <w:start w:val="1"/>
      <w:numFmt w:val="decimal"/>
      <w:lvlText w:val="%1."/>
      <w:lvlJc w:val="left"/>
      <w:pPr>
        <w:ind w:left="360" w:hanging="360"/>
      </w:pPr>
      <w:rPr>
        <w:b w:val="0"/>
        <w:bCs/>
      </w:rPr>
    </w:lvl>
    <w:lvl w:ilvl="1">
      <w:start w:val="2"/>
      <w:numFmt w:val="decimal"/>
      <w:isLgl/>
      <w:lvlText w:val="%1.%2."/>
      <w:lvlJc w:val="left"/>
      <w:pPr>
        <w:ind w:left="577" w:hanging="720"/>
      </w:pPr>
      <w:rPr>
        <w:rFonts w:hint="default"/>
      </w:rPr>
    </w:lvl>
    <w:lvl w:ilvl="2">
      <w:start w:val="1"/>
      <w:numFmt w:val="decimal"/>
      <w:isLgl/>
      <w:lvlText w:val="%1.%2.%3."/>
      <w:lvlJc w:val="left"/>
      <w:pPr>
        <w:ind w:left="718" w:hanging="720"/>
      </w:pPr>
      <w:rPr>
        <w:rFonts w:hint="default"/>
      </w:rPr>
    </w:lvl>
    <w:lvl w:ilvl="3">
      <w:start w:val="1"/>
      <w:numFmt w:val="decimal"/>
      <w:isLgl/>
      <w:lvlText w:val="%1.%2.%3.%4."/>
      <w:lvlJc w:val="left"/>
      <w:pPr>
        <w:ind w:left="1219" w:hanging="1080"/>
      </w:pPr>
      <w:rPr>
        <w:rFonts w:hint="default"/>
      </w:rPr>
    </w:lvl>
    <w:lvl w:ilvl="4">
      <w:start w:val="1"/>
      <w:numFmt w:val="decimal"/>
      <w:isLgl/>
      <w:lvlText w:val="%1.%2.%3.%4.%5."/>
      <w:lvlJc w:val="left"/>
      <w:pPr>
        <w:ind w:left="1360" w:hanging="1080"/>
      </w:pPr>
      <w:rPr>
        <w:rFonts w:hint="default"/>
      </w:rPr>
    </w:lvl>
    <w:lvl w:ilvl="5">
      <w:start w:val="1"/>
      <w:numFmt w:val="decimal"/>
      <w:isLgl/>
      <w:lvlText w:val="%1.%2.%3.%4.%5.%6."/>
      <w:lvlJc w:val="left"/>
      <w:pPr>
        <w:ind w:left="1861" w:hanging="1440"/>
      </w:pPr>
      <w:rPr>
        <w:rFonts w:hint="default"/>
      </w:rPr>
    </w:lvl>
    <w:lvl w:ilvl="6">
      <w:start w:val="1"/>
      <w:numFmt w:val="decimal"/>
      <w:isLgl/>
      <w:lvlText w:val="%1.%2.%3.%4.%5.%6.%7."/>
      <w:lvlJc w:val="left"/>
      <w:pPr>
        <w:ind w:left="2002" w:hanging="1440"/>
      </w:pPr>
      <w:rPr>
        <w:rFonts w:hint="default"/>
      </w:rPr>
    </w:lvl>
    <w:lvl w:ilvl="7">
      <w:start w:val="1"/>
      <w:numFmt w:val="decimal"/>
      <w:isLgl/>
      <w:lvlText w:val="%1.%2.%3.%4.%5.%6.%7.%8."/>
      <w:lvlJc w:val="left"/>
      <w:pPr>
        <w:ind w:left="2503" w:hanging="1800"/>
      </w:pPr>
      <w:rPr>
        <w:rFonts w:hint="default"/>
      </w:rPr>
    </w:lvl>
    <w:lvl w:ilvl="8">
      <w:start w:val="1"/>
      <w:numFmt w:val="decimal"/>
      <w:isLgl/>
      <w:lvlText w:val="%1.%2.%3.%4.%5.%6.%7.%8.%9."/>
      <w:lvlJc w:val="left"/>
      <w:pPr>
        <w:ind w:left="2644" w:hanging="1800"/>
      </w:pPr>
      <w:rPr>
        <w:rFonts w:hint="default"/>
      </w:rPr>
    </w:lvl>
  </w:abstractNum>
  <w:abstractNum w:abstractNumId="48" w15:restartNumberingAfterBreak="0">
    <w:nsid w:val="7C1D45AC"/>
    <w:multiLevelType w:val="hybridMultilevel"/>
    <w:tmpl w:val="22E037B0"/>
    <w:lvl w:ilvl="0" w:tplc="04180001">
      <w:start w:val="1"/>
      <w:numFmt w:val="bullet"/>
      <w:lvlText w:val=""/>
      <w:lvlJc w:val="left"/>
      <w:pPr>
        <w:ind w:left="1505" w:hanging="360"/>
      </w:pPr>
      <w:rPr>
        <w:rFonts w:ascii="Symbol" w:hAnsi="Symbol" w:hint="default"/>
      </w:rPr>
    </w:lvl>
    <w:lvl w:ilvl="1" w:tplc="04180003" w:tentative="1">
      <w:start w:val="1"/>
      <w:numFmt w:val="bullet"/>
      <w:lvlText w:val="o"/>
      <w:lvlJc w:val="left"/>
      <w:pPr>
        <w:ind w:left="2225" w:hanging="360"/>
      </w:pPr>
      <w:rPr>
        <w:rFonts w:ascii="Courier New" w:hAnsi="Courier New" w:cs="Courier New" w:hint="default"/>
      </w:rPr>
    </w:lvl>
    <w:lvl w:ilvl="2" w:tplc="04180005" w:tentative="1">
      <w:start w:val="1"/>
      <w:numFmt w:val="bullet"/>
      <w:lvlText w:val=""/>
      <w:lvlJc w:val="left"/>
      <w:pPr>
        <w:ind w:left="2945" w:hanging="360"/>
      </w:pPr>
      <w:rPr>
        <w:rFonts w:ascii="Wingdings" w:hAnsi="Wingdings" w:hint="default"/>
      </w:rPr>
    </w:lvl>
    <w:lvl w:ilvl="3" w:tplc="04180001" w:tentative="1">
      <w:start w:val="1"/>
      <w:numFmt w:val="bullet"/>
      <w:lvlText w:val=""/>
      <w:lvlJc w:val="left"/>
      <w:pPr>
        <w:ind w:left="3665" w:hanging="360"/>
      </w:pPr>
      <w:rPr>
        <w:rFonts w:ascii="Symbol" w:hAnsi="Symbol" w:hint="default"/>
      </w:rPr>
    </w:lvl>
    <w:lvl w:ilvl="4" w:tplc="04180003" w:tentative="1">
      <w:start w:val="1"/>
      <w:numFmt w:val="bullet"/>
      <w:lvlText w:val="o"/>
      <w:lvlJc w:val="left"/>
      <w:pPr>
        <w:ind w:left="4385" w:hanging="360"/>
      </w:pPr>
      <w:rPr>
        <w:rFonts w:ascii="Courier New" w:hAnsi="Courier New" w:cs="Courier New" w:hint="default"/>
      </w:rPr>
    </w:lvl>
    <w:lvl w:ilvl="5" w:tplc="04180005" w:tentative="1">
      <w:start w:val="1"/>
      <w:numFmt w:val="bullet"/>
      <w:lvlText w:val=""/>
      <w:lvlJc w:val="left"/>
      <w:pPr>
        <w:ind w:left="5105" w:hanging="360"/>
      </w:pPr>
      <w:rPr>
        <w:rFonts w:ascii="Wingdings" w:hAnsi="Wingdings" w:hint="default"/>
      </w:rPr>
    </w:lvl>
    <w:lvl w:ilvl="6" w:tplc="04180001" w:tentative="1">
      <w:start w:val="1"/>
      <w:numFmt w:val="bullet"/>
      <w:lvlText w:val=""/>
      <w:lvlJc w:val="left"/>
      <w:pPr>
        <w:ind w:left="5825" w:hanging="360"/>
      </w:pPr>
      <w:rPr>
        <w:rFonts w:ascii="Symbol" w:hAnsi="Symbol" w:hint="default"/>
      </w:rPr>
    </w:lvl>
    <w:lvl w:ilvl="7" w:tplc="04180003" w:tentative="1">
      <w:start w:val="1"/>
      <w:numFmt w:val="bullet"/>
      <w:lvlText w:val="o"/>
      <w:lvlJc w:val="left"/>
      <w:pPr>
        <w:ind w:left="6545" w:hanging="360"/>
      </w:pPr>
      <w:rPr>
        <w:rFonts w:ascii="Courier New" w:hAnsi="Courier New" w:cs="Courier New" w:hint="default"/>
      </w:rPr>
    </w:lvl>
    <w:lvl w:ilvl="8" w:tplc="04180005" w:tentative="1">
      <w:start w:val="1"/>
      <w:numFmt w:val="bullet"/>
      <w:lvlText w:val=""/>
      <w:lvlJc w:val="left"/>
      <w:pPr>
        <w:ind w:left="7265" w:hanging="360"/>
      </w:pPr>
      <w:rPr>
        <w:rFonts w:ascii="Wingdings" w:hAnsi="Wingdings" w:hint="default"/>
      </w:rPr>
    </w:lvl>
  </w:abstractNum>
  <w:abstractNum w:abstractNumId="49" w15:restartNumberingAfterBreak="0">
    <w:nsid w:val="7E607E31"/>
    <w:multiLevelType w:val="hybridMultilevel"/>
    <w:tmpl w:val="BEECEAC8"/>
    <w:lvl w:ilvl="0" w:tplc="122229D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0"/>
  </w:num>
  <w:num w:numId="3">
    <w:abstractNumId w:val="3"/>
  </w:num>
  <w:num w:numId="4">
    <w:abstractNumId w:val="21"/>
  </w:num>
  <w:num w:numId="5">
    <w:abstractNumId w:val="38"/>
  </w:num>
  <w:num w:numId="6">
    <w:abstractNumId w:val="2"/>
  </w:num>
  <w:num w:numId="7">
    <w:abstractNumId w:val="42"/>
  </w:num>
  <w:num w:numId="8">
    <w:abstractNumId w:val="27"/>
  </w:num>
  <w:num w:numId="9">
    <w:abstractNumId w:val="35"/>
  </w:num>
  <w:num w:numId="10">
    <w:abstractNumId w:val="30"/>
  </w:num>
  <w:num w:numId="11">
    <w:abstractNumId w:val="29"/>
  </w:num>
  <w:num w:numId="12">
    <w:abstractNumId w:val="14"/>
  </w:num>
  <w:num w:numId="13">
    <w:abstractNumId w:val="5"/>
  </w:num>
  <w:num w:numId="14">
    <w:abstractNumId w:val="31"/>
  </w:num>
  <w:num w:numId="15">
    <w:abstractNumId w:val="11"/>
  </w:num>
  <w:num w:numId="16">
    <w:abstractNumId w:val="32"/>
  </w:num>
  <w:num w:numId="17">
    <w:abstractNumId w:val="0"/>
  </w:num>
  <w:num w:numId="18">
    <w:abstractNumId w:val="10"/>
  </w:num>
  <w:num w:numId="19">
    <w:abstractNumId w:val="9"/>
  </w:num>
  <w:num w:numId="20">
    <w:abstractNumId w:val="13"/>
  </w:num>
  <w:num w:numId="21">
    <w:abstractNumId w:val="44"/>
  </w:num>
  <w:num w:numId="22">
    <w:abstractNumId w:val="47"/>
  </w:num>
  <w:num w:numId="23">
    <w:abstractNumId w:val="43"/>
  </w:num>
  <w:num w:numId="24">
    <w:abstractNumId w:val="46"/>
  </w:num>
  <w:num w:numId="25">
    <w:abstractNumId w:val="4"/>
  </w:num>
  <w:num w:numId="26">
    <w:abstractNumId w:val="37"/>
  </w:num>
  <w:num w:numId="27">
    <w:abstractNumId w:val="28"/>
  </w:num>
  <w:num w:numId="28">
    <w:abstractNumId w:val="18"/>
  </w:num>
  <w:num w:numId="29">
    <w:abstractNumId w:val="39"/>
  </w:num>
  <w:num w:numId="30">
    <w:abstractNumId w:val="26"/>
  </w:num>
  <w:num w:numId="31">
    <w:abstractNumId w:val="48"/>
  </w:num>
  <w:num w:numId="32">
    <w:abstractNumId w:val="45"/>
  </w:num>
  <w:num w:numId="33">
    <w:abstractNumId w:val="12"/>
  </w:num>
  <w:num w:numId="34">
    <w:abstractNumId w:val="33"/>
  </w:num>
  <w:num w:numId="35">
    <w:abstractNumId w:val="19"/>
  </w:num>
  <w:num w:numId="36">
    <w:abstractNumId w:val="17"/>
  </w:num>
  <w:num w:numId="37">
    <w:abstractNumId w:val="24"/>
  </w:num>
  <w:num w:numId="38">
    <w:abstractNumId w:val="36"/>
  </w:num>
  <w:num w:numId="39">
    <w:abstractNumId w:val="23"/>
  </w:num>
  <w:num w:numId="40">
    <w:abstractNumId w:val="22"/>
  </w:num>
  <w:num w:numId="41">
    <w:abstractNumId w:val="40"/>
  </w:num>
  <w:num w:numId="42">
    <w:abstractNumId w:val="7"/>
  </w:num>
  <w:num w:numId="43">
    <w:abstractNumId w:val="34"/>
  </w:num>
  <w:num w:numId="44">
    <w:abstractNumId w:val="15"/>
  </w:num>
  <w:num w:numId="45">
    <w:abstractNumId w:val="6"/>
  </w:num>
  <w:num w:numId="46">
    <w:abstractNumId w:val="49"/>
  </w:num>
  <w:num w:numId="47">
    <w:abstractNumId w:val="1"/>
  </w:num>
  <w:num w:numId="48">
    <w:abstractNumId w:val="25"/>
  </w:num>
  <w:num w:numId="49">
    <w:abstractNumId w:val="16"/>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251"/>
    <w:rsid w:val="00001C63"/>
    <w:rsid w:val="00002776"/>
    <w:rsid w:val="00006073"/>
    <w:rsid w:val="00012C7E"/>
    <w:rsid w:val="00022332"/>
    <w:rsid w:val="000461AD"/>
    <w:rsid w:val="000473B6"/>
    <w:rsid w:val="00057D1F"/>
    <w:rsid w:val="000777F8"/>
    <w:rsid w:val="00080E65"/>
    <w:rsid w:val="000A33A2"/>
    <w:rsid w:val="000A75A8"/>
    <w:rsid w:val="000B7325"/>
    <w:rsid w:val="000C11E0"/>
    <w:rsid w:val="000C1BE9"/>
    <w:rsid w:val="000D27C7"/>
    <w:rsid w:val="000E7735"/>
    <w:rsid w:val="0010224F"/>
    <w:rsid w:val="00104D79"/>
    <w:rsid w:val="0010707E"/>
    <w:rsid w:val="00115C9A"/>
    <w:rsid w:val="00124AD9"/>
    <w:rsid w:val="001319D4"/>
    <w:rsid w:val="0014522F"/>
    <w:rsid w:val="001612A0"/>
    <w:rsid w:val="001616E0"/>
    <w:rsid w:val="00163613"/>
    <w:rsid w:val="00163D6A"/>
    <w:rsid w:val="0016600E"/>
    <w:rsid w:val="00186BD6"/>
    <w:rsid w:val="00195F6F"/>
    <w:rsid w:val="001A3801"/>
    <w:rsid w:val="001A5354"/>
    <w:rsid w:val="001A7B52"/>
    <w:rsid w:val="001B2091"/>
    <w:rsid w:val="001C1CE5"/>
    <w:rsid w:val="001C39E4"/>
    <w:rsid w:val="001C5603"/>
    <w:rsid w:val="001C5E3F"/>
    <w:rsid w:val="001C7CC7"/>
    <w:rsid w:val="001D3470"/>
    <w:rsid w:val="001E1409"/>
    <w:rsid w:val="0020147F"/>
    <w:rsid w:val="00211930"/>
    <w:rsid w:val="0023048F"/>
    <w:rsid w:val="00235613"/>
    <w:rsid w:val="00242CA0"/>
    <w:rsid w:val="00244A80"/>
    <w:rsid w:val="002721A2"/>
    <w:rsid w:val="00273B25"/>
    <w:rsid w:val="00295D25"/>
    <w:rsid w:val="00296941"/>
    <w:rsid w:val="002B1D29"/>
    <w:rsid w:val="002E5DE6"/>
    <w:rsid w:val="002F2071"/>
    <w:rsid w:val="002F334C"/>
    <w:rsid w:val="003036F6"/>
    <w:rsid w:val="003067AE"/>
    <w:rsid w:val="00307DC5"/>
    <w:rsid w:val="003140FB"/>
    <w:rsid w:val="00316F2C"/>
    <w:rsid w:val="00335AF5"/>
    <w:rsid w:val="003407AD"/>
    <w:rsid w:val="0034730B"/>
    <w:rsid w:val="00360B67"/>
    <w:rsid w:val="00361A4B"/>
    <w:rsid w:val="00367F99"/>
    <w:rsid w:val="00384E51"/>
    <w:rsid w:val="00385C79"/>
    <w:rsid w:val="003A0394"/>
    <w:rsid w:val="003A5E79"/>
    <w:rsid w:val="003B4457"/>
    <w:rsid w:val="003B6B37"/>
    <w:rsid w:val="003C041A"/>
    <w:rsid w:val="003C4E9A"/>
    <w:rsid w:val="003C70C6"/>
    <w:rsid w:val="00407B7D"/>
    <w:rsid w:val="00414404"/>
    <w:rsid w:val="0041626A"/>
    <w:rsid w:val="00435D95"/>
    <w:rsid w:val="0044698E"/>
    <w:rsid w:val="00450594"/>
    <w:rsid w:val="00453480"/>
    <w:rsid w:val="004576F4"/>
    <w:rsid w:val="00471E40"/>
    <w:rsid w:val="004766C1"/>
    <w:rsid w:val="004A1C94"/>
    <w:rsid w:val="004A703A"/>
    <w:rsid w:val="004B2A71"/>
    <w:rsid w:val="004D62AA"/>
    <w:rsid w:val="004E1319"/>
    <w:rsid w:val="004E2063"/>
    <w:rsid w:val="004F21B5"/>
    <w:rsid w:val="00520680"/>
    <w:rsid w:val="00520937"/>
    <w:rsid w:val="00525C94"/>
    <w:rsid w:val="00532F2E"/>
    <w:rsid w:val="00547AE5"/>
    <w:rsid w:val="00560711"/>
    <w:rsid w:val="005663B8"/>
    <w:rsid w:val="00573179"/>
    <w:rsid w:val="00590709"/>
    <w:rsid w:val="00592507"/>
    <w:rsid w:val="005A2460"/>
    <w:rsid w:val="005B1301"/>
    <w:rsid w:val="005C6355"/>
    <w:rsid w:val="005C7A7F"/>
    <w:rsid w:val="00601499"/>
    <w:rsid w:val="00602E03"/>
    <w:rsid w:val="00605ED0"/>
    <w:rsid w:val="00613512"/>
    <w:rsid w:val="0062085F"/>
    <w:rsid w:val="006255A8"/>
    <w:rsid w:val="00627E69"/>
    <w:rsid w:val="00642AAE"/>
    <w:rsid w:val="0066191A"/>
    <w:rsid w:val="00662506"/>
    <w:rsid w:val="00675F17"/>
    <w:rsid w:val="006803DB"/>
    <w:rsid w:val="0068049F"/>
    <w:rsid w:val="006A4D0F"/>
    <w:rsid w:val="006B589B"/>
    <w:rsid w:val="006B6F77"/>
    <w:rsid w:val="006C1D5B"/>
    <w:rsid w:val="006C634E"/>
    <w:rsid w:val="006C65FD"/>
    <w:rsid w:val="006D2BAA"/>
    <w:rsid w:val="006E3281"/>
    <w:rsid w:val="00705062"/>
    <w:rsid w:val="00710309"/>
    <w:rsid w:val="00721EDA"/>
    <w:rsid w:val="0072499F"/>
    <w:rsid w:val="007270C9"/>
    <w:rsid w:val="007351ED"/>
    <w:rsid w:val="00735B68"/>
    <w:rsid w:val="0074381A"/>
    <w:rsid w:val="007514D3"/>
    <w:rsid w:val="00752596"/>
    <w:rsid w:val="0075469E"/>
    <w:rsid w:val="00754D0B"/>
    <w:rsid w:val="0076281E"/>
    <w:rsid w:val="00780CC7"/>
    <w:rsid w:val="00781F33"/>
    <w:rsid w:val="00797940"/>
    <w:rsid w:val="007B158D"/>
    <w:rsid w:val="007B1B0B"/>
    <w:rsid w:val="007B6DC7"/>
    <w:rsid w:val="007C167A"/>
    <w:rsid w:val="007C3A97"/>
    <w:rsid w:val="007E1D5A"/>
    <w:rsid w:val="007E22B7"/>
    <w:rsid w:val="007F3513"/>
    <w:rsid w:val="00800F81"/>
    <w:rsid w:val="00804499"/>
    <w:rsid w:val="00815240"/>
    <w:rsid w:val="00817D33"/>
    <w:rsid w:val="00820665"/>
    <w:rsid w:val="00836F77"/>
    <w:rsid w:val="00855D47"/>
    <w:rsid w:val="00864508"/>
    <w:rsid w:val="00864FC4"/>
    <w:rsid w:val="00871D01"/>
    <w:rsid w:val="008749D7"/>
    <w:rsid w:val="00875F20"/>
    <w:rsid w:val="0087754E"/>
    <w:rsid w:val="008835AE"/>
    <w:rsid w:val="00886628"/>
    <w:rsid w:val="00891B5D"/>
    <w:rsid w:val="008935D0"/>
    <w:rsid w:val="008943E3"/>
    <w:rsid w:val="00897BC8"/>
    <w:rsid w:val="008A5F61"/>
    <w:rsid w:val="008A70D1"/>
    <w:rsid w:val="008B2A74"/>
    <w:rsid w:val="008C242A"/>
    <w:rsid w:val="008D4410"/>
    <w:rsid w:val="008D7411"/>
    <w:rsid w:val="008E32F0"/>
    <w:rsid w:val="008F20AA"/>
    <w:rsid w:val="008F4EBD"/>
    <w:rsid w:val="00906375"/>
    <w:rsid w:val="00907D6E"/>
    <w:rsid w:val="009111DB"/>
    <w:rsid w:val="0091290B"/>
    <w:rsid w:val="009159CB"/>
    <w:rsid w:val="00921251"/>
    <w:rsid w:val="009270AE"/>
    <w:rsid w:val="0093395F"/>
    <w:rsid w:val="00936789"/>
    <w:rsid w:val="00952DED"/>
    <w:rsid w:val="00956E53"/>
    <w:rsid w:val="00962B3B"/>
    <w:rsid w:val="00971E9F"/>
    <w:rsid w:val="009939C4"/>
    <w:rsid w:val="00995C9B"/>
    <w:rsid w:val="009A5E96"/>
    <w:rsid w:val="009B7A23"/>
    <w:rsid w:val="009C1EFF"/>
    <w:rsid w:val="009C5212"/>
    <w:rsid w:val="009C6A60"/>
    <w:rsid w:val="009D0D19"/>
    <w:rsid w:val="009D403E"/>
    <w:rsid w:val="009E1B4B"/>
    <w:rsid w:val="009E4383"/>
    <w:rsid w:val="009E508A"/>
    <w:rsid w:val="009F3826"/>
    <w:rsid w:val="009F4D6C"/>
    <w:rsid w:val="009F737F"/>
    <w:rsid w:val="00A0525F"/>
    <w:rsid w:val="00A11E45"/>
    <w:rsid w:val="00A11E8F"/>
    <w:rsid w:val="00A31A9D"/>
    <w:rsid w:val="00A368AB"/>
    <w:rsid w:val="00A47F02"/>
    <w:rsid w:val="00A50180"/>
    <w:rsid w:val="00A50254"/>
    <w:rsid w:val="00A504BD"/>
    <w:rsid w:val="00A5232F"/>
    <w:rsid w:val="00A63CAD"/>
    <w:rsid w:val="00A64F92"/>
    <w:rsid w:val="00A72703"/>
    <w:rsid w:val="00A82304"/>
    <w:rsid w:val="00A84F2C"/>
    <w:rsid w:val="00A877E1"/>
    <w:rsid w:val="00A906FB"/>
    <w:rsid w:val="00AA194F"/>
    <w:rsid w:val="00AA2DF6"/>
    <w:rsid w:val="00AB7FB2"/>
    <w:rsid w:val="00AC68DF"/>
    <w:rsid w:val="00AD7333"/>
    <w:rsid w:val="00AE3653"/>
    <w:rsid w:val="00AE3AFC"/>
    <w:rsid w:val="00AE5D6D"/>
    <w:rsid w:val="00AE5F91"/>
    <w:rsid w:val="00AE71EB"/>
    <w:rsid w:val="00AF122D"/>
    <w:rsid w:val="00AF4DDF"/>
    <w:rsid w:val="00AF7253"/>
    <w:rsid w:val="00B067A7"/>
    <w:rsid w:val="00B157B3"/>
    <w:rsid w:val="00B20A19"/>
    <w:rsid w:val="00B25BCC"/>
    <w:rsid w:val="00B356BB"/>
    <w:rsid w:val="00B54111"/>
    <w:rsid w:val="00B575D2"/>
    <w:rsid w:val="00B67099"/>
    <w:rsid w:val="00B8487E"/>
    <w:rsid w:val="00B90C68"/>
    <w:rsid w:val="00BA2498"/>
    <w:rsid w:val="00BB2F84"/>
    <w:rsid w:val="00BB3806"/>
    <w:rsid w:val="00BC4D69"/>
    <w:rsid w:val="00BD7B54"/>
    <w:rsid w:val="00BE4CC5"/>
    <w:rsid w:val="00C2370B"/>
    <w:rsid w:val="00C3042E"/>
    <w:rsid w:val="00C317A5"/>
    <w:rsid w:val="00C378D5"/>
    <w:rsid w:val="00C41875"/>
    <w:rsid w:val="00C41BE8"/>
    <w:rsid w:val="00C45329"/>
    <w:rsid w:val="00C50CAA"/>
    <w:rsid w:val="00C75C3A"/>
    <w:rsid w:val="00C80D73"/>
    <w:rsid w:val="00CB6B41"/>
    <w:rsid w:val="00CB743E"/>
    <w:rsid w:val="00CC01DF"/>
    <w:rsid w:val="00CC06A5"/>
    <w:rsid w:val="00CC2D16"/>
    <w:rsid w:val="00CC6469"/>
    <w:rsid w:val="00CD2239"/>
    <w:rsid w:val="00CD42F7"/>
    <w:rsid w:val="00CE2509"/>
    <w:rsid w:val="00CE3B7D"/>
    <w:rsid w:val="00CF73E3"/>
    <w:rsid w:val="00D02CE6"/>
    <w:rsid w:val="00D030FF"/>
    <w:rsid w:val="00D12330"/>
    <w:rsid w:val="00D215A4"/>
    <w:rsid w:val="00D24F02"/>
    <w:rsid w:val="00D324BD"/>
    <w:rsid w:val="00D36DCE"/>
    <w:rsid w:val="00D403FA"/>
    <w:rsid w:val="00D61778"/>
    <w:rsid w:val="00DB4D21"/>
    <w:rsid w:val="00DB5DEF"/>
    <w:rsid w:val="00DC2BCF"/>
    <w:rsid w:val="00DD10E5"/>
    <w:rsid w:val="00DD4599"/>
    <w:rsid w:val="00DE3510"/>
    <w:rsid w:val="00DE3C35"/>
    <w:rsid w:val="00DF12AD"/>
    <w:rsid w:val="00E02A3A"/>
    <w:rsid w:val="00E0486B"/>
    <w:rsid w:val="00E05A9F"/>
    <w:rsid w:val="00E066C6"/>
    <w:rsid w:val="00E250EC"/>
    <w:rsid w:val="00E30BA3"/>
    <w:rsid w:val="00E344A9"/>
    <w:rsid w:val="00E36759"/>
    <w:rsid w:val="00E36C89"/>
    <w:rsid w:val="00E375FF"/>
    <w:rsid w:val="00E42E6A"/>
    <w:rsid w:val="00E522AB"/>
    <w:rsid w:val="00E528E2"/>
    <w:rsid w:val="00E54586"/>
    <w:rsid w:val="00E565E3"/>
    <w:rsid w:val="00E6281A"/>
    <w:rsid w:val="00E64A7D"/>
    <w:rsid w:val="00E733F8"/>
    <w:rsid w:val="00E800E0"/>
    <w:rsid w:val="00E80F4C"/>
    <w:rsid w:val="00E81CE7"/>
    <w:rsid w:val="00E82812"/>
    <w:rsid w:val="00E87C34"/>
    <w:rsid w:val="00EA2E27"/>
    <w:rsid w:val="00EA6618"/>
    <w:rsid w:val="00EB1F0D"/>
    <w:rsid w:val="00EB7290"/>
    <w:rsid w:val="00EC4DAF"/>
    <w:rsid w:val="00ED3220"/>
    <w:rsid w:val="00EF3F8E"/>
    <w:rsid w:val="00EF59F1"/>
    <w:rsid w:val="00F21DC4"/>
    <w:rsid w:val="00F302DF"/>
    <w:rsid w:val="00F60FE0"/>
    <w:rsid w:val="00F61265"/>
    <w:rsid w:val="00F630A7"/>
    <w:rsid w:val="00F71DB5"/>
    <w:rsid w:val="00F73D89"/>
    <w:rsid w:val="00F8207F"/>
    <w:rsid w:val="00F94EC8"/>
    <w:rsid w:val="00F96ACC"/>
    <w:rsid w:val="00F978B8"/>
    <w:rsid w:val="00FD33DE"/>
    <w:rsid w:val="00FD5D35"/>
    <w:rsid w:val="00FF29B6"/>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8D6D1"/>
  <w15:chartTrackingRefBased/>
  <w15:docId w15:val="{168173FC-E867-4596-A2A1-32A6EB6C1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251"/>
    <w:rPr>
      <w:rFonts w:ascii="Calibri" w:eastAsia="Calibri" w:hAnsi="Calibri" w:cs="Times New Roman"/>
      <w:lang w:val="en-US"/>
    </w:rPr>
  </w:style>
  <w:style w:type="paragraph" w:styleId="Titlu1">
    <w:name w:val="heading 1"/>
    <w:basedOn w:val="Normal"/>
    <w:next w:val="Normal"/>
    <w:link w:val="Titlu1Caracter"/>
    <w:qFormat/>
    <w:rsid w:val="009159CB"/>
    <w:pPr>
      <w:keepNext/>
      <w:widowControl w:val="0"/>
      <w:shd w:val="clear" w:color="auto" w:fill="FFFFFF"/>
      <w:tabs>
        <w:tab w:val="left" w:pos="9639"/>
      </w:tabs>
      <w:autoSpaceDE w:val="0"/>
      <w:autoSpaceDN w:val="0"/>
      <w:adjustRightInd w:val="0"/>
      <w:spacing w:before="40" w:after="0" w:line="240" w:lineRule="auto"/>
      <w:ind w:left="289" w:hanging="5"/>
      <w:outlineLvl w:val="0"/>
    </w:pPr>
    <w:rPr>
      <w:rFonts w:ascii="Arial" w:eastAsia="Times New Roman" w:hAnsi="Arial" w:cs="Arial"/>
      <w:i/>
      <w:iCs/>
      <w:color w:val="000000"/>
      <w:sz w:val="18"/>
      <w:szCs w:val="18"/>
      <w:lang w:val="ro-RO" w:eastAsia="ru-RU"/>
    </w:rPr>
  </w:style>
  <w:style w:type="paragraph" w:styleId="Titlu2">
    <w:name w:val="heading 2"/>
    <w:basedOn w:val="Normal"/>
    <w:next w:val="Normal"/>
    <w:link w:val="Titlu2Caracter"/>
    <w:uiPriority w:val="9"/>
    <w:semiHidden/>
    <w:unhideWhenUsed/>
    <w:qFormat/>
    <w:rsid w:val="00CE25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semiHidden/>
    <w:unhideWhenUsed/>
    <w:qFormat/>
    <w:rsid w:val="008645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fCaracter"/>
    <w:uiPriority w:val="99"/>
    <w:qFormat/>
    <w:rsid w:val="00921251"/>
    <w:pPr>
      <w:spacing w:line="254" w:lineRule="auto"/>
      <w:ind w:left="720"/>
      <w:contextualSpacing/>
    </w:pPr>
    <w:rPr>
      <w:lang w:val="x-none"/>
    </w:rPr>
  </w:style>
  <w:style w:type="paragraph" w:styleId="Frspaiere">
    <w:name w:val="No Spacing"/>
    <w:link w:val="FrspaiereCaracter"/>
    <w:uiPriority w:val="1"/>
    <w:qFormat/>
    <w:rsid w:val="00921251"/>
    <w:pPr>
      <w:widowControl w:val="0"/>
      <w:spacing w:after="0" w:line="240" w:lineRule="auto"/>
    </w:pPr>
    <w:rPr>
      <w:rFonts w:ascii="Microsoft Sans Serif" w:eastAsia="Microsoft Sans Serif" w:hAnsi="Microsoft Sans Serif" w:cs="Microsoft Sans Serif"/>
      <w:color w:val="000000"/>
      <w:sz w:val="24"/>
      <w:szCs w:val="24"/>
      <w:lang w:eastAsia="ro-RO" w:bidi="ro-RO"/>
    </w:rPr>
  </w:style>
  <w:style w:type="paragraph" w:styleId="Subsol">
    <w:name w:val="footer"/>
    <w:basedOn w:val="Normal"/>
    <w:link w:val="SubsolCaracter"/>
    <w:uiPriority w:val="99"/>
    <w:unhideWhenUsed/>
    <w:rsid w:val="0092125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921251"/>
    <w:rPr>
      <w:rFonts w:ascii="Calibri" w:eastAsia="Calibri" w:hAnsi="Calibri" w:cs="Times New Roman"/>
      <w:lang w:val="en-US"/>
    </w:rPr>
  </w:style>
  <w:style w:type="character" w:customStyle="1" w:styleId="ListparagrafCaracter">
    <w:name w:val="Listă paragraf Caracter"/>
    <w:aliases w:val="Loetelu (bulletid) Caracter,Referncias Caracter,1st level - Bullet List Paragraph Caracter,Lettre d'introduction Caracter,Paragrafo elenco Caracter,Medium Grid 1 - Accent 21 Caracter,Normal bullet 2 Caracter,Bullet list Caracter"/>
    <w:link w:val="Listparagraf"/>
    <w:uiPriority w:val="34"/>
    <w:qFormat/>
    <w:locked/>
    <w:rsid w:val="00921251"/>
    <w:rPr>
      <w:rFonts w:ascii="Calibri" w:eastAsia="Calibri" w:hAnsi="Calibri" w:cs="Times New Roman"/>
      <w:lang w:val="x-none"/>
    </w:rPr>
  </w:style>
  <w:style w:type="character" w:customStyle="1" w:styleId="FrspaiereCaracter">
    <w:name w:val="Fără spațiere Caracter"/>
    <w:link w:val="Frspaiere"/>
    <w:uiPriority w:val="1"/>
    <w:locked/>
    <w:rsid w:val="00921251"/>
    <w:rPr>
      <w:rFonts w:ascii="Microsoft Sans Serif" w:eastAsia="Microsoft Sans Serif" w:hAnsi="Microsoft Sans Serif" w:cs="Microsoft Sans Serif"/>
      <w:color w:val="000000"/>
      <w:sz w:val="24"/>
      <w:szCs w:val="24"/>
      <w:lang w:eastAsia="ro-RO" w:bidi="ro-RO"/>
    </w:rPr>
  </w:style>
  <w:style w:type="paragraph" w:styleId="NormalWeb">
    <w:name w:val="Normal (Web)"/>
    <w:basedOn w:val="Normal"/>
    <w:uiPriority w:val="99"/>
    <w:unhideWhenUsed/>
    <w:rsid w:val="00921251"/>
    <w:pPr>
      <w:spacing w:before="100" w:beforeAutospacing="1" w:after="100" w:afterAutospacing="1" w:line="240" w:lineRule="auto"/>
    </w:pPr>
    <w:rPr>
      <w:rFonts w:ascii="Times New Roman" w:eastAsia="Times New Roman" w:hAnsi="Times New Roman"/>
      <w:sz w:val="24"/>
      <w:szCs w:val="24"/>
      <w:lang w:val="ro-RO" w:eastAsia="ro-RO"/>
    </w:rPr>
  </w:style>
  <w:style w:type="paragraph" w:customStyle="1" w:styleId="TableParagraph">
    <w:name w:val="Table Paragraph"/>
    <w:basedOn w:val="Normal"/>
    <w:uiPriority w:val="1"/>
    <w:qFormat/>
    <w:rsid w:val="00CC2D16"/>
    <w:pPr>
      <w:widowControl w:val="0"/>
      <w:spacing w:after="0" w:line="240" w:lineRule="auto"/>
    </w:pPr>
  </w:style>
  <w:style w:type="table" w:styleId="Tabelgril">
    <w:name w:val="Table Grid"/>
    <w:basedOn w:val="TabelNormal"/>
    <w:uiPriority w:val="39"/>
    <w:rsid w:val="00104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A11E8F"/>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A11E8F"/>
    <w:rPr>
      <w:rFonts w:ascii="Calibri" w:eastAsia="Calibri" w:hAnsi="Calibri" w:cs="Times New Roman"/>
      <w:lang w:val="en-US"/>
    </w:rPr>
  </w:style>
  <w:style w:type="character" w:styleId="Hyperlink">
    <w:name w:val="Hyperlink"/>
    <w:basedOn w:val="Fontdeparagrafimplicit"/>
    <w:uiPriority w:val="99"/>
    <w:unhideWhenUsed/>
    <w:rsid w:val="008749D7"/>
    <w:rPr>
      <w:color w:val="0563C1" w:themeColor="hyperlink"/>
      <w:u w:val="single"/>
    </w:rPr>
  </w:style>
  <w:style w:type="character" w:customStyle="1" w:styleId="src-art-title">
    <w:name w:val="src-art-title"/>
    <w:basedOn w:val="Fontdeparagrafimplicit"/>
    <w:rsid w:val="008749D7"/>
  </w:style>
  <w:style w:type="character" w:styleId="Robust">
    <w:name w:val="Strong"/>
    <w:basedOn w:val="Fontdeparagrafimplicit"/>
    <w:uiPriority w:val="22"/>
    <w:qFormat/>
    <w:rsid w:val="004A703A"/>
    <w:rPr>
      <w:b/>
      <w:bCs/>
    </w:rPr>
  </w:style>
  <w:style w:type="paragraph" w:customStyle="1" w:styleId="1">
    <w:name w:val="Без интервала1"/>
    <w:link w:val="a"/>
    <w:qFormat/>
    <w:rsid w:val="004A703A"/>
    <w:pPr>
      <w:spacing w:after="0" w:line="240" w:lineRule="auto"/>
    </w:pPr>
    <w:rPr>
      <w:rFonts w:ascii="Times New Roman" w:eastAsia="Times New Roman" w:hAnsi="Times New Roman" w:cs="Times New Roman"/>
      <w:lang w:val="ru-RU"/>
    </w:rPr>
  </w:style>
  <w:style w:type="character" w:customStyle="1" w:styleId="a">
    <w:name w:val="Без интервала Знак"/>
    <w:link w:val="1"/>
    <w:rsid w:val="004A703A"/>
    <w:rPr>
      <w:rFonts w:ascii="Times New Roman" w:eastAsia="Times New Roman" w:hAnsi="Times New Roman" w:cs="Times New Roman"/>
      <w:lang w:val="ru-RU"/>
    </w:rPr>
  </w:style>
  <w:style w:type="character" w:customStyle="1" w:styleId="MeniuneNerezolvat1">
    <w:name w:val="Mențiune Nerezolvat1"/>
    <w:basedOn w:val="Fontdeparagrafimplicit"/>
    <w:uiPriority w:val="99"/>
    <w:semiHidden/>
    <w:unhideWhenUsed/>
    <w:rsid w:val="004A703A"/>
    <w:rPr>
      <w:color w:val="605E5C"/>
      <w:shd w:val="clear" w:color="auto" w:fill="E1DFDD"/>
    </w:rPr>
  </w:style>
  <w:style w:type="character" w:customStyle="1" w:styleId="fontstyle01">
    <w:name w:val="fontstyle01"/>
    <w:basedOn w:val="Fontdeparagrafimplicit"/>
    <w:rsid w:val="008B2A74"/>
    <w:rPr>
      <w:rFonts w:ascii="TimesNewRomanPSMT" w:hAnsi="TimesNewRomanPSMT" w:hint="default"/>
      <w:b w:val="0"/>
      <w:bCs w:val="0"/>
      <w:i w:val="0"/>
      <w:iCs w:val="0"/>
      <w:color w:val="231F20"/>
      <w:sz w:val="22"/>
      <w:szCs w:val="22"/>
    </w:rPr>
  </w:style>
  <w:style w:type="character" w:customStyle="1" w:styleId="Titlu1Caracter">
    <w:name w:val="Titlu 1 Caracter"/>
    <w:basedOn w:val="Fontdeparagrafimplicit"/>
    <w:link w:val="Titlu1"/>
    <w:uiPriority w:val="9"/>
    <w:rsid w:val="009159CB"/>
    <w:rPr>
      <w:rFonts w:ascii="Arial" w:eastAsia="Times New Roman" w:hAnsi="Arial" w:cs="Arial"/>
      <w:i/>
      <w:iCs/>
      <w:color w:val="000000"/>
      <w:sz w:val="18"/>
      <w:szCs w:val="18"/>
      <w:shd w:val="clear" w:color="auto" w:fill="FFFFFF"/>
      <w:lang w:eastAsia="ru-RU"/>
    </w:rPr>
  </w:style>
  <w:style w:type="paragraph" w:styleId="TextnBalon">
    <w:name w:val="Balloon Text"/>
    <w:basedOn w:val="Normal"/>
    <w:link w:val="TextnBalonCaracter"/>
    <w:unhideWhenUsed/>
    <w:rsid w:val="00752596"/>
    <w:pPr>
      <w:spacing w:after="0" w:line="240" w:lineRule="auto"/>
    </w:pPr>
    <w:rPr>
      <w:rFonts w:ascii="Tahoma" w:hAnsi="Tahoma" w:cs="Tahoma"/>
      <w:sz w:val="16"/>
      <w:szCs w:val="16"/>
      <w:lang w:val="ru-RU"/>
    </w:rPr>
  </w:style>
  <w:style w:type="character" w:customStyle="1" w:styleId="TextnBalonCaracter">
    <w:name w:val="Text în Balon Caracter"/>
    <w:basedOn w:val="Fontdeparagrafimplicit"/>
    <w:link w:val="TextnBalon"/>
    <w:rsid w:val="00752596"/>
    <w:rPr>
      <w:rFonts w:ascii="Tahoma" w:eastAsia="Calibri" w:hAnsi="Tahoma" w:cs="Tahoma"/>
      <w:sz w:val="16"/>
      <w:szCs w:val="16"/>
      <w:lang w:val="ru-RU"/>
    </w:rPr>
  </w:style>
  <w:style w:type="character" w:styleId="Accentuat">
    <w:name w:val="Emphasis"/>
    <w:basedOn w:val="Fontdeparagrafimplicit"/>
    <w:uiPriority w:val="20"/>
    <w:qFormat/>
    <w:rsid w:val="00AC68DF"/>
    <w:rPr>
      <w:i/>
      <w:iCs/>
    </w:rPr>
  </w:style>
  <w:style w:type="character" w:customStyle="1" w:styleId="Titlu3Caracter">
    <w:name w:val="Titlu 3 Caracter"/>
    <w:basedOn w:val="Fontdeparagrafimplicit"/>
    <w:link w:val="Titlu3"/>
    <w:uiPriority w:val="9"/>
    <w:rsid w:val="00864508"/>
    <w:rPr>
      <w:rFonts w:asciiTheme="majorHAnsi" w:eastAsiaTheme="majorEastAsia" w:hAnsiTheme="majorHAnsi" w:cstheme="majorBidi"/>
      <w:color w:val="1F3763" w:themeColor="accent1" w:themeShade="7F"/>
      <w:sz w:val="24"/>
      <w:szCs w:val="24"/>
      <w:lang w:val="en-US"/>
    </w:rPr>
  </w:style>
  <w:style w:type="character" w:customStyle="1" w:styleId="normaltextrun">
    <w:name w:val="normaltextrun"/>
    <w:basedOn w:val="Fontdeparagrafimplicit"/>
    <w:rsid w:val="009C6A60"/>
  </w:style>
  <w:style w:type="paragraph" w:customStyle="1" w:styleId="text-modulecontainermessagekkcte">
    <w:name w:val="text-module__container__message___kkcte"/>
    <w:basedOn w:val="Normal"/>
    <w:rsid w:val="00A0525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isselectedend">
    <w:name w:val="isselectedend"/>
    <w:basedOn w:val="Normal"/>
    <w:rsid w:val="002721A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Fontdeparagrafimplicit"/>
    <w:rsid w:val="0014522F"/>
  </w:style>
  <w:style w:type="character" w:styleId="HyperlinkParcurs">
    <w:name w:val="FollowedHyperlink"/>
    <w:basedOn w:val="Fontdeparagrafimplicit"/>
    <w:uiPriority w:val="99"/>
    <w:semiHidden/>
    <w:unhideWhenUsed/>
    <w:rsid w:val="00E36759"/>
    <w:rPr>
      <w:color w:val="954F72" w:themeColor="followedHyperlink"/>
      <w:u w:val="single"/>
    </w:rPr>
  </w:style>
  <w:style w:type="character" w:customStyle="1" w:styleId="Titlu2Caracter">
    <w:name w:val="Titlu 2 Caracter"/>
    <w:basedOn w:val="Fontdeparagrafimplicit"/>
    <w:link w:val="Titlu2"/>
    <w:uiPriority w:val="9"/>
    <w:rsid w:val="00CE2509"/>
    <w:rPr>
      <w:rFonts w:asciiTheme="majorHAnsi" w:eastAsiaTheme="majorEastAsia" w:hAnsiTheme="majorHAnsi" w:cstheme="majorBidi"/>
      <w:color w:val="2F5496" w:themeColor="accent1" w:themeShade="BF"/>
      <w:sz w:val="26"/>
      <w:szCs w:val="26"/>
      <w:lang w:val="en-US"/>
    </w:rPr>
  </w:style>
  <w:style w:type="paragraph" w:customStyle="1" w:styleId="Default">
    <w:name w:val="Default"/>
    <w:rsid w:val="009D0D19"/>
    <w:pPr>
      <w:autoSpaceDE w:val="0"/>
      <w:autoSpaceDN w:val="0"/>
      <w:adjustRightInd w:val="0"/>
      <w:spacing w:after="0" w:line="240" w:lineRule="auto"/>
    </w:pPr>
    <w:rPr>
      <w:rFonts w:ascii="Cambria" w:hAnsi="Cambria" w:cs="Cambria"/>
      <w:color w:val="000000"/>
      <w:sz w:val="24"/>
      <w:szCs w:val="24"/>
    </w:rPr>
  </w:style>
  <w:style w:type="character" w:styleId="MeniuneNerezolvat">
    <w:name w:val="Unresolved Mention"/>
    <w:basedOn w:val="Fontdeparagrafimplicit"/>
    <w:uiPriority w:val="99"/>
    <w:semiHidden/>
    <w:unhideWhenUsed/>
    <w:rsid w:val="0010224F"/>
    <w:rPr>
      <w:color w:val="605E5C"/>
      <w:shd w:val="clear" w:color="auto" w:fill="E1DFDD"/>
    </w:rPr>
  </w:style>
  <w:style w:type="character" w:customStyle="1" w:styleId="A2">
    <w:name w:val="A2"/>
    <w:uiPriority w:val="99"/>
    <w:rsid w:val="00A64F92"/>
    <w:rPr>
      <w:rFonts w:cs="Minion Pro"/>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7571">
      <w:bodyDiv w:val="1"/>
      <w:marLeft w:val="0"/>
      <w:marRight w:val="0"/>
      <w:marTop w:val="0"/>
      <w:marBottom w:val="0"/>
      <w:divBdr>
        <w:top w:val="none" w:sz="0" w:space="0" w:color="auto"/>
        <w:left w:val="none" w:sz="0" w:space="0" w:color="auto"/>
        <w:bottom w:val="none" w:sz="0" w:space="0" w:color="auto"/>
        <w:right w:val="none" w:sz="0" w:space="0" w:color="auto"/>
      </w:divBdr>
    </w:div>
    <w:div w:id="73865373">
      <w:bodyDiv w:val="1"/>
      <w:marLeft w:val="0"/>
      <w:marRight w:val="0"/>
      <w:marTop w:val="0"/>
      <w:marBottom w:val="0"/>
      <w:divBdr>
        <w:top w:val="none" w:sz="0" w:space="0" w:color="auto"/>
        <w:left w:val="none" w:sz="0" w:space="0" w:color="auto"/>
        <w:bottom w:val="none" w:sz="0" w:space="0" w:color="auto"/>
        <w:right w:val="none" w:sz="0" w:space="0" w:color="auto"/>
      </w:divBdr>
    </w:div>
    <w:div w:id="90012709">
      <w:bodyDiv w:val="1"/>
      <w:marLeft w:val="0"/>
      <w:marRight w:val="0"/>
      <w:marTop w:val="0"/>
      <w:marBottom w:val="0"/>
      <w:divBdr>
        <w:top w:val="none" w:sz="0" w:space="0" w:color="auto"/>
        <w:left w:val="none" w:sz="0" w:space="0" w:color="auto"/>
        <w:bottom w:val="none" w:sz="0" w:space="0" w:color="auto"/>
        <w:right w:val="none" w:sz="0" w:space="0" w:color="auto"/>
      </w:divBdr>
    </w:div>
    <w:div w:id="128138071">
      <w:bodyDiv w:val="1"/>
      <w:marLeft w:val="0"/>
      <w:marRight w:val="0"/>
      <w:marTop w:val="0"/>
      <w:marBottom w:val="0"/>
      <w:divBdr>
        <w:top w:val="none" w:sz="0" w:space="0" w:color="auto"/>
        <w:left w:val="none" w:sz="0" w:space="0" w:color="auto"/>
        <w:bottom w:val="none" w:sz="0" w:space="0" w:color="auto"/>
        <w:right w:val="none" w:sz="0" w:space="0" w:color="auto"/>
      </w:divBdr>
    </w:div>
    <w:div w:id="187833715">
      <w:bodyDiv w:val="1"/>
      <w:marLeft w:val="0"/>
      <w:marRight w:val="0"/>
      <w:marTop w:val="0"/>
      <w:marBottom w:val="0"/>
      <w:divBdr>
        <w:top w:val="none" w:sz="0" w:space="0" w:color="auto"/>
        <w:left w:val="none" w:sz="0" w:space="0" w:color="auto"/>
        <w:bottom w:val="none" w:sz="0" w:space="0" w:color="auto"/>
        <w:right w:val="none" w:sz="0" w:space="0" w:color="auto"/>
      </w:divBdr>
    </w:div>
    <w:div w:id="325018112">
      <w:bodyDiv w:val="1"/>
      <w:marLeft w:val="0"/>
      <w:marRight w:val="0"/>
      <w:marTop w:val="0"/>
      <w:marBottom w:val="0"/>
      <w:divBdr>
        <w:top w:val="none" w:sz="0" w:space="0" w:color="auto"/>
        <w:left w:val="none" w:sz="0" w:space="0" w:color="auto"/>
        <w:bottom w:val="none" w:sz="0" w:space="0" w:color="auto"/>
        <w:right w:val="none" w:sz="0" w:space="0" w:color="auto"/>
      </w:divBdr>
    </w:div>
    <w:div w:id="415593840">
      <w:bodyDiv w:val="1"/>
      <w:marLeft w:val="0"/>
      <w:marRight w:val="0"/>
      <w:marTop w:val="0"/>
      <w:marBottom w:val="0"/>
      <w:divBdr>
        <w:top w:val="none" w:sz="0" w:space="0" w:color="auto"/>
        <w:left w:val="none" w:sz="0" w:space="0" w:color="auto"/>
        <w:bottom w:val="none" w:sz="0" w:space="0" w:color="auto"/>
        <w:right w:val="none" w:sz="0" w:space="0" w:color="auto"/>
      </w:divBdr>
    </w:div>
    <w:div w:id="462970014">
      <w:bodyDiv w:val="1"/>
      <w:marLeft w:val="0"/>
      <w:marRight w:val="0"/>
      <w:marTop w:val="0"/>
      <w:marBottom w:val="0"/>
      <w:divBdr>
        <w:top w:val="none" w:sz="0" w:space="0" w:color="auto"/>
        <w:left w:val="none" w:sz="0" w:space="0" w:color="auto"/>
        <w:bottom w:val="none" w:sz="0" w:space="0" w:color="auto"/>
        <w:right w:val="none" w:sz="0" w:space="0" w:color="auto"/>
      </w:divBdr>
    </w:div>
    <w:div w:id="487982569">
      <w:bodyDiv w:val="1"/>
      <w:marLeft w:val="0"/>
      <w:marRight w:val="0"/>
      <w:marTop w:val="0"/>
      <w:marBottom w:val="0"/>
      <w:divBdr>
        <w:top w:val="none" w:sz="0" w:space="0" w:color="auto"/>
        <w:left w:val="none" w:sz="0" w:space="0" w:color="auto"/>
        <w:bottom w:val="none" w:sz="0" w:space="0" w:color="auto"/>
        <w:right w:val="none" w:sz="0" w:space="0" w:color="auto"/>
      </w:divBdr>
    </w:div>
    <w:div w:id="616328933">
      <w:bodyDiv w:val="1"/>
      <w:marLeft w:val="0"/>
      <w:marRight w:val="0"/>
      <w:marTop w:val="0"/>
      <w:marBottom w:val="0"/>
      <w:divBdr>
        <w:top w:val="none" w:sz="0" w:space="0" w:color="auto"/>
        <w:left w:val="none" w:sz="0" w:space="0" w:color="auto"/>
        <w:bottom w:val="none" w:sz="0" w:space="0" w:color="auto"/>
        <w:right w:val="none" w:sz="0" w:space="0" w:color="auto"/>
      </w:divBdr>
    </w:div>
    <w:div w:id="848372754">
      <w:bodyDiv w:val="1"/>
      <w:marLeft w:val="0"/>
      <w:marRight w:val="0"/>
      <w:marTop w:val="0"/>
      <w:marBottom w:val="0"/>
      <w:divBdr>
        <w:top w:val="none" w:sz="0" w:space="0" w:color="auto"/>
        <w:left w:val="none" w:sz="0" w:space="0" w:color="auto"/>
        <w:bottom w:val="none" w:sz="0" w:space="0" w:color="auto"/>
        <w:right w:val="none" w:sz="0" w:space="0" w:color="auto"/>
      </w:divBdr>
    </w:div>
    <w:div w:id="1127814631">
      <w:bodyDiv w:val="1"/>
      <w:marLeft w:val="0"/>
      <w:marRight w:val="0"/>
      <w:marTop w:val="0"/>
      <w:marBottom w:val="0"/>
      <w:divBdr>
        <w:top w:val="none" w:sz="0" w:space="0" w:color="auto"/>
        <w:left w:val="none" w:sz="0" w:space="0" w:color="auto"/>
        <w:bottom w:val="none" w:sz="0" w:space="0" w:color="auto"/>
        <w:right w:val="none" w:sz="0" w:space="0" w:color="auto"/>
      </w:divBdr>
    </w:div>
    <w:div w:id="1146165650">
      <w:bodyDiv w:val="1"/>
      <w:marLeft w:val="0"/>
      <w:marRight w:val="0"/>
      <w:marTop w:val="0"/>
      <w:marBottom w:val="0"/>
      <w:divBdr>
        <w:top w:val="none" w:sz="0" w:space="0" w:color="auto"/>
        <w:left w:val="none" w:sz="0" w:space="0" w:color="auto"/>
        <w:bottom w:val="none" w:sz="0" w:space="0" w:color="auto"/>
        <w:right w:val="none" w:sz="0" w:space="0" w:color="auto"/>
      </w:divBdr>
    </w:div>
    <w:div w:id="1273897318">
      <w:bodyDiv w:val="1"/>
      <w:marLeft w:val="0"/>
      <w:marRight w:val="0"/>
      <w:marTop w:val="0"/>
      <w:marBottom w:val="0"/>
      <w:divBdr>
        <w:top w:val="none" w:sz="0" w:space="0" w:color="auto"/>
        <w:left w:val="none" w:sz="0" w:space="0" w:color="auto"/>
        <w:bottom w:val="none" w:sz="0" w:space="0" w:color="auto"/>
        <w:right w:val="none" w:sz="0" w:space="0" w:color="auto"/>
      </w:divBdr>
    </w:div>
    <w:div w:id="1524395603">
      <w:bodyDiv w:val="1"/>
      <w:marLeft w:val="0"/>
      <w:marRight w:val="0"/>
      <w:marTop w:val="0"/>
      <w:marBottom w:val="0"/>
      <w:divBdr>
        <w:top w:val="none" w:sz="0" w:space="0" w:color="auto"/>
        <w:left w:val="none" w:sz="0" w:space="0" w:color="auto"/>
        <w:bottom w:val="none" w:sz="0" w:space="0" w:color="auto"/>
        <w:right w:val="none" w:sz="0" w:space="0" w:color="auto"/>
      </w:divBdr>
    </w:div>
    <w:div w:id="1615136650">
      <w:bodyDiv w:val="1"/>
      <w:marLeft w:val="0"/>
      <w:marRight w:val="0"/>
      <w:marTop w:val="0"/>
      <w:marBottom w:val="0"/>
      <w:divBdr>
        <w:top w:val="none" w:sz="0" w:space="0" w:color="auto"/>
        <w:left w:val="none" w:sz="0" w:space="0" w:color="auto"/>
        <w:bottom w:val="none" w:sz="0" w:space="0" w:color="auto"/>
        <w:right w:val="none" w:sz="0" w:space="0" w:color="auto"/>
      </w:divBdr>
    </w:div>
    <w:div w:id="1661541875">
      <w:bodyDiv w:val="1"/>
      <w:marLeft w:val="0"/>
      <w:marRight w:val="0"/>
      <w:marTop w:val="0"/>
      <w:marBottom w:val="0"/>
      <w:divBdr>
        <w:top w:val="none" w:sz="0" w:space="0" w:color="auto"/>
        <w:left w:val="none" w:sz="0" w:space="0" w:color="auto"/>
        <w:bottom w:val="none" w:sz="0" w:space="0" w:color="auto"/>
        <w:right w:val="none" w:sz="0" w:space="0" w:color="auto"/>
      </w:divBdr>
      <w:divsChild>
        <w:div w:id="1658655185">
          <w:marLeft w:val="360"/>
          <w:marRight w:val="0"/>
          <w:marTop w:val="0"/>
          <w:marBottom w:val="0"/>
          <w:divBdr>
            <w:top w:val="none" w:sz="0" w:space="0" w:color="auto"/>
            <w:left w:val="none" w:sz="0" w:space="0" w:color="auto"/>
            <w:bottom w:val="none" w:sz="0" w:space="0" w:color="auto"/>
            <w:right w:val="none" w:sz="0" w:space="0" w:color="auto"/>
          </w:divBdr>
        </w:div>
        <w:div w:id="1005666941">
          <w:marLeft w:val="360"/>
          <w:marRight w:val="0"/>
          <w:marTop w:val="0"/>
          <w:marBottom w:val="0"/>
          <w:divBdr>
            <w:top w:val="none" w:sz="0" w:space="0" w:color="auto"/>
            <w:left w:val="none" w:sz="0" w:space="0" w:color="auto"/>
            <w:bottom w:val="none" w:sz="0" w:space="0" w:color="auto"/>
            <w:right w:val="none" w:sz="0" w:space="0" w:color="auto"/>
          </w:divBdr>
        </w:div>
        <w:div w:id="533076178">
          <w:marLeft w:val="360"/>
          <w:marRight w:val="0"/>
          <w:marTop w:val="0"/>
          <w:marBottom w:val="0"/>
          <w:divBdr>
            <w:top w:val="none" w:sz="0" w:space="0" w:color="auto"/>
            <w:left w:val="none" w:sz="0" w:space="0" w:color="auto"/>
            <w:bottom w:val="none" w:sz="0" w:space="0" w:color="auto"/>
            <w:right w:val="none" w:sz="0" w:space="0" w:color="auto"/>
          </w:divBdr>
        </w:div>
        <w:div w:id="1271006531">
          <w:marLeft w:val="360"/>
          <w:marRight w:val="0"/>
          <w:marTop w:val="0"/>
          <w:marBottom w:val="0"/>
          <w:divBdr>
            <w:top w:val="none" w:sz="0" w:space="0" w:color="auto"/>
            <w:left w:val="none" w:sz="0" w:space="0" w:color="auto"/>
            <w:bottom w:val="none" w:sz="0" w:space="0" w:color="auto"/>
            <w:right w:val="none" w:sz="0" w:space="0" w:color="auto"/>
          </w:divBdr>
        </w:div>
        <w:div w:id="887305947">
          <w:marLeft w:val="360"/>
          <w:marRight w:val="0"/>
          <w:marTop w:val="0"/>
          <w:marBottom w:val="0"/>
          <w:divBdr>
            <w:top w:val="none" w:sz="0" w:space="0" w:color="auto"/>
            <w:left w:val="none" w:sz="0" w:space="0" w:color="auto"/>
            <w:bottom w:val="none" w:sz="0" w:space="0" w:color="auto"/>
            <w:right w:val="none" w:sz="0" w:space="0" w:color="auto"/>
          </w:divBdr>
        </w:div>
        <w:div w:id="416292945">
          <w:marLeft w:val="360"/>
          <w:marRight w:val="0"/>
          <w:marTop w:val="0"/>
          <w:marBottom w:val="0"/>
          <w:divBdr>
            <w:top w:val="none" w:sz="0" w:space="0" w:color="auto"/>
            <w:left w:val="none" w:sz="0" w:space="0" w:color="auto"/>
            <w:bottom w:val="none" w:sz="0" w:space="0" w:color="auto"/>
            <w:right w:val="none" w:sz="0" w:space="0" w:color="auto"/>
          </w:divBdr>
        </w:div>
        <w:div w:id="1714117295">
          <w:marLeft w:val="360"/>
          <w:marRight w:val="0"/>
          <w:marTop w:val="0"/>
          <w:marBottom w:val="0"/>
          <w:divBdr>
            <w:top w:val="none" w:sz="0" w:space="0" w:color="auto"/>
            <w:left w:val="none" w:sz="0" w:space="0" w:color="auto"/>
            <w:bottom w:val="none" w:sz="0" w:space="0" w:color="auto"/>
            <w:right w:val="none" w:sz="0" w:space="0" w:color="auto"/>
          </w:divBdr>
        </w:div>
        <w:div w:id="463473370">
          <w:marLeft w:val="360"/>
          <w:marRight w:val="0"/>
          <w:marTop w:val="0"/>
          <w:marBottom w:val="0"/>
          <w:divBdr>
            <w:top w:val="none" w:sz="0" w:space="0" w:color="auto"/>
            <w:left w:val="none" w:sz="0" w:space="0" w:color="auto"/>
            <w:bottom w:val="none" w:sz="0" w:space="0" w:color="auto"/>
            <w:right w:val="none" w:sz="0" w:space="0" w:color="auto"/>
          </w:divBdr>
        </w:div>
        <w:div w:id="453214099">
          <w:marLeft w:val="360"/>
          <w:marRight w:val="0"/>
          <w:marTop w:val="0"/>
          <w:marBottom w:val="0"/>
          <w:divBdr>
            <w:top w:val="none" w:sz="0" w:space="0" w:color="auto"/>
            <w:left w:val="none" w:sz="0" w:space="0" w:color="auto"/>
            <w:bottom w:val="none" w:sz="0" w:space="0" w:color="auto"/>
            <w:right w:val="none" w:sz="0" w:space="0" w:color="auto"/>
          </w:divBdr>
        </w:div>
        <w:div w:id="1063649337">
          <w:marLeft w:val="360"/>
          <w:marRight w:val="0"/>
          <w:marTop w:val="0"/>
          <w:marBottom w:val="0"/>
          <w:divBdr>
            <w:top w:val="none" w:sz="0" w:space="0" w:color="auto"/>
            <w:left w:val="none" w:sz="0" w:space="0" w:color="auto"/>
            <w:bottom w:val="none" w:sz="0" w:space="0" w:color="auto"/>
            <w:right w:val="none" w:sz="0" w:space="0" w:color="auto"/>
          </w:divBdr>
        </w:div>
        <w:div w:id="99565690">
          <w:marLeft w:val="360"/>
          <w:marRight w:val="0"/>
          <w:marTop w:val="0"/>
          <w:marBottom w:val="0"/>
          <w:divBdr>
            <w:top w:val="none" w:sz="0" w:space="0" w:color="auto"/>
            <w:left w:val="none" w:sz="0" w:space="0" w:color="auto"/>
            <w:bottom w:val="none" w:sz="0" w:space="0" w:color="auto"/>
            <w:right w:val="none" w:sz="0" w:space="0" w:color="auto"/>
          </w:divBdr>
        </w:div>
        <w:div w:id="177933249">
          <w:marLeft w:val="360"/>
          <w:marRight w:val="0"/>
          <w:marTop w:val="0"/>
          <w:marBottom w:val="0"/>
          <w:divBdr>
            <w:top w:val="none" w:sz="0" w:space="0" w:color="auto"/>
            <w:left w:val="none" w:sz="0" w:space="0" w:color="auto"/>
            <w:bottom w:val="none" w:sz="0" w:space="0" w:color="auto"/>
            <w:right w:val="none" w:sz="0" w:space="0" w:color="auto"/>
          </w:divBdr>
        </w:div>
        <w:div w:id="237907990">
          <w:marLeft w:val="360"/>
          <w:marRight w:val="0"/>
          <w:marTop w:val="0"/>
          <w:marBottom w:val="0"/>
          <w:divBdr>
            <w:top w:val="none" w:sz="0" w:space="0" w:color="auto"/>
            <w:left w:val="none" w:sz="0" w:space="0" w:color="auto"/>
            <w:bottom w:val="none" w:sz="0" w:space="0" w:color="auto"/>
            <w:right w:val="none" w:sz="0" w:space="0" w:color="auto"/>
          </w:divBdr>
        </w:div>
        <w:div w:id="1654288303">
          <w:marLeft w:val="360"/>
          <w:marRight w:val="0"/>
          <w:marTop w:val="0"/>
          <w:marBottom w:val="0"/>
          <w:divBdr>
            <w:top w:val="none" w:sz="0" w:space="0" w:color="auto"/>
            <w:left w:val="none" w:sz="0" w:space="0" w:color="auto"/>
            <w:bottom w:val="none" w:sz="0" w:space="0" w:color="auto"/>
            <w:right w:val="none" w:sz="0" w:space="0" w:color="auto"/>
          </w:divBdr>
        </w:div>
        <w:div w:id="1505434127">
          <w:marLeft w:val="360"/>
          <w:marRight w:val="0"/>
          <w:marTop w:val="0"/>
          <w:marBottom w:val="0"/>
          <w:divBdr>
            <w:top w:val="none" w:sz="0" w:space="0" w:color="auto"/>
            <w:left w:val="none" w:sz="0" w:space="0" w:color="auto"/>
            <w:bottom w:val="none" w:sz="0" w:space="0" w:color="auto"/>
            <w:right w:val="none" w:sz="0" w:space="0" w:color="auto"/>
          </w:divBdr>
        </w:div>
        <w:div w:id="898633281">
          <w:marLeft w:val="360"/>
          <w:marRight w:val="0"/>
          <w:marTop w:val="0"/>
          <w:marBottom w:val="0"/>
          <w:divBdr>
            <w:top w:val="none" w:sz="0" w:space="0" w:color="auto"/>
            <w:left w:val="none" w:sz="0" w:space="0" w:color="auto"/>
            <w:bottom w:val="none" w:sz="0" w:space="0" w:color="auto"/>
            <w:right w:val="none" w:sz="0" w:space="0" w:color="auto"/>
          </w:divBdr>
        </w:div>
      </w:divsChild>
    </w:div>
    <w:div w:id="1698460945">
      <w:bodyDiv w:val="1"/>
      <w:marLeft w:val="0"/>
      <w:marRight w:val="0"/>
      <w:marTop w:val="0"/>
      <w:marBottom w:val="0"/>
      <w:divBdr>
        <w:top w:val="none" w:sz="0" w:space="0" w:color="auto"/>
        <w:left w:val="none" w:sz="0" w:space="0" w:color="auto"/>
        <w:bottom w:val="none" w:sz="0" w:space="0" w:color="auto"/>
        <w:right w:val="none" w:sz="0" w:space="0" w:color="auto"/>
      </w:divBdr>
      <w:divsChild>
        <w:div w:id="2041009928">
          <w:marLeft w:val="547"/>
          <w:marRight w:val="0"/>
          <w:marTop w:val="0"/>
          <w:marBottom w:val="0"/>
          <w:divBdr>
            <w:top w:val="none" w:sz="0" w:space="0" w:color="auto"/>
            <w:left w:val="none" w:sz="0" w:space="0" w:color="auto"/>
            <w:bottom w:val="none" w:sz="0" w:space="0" w:color="auto"/>
            <w:right w:val="none" w:sz="0" w:space="0" w:color="auto"/>
          </w:divBdr>
        </w:div>
        <w:div w:id="587468166">
          <w:marLeft w:val="547"/>
          <w:marRight w:val="0"/>
          <w:marTop w:val="0"/>
          <w:marBottom w:val="0"/>
          <w:divBdr>
            <w:top w:val="none" w:sz="0" w:space="0" w:color="auto"/>
            <w:left w:val="none" w:sz="0" w:space="0" w:color="auto"/>
            <w:bottom w:val="none" w:sz="0" w:space="0" w:color="auto"/>
            <w:right w:val="none" w:sz="0" w:space="0" w:color="auto"/>
          </w:divBdr>
        </w:div>
        <w:div w:id="1851023506">
          <w:marLeft w:val="547"/>
          <w:marRight w:val="0"/>
          <w:marTop w:val="0"/>
          <w:marBottom w:val="0"/>
          <w:divBdr>
            <w:top w:val="none" w:sz="0" w:space="0" w:color="auto"/>
            <w:left w:val="none" w:sz="0" w:space="0" w:color="auto"/>
            <w:bottom w:val="none" w:sz="0" w:space="0" w:color="auto"/>
            <w:right w:val="none" w:sz="0" w:space="0" w:color="auto"/>
          </w:divBdr>
        </w:div>
      </w:divsChild>
    </w:div>
    <w:div w:id="1849444015">
      <w:bodyDiv w:val="1"/>
      <w:marLeft w:val="0"/>
      <w:marRight w:val="0"/>
      <w:marTop w:val="0"/>
      <w:marBottom w:val="0"/>
      <w:divBdr>
        <w:top w:val="none" w:sz="0" w:space="0" w:color="auto"/>
        <w:left w:val="none" w:sz="0" w:space="0" w:color="auto"/>
        <w:bottom w:val="none" w:sz="0" w:space="0" w:color="auto"/>
        <w:right w:val="none" w:sz="0" w:space="0" w:color="auto"/>
      </w:divBdr>
    </w:div>
    <w:div w:id="1947151507">
      <w:bodyDiv w:val="1"/>
      <w:marLeft w:val="0"/>
      <w:marRight w:val="0"/>
      <w:marTop w:val="0"/>
      <w:marBottom w:val="0"/>
      <w:divBdr>
        <w:top w:val="none" w:sz="0" w:space="0" w:color="auto"/>
        <w:left w:val="none" w:sz="0" w:space="0" w:color="auto"/>
        <w:bottom w:val="none" w:sz="0" w:space="0" w:color="auto"/>
        <w:right w:val="none" w:sz="0" w:space="0" w:color="auto"/>
      </w:divBdr>
      <w:divsChild>
        <w:div w:id="732239258">
          <w:marLeft w:val="446"/>
          <w:marRight w:val="0"/>
          <w:marTop w:val="200"/>
          <w:marBottom w:val="120"/>
          <w:divBdr>
            <w:top w:val="none" w:sz="0" w:space="0" w:color="auto"/>
            <w:left w:val="none" w:sz="0" w:space="0" w:color="auto"/>
            <w:bottom w:val="none" w:sz="0" w:space="0" w:color="auto"/>
            <w:right w:val="none" w:sz="0" w:space="0" w:color="auto"/>
          </w:divBdr>
        </w:div>
        <w:div w:id="465707847">
          <w:marLeft w:val="446"/>
          <w:marRight w:val="0"/>
          <w:marTop w:val="200"/>
          <w:marBottom w:val="0"/>
          <w:divBdr>
            <w:top w:val="none" w:sz="0" w:space="0" w:color="auto"/>
            <w:left w:val="none" w:sz="0" w:space="0" w:color="auto"/>
            <w:bottom w:val="none" w:sz="0" w:space="0" w:color="auto"/>
            <w:right w:val="none" w:sz="0" w:space="0" w:color="auto"/>
          </w:divBdr>
        </w:div>
        <w:div w:id="1616131689">
          <w:marLeft w:val="446"/>
          <w:marRight w:val="0"/>
          <w:marTop w:val="200"/>
          <w:marBottom w:val="0"/>
          <w:divBdr>
            <w:top w:val="none" w:sz="0" w:space="0" w:color="auto"/>
            <w:left w:val="none" w:sz="0" w:space="0" w:color="auto"/>
            <w:bottom w:val="none" w:sz="0" w:space="0" w:color="auto"/>
            <w:right w:val="none" w:sz="0" w:space="0" w:color="auto"/>
          </w:divBdr>
        </w:div>
      </w:divsChild>
    </w:div>
    <w:div w:id="2009214952">
      <w:bodyDiv w:val="1"/>
      <w:marLeft w:val="0"/>
      <w:marRight w:val="0"/>
      <w:marTop w:val="0"/>
      <w:marBottom w:val="0"/>
      <w:divBdr>
        <w:top w:val="none" w:sz="0" w:space="0" w:color="auto"/>
        <w:left w:val="none" w:sz="0" w:space="0" w:color="auto"/>
        <w:bottom w:val="none" w:sz="0" w:space="0" w:color="auto"/>
        <w:right w:val="none" w:sz="0" w:space="0" w:color="auto"/>
      </w:divBdr>
    </w:div>
    <w:div w:id="211832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69266-BC66-4041-B631-3F084D2F0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975</Words>
  <Characters>5657</Characters>
  <Application>Microsoft Office Word</Application>
  <DocSecurity>0</DocSecurity>
  <Lines>47</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Garstea</dc:creator>
  <cp:keywords/>
  <dc:description/>
  <cp:lastModifiedBy>Garstea</cp:lastModifiedBy>
  <cp:revision>5</cp:revision>
  <cp:lastPrinted>2026-01-22T14:06:00Z</cp:lastPrinted>
  <dcterms:created xsi:type="dcterms:W3CDTF">2026-01-22T14:07:00Z</dcterms:created>
  <dcterms:modified xsi:type="dcterms:W3CDTF">2026-01-29T13:16:00Z</dcterms:modified>
</cp:coreProperties>
</file>