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21D3" w14:textId="0B94B933" w:rsidR="00BA0DF5" w:rsidRPr="00810FF6" w:rsidRDefault="00BA0DF5" w:rsidP="00A46126">
      <w:pPr>
        <w:spacing w:before="240"/>
        <w:jc w:val="center"/>
        <w:rPr>
          <w:rFonts w:ascii="Times New Roman" w:hAnsi="Times New Roman"/>
          <w:b/>
          <w:bCs/>
          <w:sz w:val="24"/>
          <w:szCs w:val="24"/>
          <w:lang w:val="ro-RO"/>
        </w:rPr>
      </w:pPr>
      <w:bookmarkStart w:id="0" w:name="_Toc358014122"/>
      <w:r w:rsidRPr="00810FF6">
        <w:rPr>
          <w:rFonts w:ascii="Times New Roman" w:hAnsi="Times New Roman"/>
          <w:b/>
          <w:bCs/>
          <w:sz w:val="24"/>
          <w:szCs w:val="24"/>
          <w:lang w:val="ro-RO"/>
        </w:rPr>
        <w:t>Rezumatul activită</w:t>
      </w:r>
      <w:r w:rsidR="00D61877" w:rsidRPr="00810FF6">
        <w:rPr>
          <w:rFonts w:ascii="Times New Roman" w:hAnsi="Times New Roman"/>
          <w:b/>
          <w:bCs/>
          <w:sz w:val="24"/>
          <w:szCs w:val="24"/>
          <w:lang w:val="ro-RO"/>
        </w:rPr>
        <w:t>ț</w:t>
      </w:r>
      <w:r w:rsidRPr="00810FF6">
        <w:rPr>
          <w:rFonts w:ascii="Times New Roman" w:hAnsi="Times New Roman"/>
          <w:b/>
          <w:bCs/>
          <w:sz w:val="24"/>
          <w:szCs w:val="24"/>
          <w:lang w:val="ro-RO"/>
        </w:rPr>
        <w:t xml:space="preserve">ii </w:t>
      </w:r>
      <w:r w:rsidR="00D61877" w:rsidRPr="00810FF6">
        <w:rPr>
          <w:rFonts w:ascii="Times New Roman" w:hAnsi="Times New Roman"/>
          <w:b/>
          <w:bCs/>
          <w:sz w:val="24"/>
          <w:szCs w:val="24"/>
          <w:lang w:val="ro-RO"/>
        </w:rPr>
        <w:t>ș</w:t>
      </w:r>
      <w:r w:rsidRPr="00810FF6">
        <w:rPr>
          <w:rFonts w:ascii="Times New Roman" w:hAnsi="Times New Roman"/>
          <w:b/>
          <w:bCs/>
          <w:sz w:val="24"/>
          <w:szCs w:val="24"/>
          <w:lang w:val="ro-RO"/>
        </w:rPr>
        <w:t>i a rezultatelor ob</w:t>
      </w:r>
      <w:r w:rsidR="00D61877" w:rsidRPr="00810FF6">
        <w:rPr>
          <w:rFonts w:ascii="Times New Roman" w:hAnsi="Times New Roman"/>
          <w:b/>
          <w:bCs/>
          <w:sz w:val="24"/>
          <w:szCs w:val="24"/>
          <w:lang w:val="ro-RO"/>
        </w:rPr>
        <w:t>ț</w:t>
      </w:r>
      <w:r w:rsidRPr="00810FF6">
        <w:rPr>
          <w:rFonts w:ascii="Times New Roman" w:hAnsi="Times New Roman"/>
          <w:b/>
          <w:bCs/>
          <w:sz w:val="24"/>
          <w:szCs w:val="24"/>
          <w:lang w:val="ro-RO"/>
        </w:rPr>
        <w:t xml:space="preserve">inute în </w:t>
      </w:r>
      <w:r w:rsidR="009010C6" w:rsidRPr="00810FF6">
        <w:rPr>
          <w:rFonts w:ascii="Times New Roman" w:hAnsi="Times New Roman"/>
          <w:b/>
          <w:bCs/>
          <w:sz w:val="24"/>
          <w:szCs w:val="24"/>
          <w:lang w:val="ro-RO"/>
        </w:rPr>
        <w:t>subprogram</w:t>
      </w:r>
      <w:r w:rsidRPr="00810FF6">
        <w:rPr>
          <w:rFonts w:ascii="Times New Roman" w:hAnsi="Times New Roman"/>
          <w:b/>
          <w:bCs/>
          <w:sz w:val="24"/>
          <w:szCs w:val="24"/>
          <w:lang w:val="ro-RO"/>
        </w:rPr>
        <w:t xml:space="preserve"> în anul 202</w:t>
      </w:r>
      <w:r w:rsidR="00D32610">
        <w:rPr>
          <w:rFonts w:ascii="Times New Roman" w:hAnsi="Times New Roman"/>
          <w:b/>
          <w:bCs/>
          <w:sz w:val="24"/>
          <w:szCs w:val="24"/>
          <w:lang w:val="ro-RO"/>
        </w:rPr>
        <w:t>5</w:t>
      </w:r>
    </w:p>
    <w:p w14:paraId="38364686" w14:textId="77777777" w:rsidR="00D32610" w:rsidRPr="00CC75D6" w:rsidRDefault="00D32610" w:rsidP="00FA5DC8">
      <w:pPr>
        <w:spacing w:after="0" w:line="240" w:lineRule="auto"/>
        <w:jc w:val="center"/>
        <w:rPr>
          <w:rFonts w:ascii="Times New Roman" w:eastAsia="Times New Roman" w:hAnsi="Times New Roman"/>
          <w:bCs/>
          <w:i/>
          <w:iCs/>
          <w:sz w:val="24"/>
          <w:szCs w:val="24"/>
          <w:u w:val="single"/>
          <w:lang w:val="ro-RO"/>
        </w:rPr>
      </w:pPr>
      <w:r w:rsidRPr="00CC75D6">
        <w:rPr>
          <w:rFonts w:ascii="Times New Roman" w:eastAsia="Times New Roman" w:hAnsi="Times New Roman"/>
          <w:bCs/>
          <w:i/>
          <w:iCs/>
          <w:sz w:val="24"/>
          <w:szCs w:val="24"/>
          <w:u w:val="single"/>
          <w:lang w:val="ro-RO"/>
        </w:rPr>
        <w:t xml:space="preserve">Structuri algebrice, diferențiale, geometrice și topologice și valorificarea lor </w:t>
      </w:r>
    </w:p>
    <w:p w14:paraId="483D45E9" w14:textId="77777777" w:rsidR="00D32610" w:rsidRPr="00CC75D6" w:rsidRDefault="00D32610" w:rsidP="00FA5DC8">
      <w:pPr>
        <w:spacing w:after="0" w:line="240" w:lineRule="auto"/>
        <w:jc w:val="center"/>
        <w:rPr>
          <w:rFonts w:ascii="Times New Roman" w:hAnsi="Times New Roman"/>
          <w:i/>
          <w:sz w:val="24"/>
          <w:szCs w:val="24"/>
          <w:u w:val="single"/>
          <w:lang w:val="ro-RO"/>
        </w:rPr>
      </w:pPr>
      <w:r w:rsidRPr="00CC75D6">
        <w:rPr>
          <w:rFonts w:ascii="Times New Roman" w:eastAsia="Times New Roman" w:hAnsi="Times New Roman"/>
          <w:bCs/>
          <w:i/>
          <w:iCs/>
          <w:sz w:val="24"/>
          <w:szCs w:val="24"/>
          <w:u w:val="single"/>
          <w:lang w:val="ro-RO"/>
        </w:rPr>
        <w:t>în domeniile teoretice și aplicative</w:t>
      </w:r>
      <w:r w:rsidRPr="00CC75D6">
        <w:rPr>
          <w:rFonts w:ascii="Times New Roman" w:hAnsi="Times New Roman"/>
          <w:i/>
          <w:sz w:val="24"/>
          <w:szCs w:val="24"/>
          <w:u w:val="single"/>
          <w:lang w:val="ro-RO"/>
        </w:rPr>
        <w:t xml:space="preserve"> </w:t>
      </w:r>
    </w:p>
    <w:p w14:paraId="525878BB" w14:textId="153C600B" w:rsidR="000067C0" w:rsidRPr="00810FF6" w:rsidRDefault="00FE6BF1" w:rsidP="00FA5DC8">
      <w:pPr>
        <w:spacing w:after="0" w:line="240" w:lineRule="auto"/>
        <w:jc w:val="center"/>
        <w:rPr>
          <w:rFonts w:ascii="Times New Roman" w:hAnsi="Times New Roman"/>
          <w:i/>
          <w:sz w:val="24"/>
          <w:szCs w:val="24"/>
          <w:lang w:val="ro-RO"/>
        </w:rPr>
      </w:pPr>
      <w:r w:rsidRPr="00810FF6">
        <w:rPr>
          <w:rFonts w:ascii="Times New Roman" w:hAnsi="Times New Roman"/>
          <w:i/>
          <w:sz w:val="24"/>
          <w:szCs w:val="24"/>
          <w:lang w:val="ro-RO"/>
        </w:rPr>
        <w:t xml:space="preserve">(denumirea </w:t>
      </w:r>
      <w:r w:rsidR="009010C6" w:rsidRPr="00810FF6">
        <w:rPr>
          <w:rFonts w:ascii="Times New Roman" w:hAnsi="Times New Roman"/>
          <w:i/>
          <w:sz w:val="24"/>
          <w:szCs w:val="24"/>
          <w:lang w:val="ro-RO"/>
        </w:rPr>
        <w:t>subprogram</w:t>
      </w:r>
      <w:r w:rsidRPr="00810FF6">
        <w:rPr>
          <w:rFonts w:ascii="Times New Roman" w:hAnsi="Times New Roman"/>
          <w:i/>
          <w:sz w:val="24"/>
          <w:szCs w:val="24"/>
          <w:lang w:val="ro-RO"/>
        </w:rPr>
        <w:t>ului)</w:t>
      </w:r>
    </w:p>
    <w:p w14:paraId="271C6C89" w14:textId="51CF7E09" w:rsidR="00FE6BF1" w:rsidRPr="00810FF6" w:rsidRDefault="00FE6BF1" w:rsidP="00FA5DC8">
      <w:pPr>
        <w:rPr>
          <w:rFonts w:ascii="Times New Roman" w:hAnsi="Times New Roman"/>
          <w:b/>
          <w:sz w:val="24"/>
          <w:szCs w:val="24"/>
          <w:lang w:val="ro-RO"/>
        </w:rPr>
      </w:pPr>
      <w:r w:rsidRPr="00810FF6">
        <w:rPr>
          <w:rFonts w:ascii="Times New Roman" w:hAnsi="Times New Roman"/>
          <w:b/>
          <w:sz w:val="24"/>
          <w:szCs w:val="24"/>
          <w:lang w:val="ro-RO"/>
        </w:rPr>
        <w:t>C</w:t>
      </w:r>
      <w:r w:rsidR="009010C6" w:rsidRPr="00810FF6">
        <w:rPr>
          <w:rFonts w:ascii="Times New Roman" w:hAnsi="Times New Roman"/>
          <w:b/>
          <w:sz w:val="24"/>
          <w:szCs w:val="24"/>
          <w:lang w:val="ro-RO"/>
        </w:rPr>
        <w:t>odu</w:t>
      </w:r>
      <w:r w:rsidRPr="00810FF6">
        <w:rPr>
          <w:rFonts w:ascii="Times New Roman" w:hAnsi="Times New Roman"/>
          <w:b/>
          <w:sz w:val="24"/>
          <w:szCs w:val="24"/>
          <w:lang w:val="ro-RO"/>
        </w:rPr>
        <w:t xml:space="preserve">l </w:t>
      </w:r>
      <w:r w:rsidR="009010C6" w:rsidRPr="00810FF6">
        <w:rPr>
          <w:rFonts w:ascii="Times New Roman" w:hAnsi="Times New Roman"/>
          <w:b/>
          <w:kern w:val="32"/>
          <w:sz w:val="24"/>
          <w:szCs w:val="24"/>
          <w:lang w:val="ro-RO"/>
        </w:rPr>
        <w:t>subprogram</w:t>
      </w:r>
      <w:r w:rsidRPr="00810FF6">
        <w:rPr>
          <w:rFonts w:ascii="Times New Roman" w:hAnsi="Times New Roman"/>
          <w:b/>
          <w:sz w:val="24"/>
          <w:szCs w:val="24"/>
          <w:lang w:val="ro-RO"/>
        </w:rPr>
        <w:t xml:space="preserve">ului </w:t>
      </w:r>
      <w:r w:rsidR="007F478F" w:rsidRPr="00810FF6">
        <w:rPr>
          <w:rFonts w:ascii="Times New Roman" w:hAnsi="Times New Roman"/>
          <w:b/>
          <w:sz w:val="24"/>
          <w:szCs w:val="24"/>
          <w:u w:val="single"/>
          <w:lang w:val="ro-RO"/>
        </w:rPr>
        <w:t>01130</w:t>
      </w:r>
      <w:r w:rsidR="00D32610">
        <w:rPr>
          <w:rFonts w:ascii="Times New Roman" w:hAnsi="Times New Roman"/>
          <w:b/>
          <w:sz w:val="24"/>
          <w:szCs w:val="24"/>
          <w:u w:val="single"/>
          <w:lang w:val="ro-RO"/>
        </w:rPr>
        <w:t>3</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BA0DF5" w:rsidRPr="00810FF6" w14:paraId="3D550B58" w14:textId="77777777" w:rsidTr="00BA0DF5">
        <w:tc>
          <w:tcPr>
            <w:tcW w:w="9558" w:type="dxa"/>
          </w:tcPr>
          <w:p w14:paraId="6255A22C" w14:textId="4D39BA28" w:rsidR="008C43EF" w:rsidRPr="008C43EF" w:rsidRDefault="001405CA" w:rsidP="005F5208">
            <w:pPr>
              <w:pStyle w:val="Corptext"/>
              <w:spacing w:line="276" w:lineRule="auto"/>
              <w:jc w:val="both"/>
              <w:rPr>
                <w:bCs/>
                <w:sz w:val="24"/>
                <w:szCs w:val="24"/>
              </w:rPr>
            </w:pPr>
            <w:r w:rsidRPr="008C43EF">
              <w:rPr>
                <w:b/>
                <w:sz w:val="24"/>
                <w:szCs w:val="24"/>
              </w:rPr>
              <w:t xml:space="preserve">Rezumatul </w:t>
            </w:r>
            <w:r w:rsidR="00FE0C7B" w:rsidRPr="008C43EF">
              <w:rPr>
                <w:b/>
                <w:sz w:val="24"/>
                <w:szCs w:val="24"/>
              </w:rPr>
              <w:t>î</w:t>
            </w:r>
            <w:r w:rsidRPr="008C43EF">
              <w:rPr>
                <w:b/>
                <w:sz w:val="24"/>
                <w:szCs w:val="24"/>
              </w:rPr>
              <w:t>n limba rom</w:t>
            </w:r>
            <w:r w:rsidR="00FE0C7B" w:rsidRPr="008C43EF">
              <w:rPr>
                <w:b/>
                <w:sz w:val="24"/>
                <w:szCs w:val="24"/>
              </w:rPr>
              <w:t>â</w:t>
            </w:r>
            <w:r w:rsidRPr="008C43EF">
              <w:rPr>
                <w:b/>
                <w:sz w:val="24"/>
                <w:szCs w:val="24"/>
              </w:rPr>
              <w:t>nă:</w:t>
            </w:r>
            <w:r w:rsidR="00FE0C7B" w:rsidRPr="008C43EF">
              <w:rPr>
                <w:bCs/>
                <w:sz w:val="24"/>
                <w:szCs w:val="24"/>
              </w:rPr>
              <w:t xml:space="preserve"> </w:t>
            </w:r>
            <w:r w:rsidR="008C43EF" w:rsidRPr="008C43EF">
              <w:rPr>
                <w:bCs/>
                <w:sz w:val="24"/>
                <w:szCs w:val="24"/>
              </w:rPr>
              <w:t>Subprogramul este axat pe cercetarea unor probleme actuale din matematică</w:t>
            </w:r>
            <w:r w:rsidR="008C43EF">
              <w:rPr>
                <w:bCs/>
                <w:sz w:val="24"/>
                <w:szCs w:val="24"/>
              </w:rPr>
              <w:t>,</w:t>
            </w:r>
            <w:r w:rsidR="008C43EF" w:rsidRPr="008C43EF">
              <w:rPr>
                <w:bCs/>
                <w:sz w:val="24"/>
                <w:szCs w:val="24"/>
              </w:rPr>
              <w:t xml:space="preserve"> domenii în care</w:t>
            </w:r>
            <w:r w:rsidR="008C43EF">
              <w:rPr>
                <w:bCs/>
                <w:sz w:val="24"/>
                <w:szCs w:val="24"/>
              </w:rPr>
              <w:t xml:space="preserve"> </w:t>
            </w:r>
            <w:r w:rsidR="008C43EF" w:rsidRPr="008C43EF">
              <w:rPr>
                <w:bCs/>
                <w:sz w:val="24"/>
                <w:szCs w:val="24"/>
              </w:rPr>
              <w:t>cercetătorii IMI VA și FMI</w:t>
            </w:r>
            <w:r w:rsidR="008C43EF">
              <w:rPr>
                <w:bCs/>
                <w:sz w:val="24"/>
                <w:szCs w:val="24"/>
              </w:rPr>
              <w:t xml:space="preserve"> de la</w:t>
            </w:r>
            <w:r w:rsidR="008C43EF" w:rsidRPr="008C43EF">
              <w:rPr>
                <w:bCs/>
                <w:sz w:val="24"/>
                <w:szCs w:val="24"/>
              </w:rPr>
              <w:t xml:space="preserve"> Universității de Stat din Moldova, dețin poziții de liderat pe </w:t>
            </w:r>
            <w:r w:rsidR="008C43EF">
              <w:rPr>
                <w:bCs/>
                <w:sz w:val="24"/>
                <w:szCs w:val="24"/>
              </w:rPr>
              <w:t>p</w:t>
            </w:r>
            <w:r w:rsidR="008C43EF" w:rsidRPr="008C43EF">
              <w:rPr>
                <w:bCs/>
                <w:sz w:val="24"/>
                <w:szCs w:val="24"/>
              </w:rPr>
              <w:t>lan</w:t>
            </w:r>
            <w:r w:rsidR="008C43EF">
              <w:rPr>
                <w:bCs/>
                <w:sz w:val="24"/>
                <w:szCs w:val="24"/>
              </w:rPr>
              <w:t xml:space="preserve"> </w:t>
            </w:r>
            <w:r w:rsidR="008C43EF" w:rsidRPr="008C43EF">
              <w:rPr>
                <w:bCs/>
                <w:sz w:val="24"/>
                <w:szCs w:val="24"/>
              </w:rPr>
              <w:t>internațional sau regional. Printre obiectivele anului 202</w:t>
            </w:r>
            <w:r w:rsidR="00E2545F">
              <w:rPr>
                <w:bCs/>
                <w:sz w:val="24"/>
                <w:szCs w:val="24"/>
              </w:rPr>
              <w:t>5</w:t>
            </w:r>
            <w:r w:rsidR="008C43EF" w:rsidRPr="008C43EF">
              <w:rPr>
                <w:bCs/>
                <w:sz w:val="24"/>
                <w:szCs w:val="24"/>
              </w:rPr>
              <w:t xml:space="preserve"> vom menționa aplicarea metodelor</w:t>
            </w:r>
            <w:r w:rsidR="008C43EF">
              <w:rPr>
                <w:bCs/>
                <w:sz w:val="24"/>
                <w:szCs w:val="24"/>
              </w:rPr>
              <w:t xml:space="preserve"> </w:t>
            </w:r>
            <w:r w:rsidR="008C43EF" w:rsidRPr="008C43EF">
              <w:rPr>
                <w:bCs/>
                <w:sz w:val="24"/>
                <w:szCs w:val="24"/>
              </w:rPr>
              <w:t xml:space="preserve">moderne (analitice, algebrice, geometrice, și topologice) în studiul aprofundat </w:t>
            </w:r>
            <w:r w:rsidR="007E3330">
              <w:rPr>
                <w:bCs/>
                <w:sz w:val="24"/>
                <w:szCs w:val="24"/>
              </w:rPr>
              <w:t>și au fost obținute o serie de rezultate noi, precum</w:t>
            </w:r>
            <w:r w:rsidR="008C43EF" w:rsidRPr="008C43EF">
              <w:rPr>
                <w:bCs/>
                <w:sz w:val="24"/>
                <w:szCs w:val="24"/>
              </w:rPr>
              <w:t xml:space="preserve">: </w:t>
            </w:r>
            <w:r w:rsidR="007E3330">
              <w:rPr>
                <w:bCs/>
                <w:sz w:val="24"/>
                <w:szCs w:val="24"/>
              </w:rPr>
              <w:t>a</w:t>
            </w:r>
            <w:r w:rsidR="007E3330" w:rsidRPr="005B64A2">
              <w:rPr>
                <w:sz w:val="24"/>
                <w:szCs w:val="24"/>
              </w:rPr>
              <w:t xml:space="preserve"> fost stabilit</w:t>
            </w:r>
            <w:r w:rsidR="007E3330">
              <w:rPr>
                <w:sz w:val="24"/>
                <w:szCs w:val="24"/>
              </w:rPr>
              <w:t xml:space="preserve">ă existența soluției </w:t>
            </w:r>
            <w:r w:rsidR="007E3330">
              <w:rPr>
                <w:i/>
                <w:sz w:val="24"/>
                <w:szCs w:val="24"/>
              </w:rPr>
              <w:t>quasi</w:t>
            </w:r>
            <w:r w:rsidR="007E3330" w:rsidRPr="005B64A2">
              <w:rPr>
                <w:i/>
                <w:sz w:val="24"/>
                <w:szCs w:val="24"/>
              </w:rPr>
              <w:t xml:space="preserve">-tare </w:t>
            </w:r>
            <w:r w:rsidR="007E3330" w:rsidRPr="005B64A2">
              <w:rPr>
                <w:sz w:val="24"/>
                <w:szCs w:val="24"/>
              </w:rPr>
              <w:t xml:space="preserve">a </w:t>
            </w:r>
            <w:r w:rsidR="007E3330">
              <w:rPr>
                <w:sz w:val="24"/>
                <w:szCs w:val="24"/>
              </w:rPr>
              <w:t xml:space="preserve">problemei Dirichlet pentru ecuația </w:t>
            </w:r>
            <w:r w:rsidR="007E3330" w:rsidRPr="005B64A2">
              <w:rPr>
                <w:sz w:val="24"/>
                <w:szCs w:val="24"/>
              </w:rPr>
              <w:t>non-</w:t>
            </w:r>
            <w:r w:rsidR="007E3330">
              <w:rPr>
                <w:sz w:val="24"/>
                <w:szCs w:val="24"/>
              </w:rPr>
              <w:t>viscoasă semiliniară Cahn-Hilliard  cu nelinearități monotone in cazul  dimensiunii spațiale 2; a</w:t>
            </w:r>
            <w:r w:rsidR="007E3330" w:rsidRPr="000F7C53">
              <w:rPr>
                <w:sz w:val="24"/>
                <w:szCs w:val="24"/>
              </w:rPr>
              <w:t>u fost stabilite condiții necesare și suficiente  pentru ca o extensiune liniară a unui omeomorfism pe un spațiu metric compact sa posede proprietatea de filare a pseudo-orbitelor</w:t>
            </w:r>
            <w:r w:rsidR="007E3330">
              <w:rPr>
                <w:sz w:val="24"/>
                <w:szCs w:val="24"/>
              </w:rPr>
              <w:t>;</w:t>
            </w:r>
            <w:r w:rsidR="007E3330" w:rsidRPr="000F7C53">
              <w:rPr>
                <w:sz w:val="24"/>
                <w:szCs w:val="24"/>
              </w:rPr>
              <w:t xml:space="preserve"> </w:t>
            </w:r>
            <w:r w:rsidR="007E3330">
              <w:rPr>
                <w:sz w:val="24"/>
                <w:szCs w:val="24"/>
              </w:rPr>
              <w:t>a</w:t>
            </w:r>
            <w:r w:rsidR="007E3330" w:rsidRPr="005B64A2">
              <w:rPr>
                <w:sz w:val="24"/>
                <w:szCs w:val="24"/>
                <w:lang w:val="pt-BR"/>
              </w:rPr>
              <w:t>u fost determinate toate configurațiile de drepte invariante  de tipul (3,2,1) posibile pentru familia de sisteme CSL</w:t>
            </w:r>
            <w:r w:rsidR="007E3330" w:rsidRPr="005B64A2">
              <w:rPr>
                <w:sz w:val="24"/>
                <w:szCs w:val="24"/>
                <w:vertAlign w:val="superscript"/>
                <w:lang w:val="pt-BR"/>
              </w:rPr>
              <w:t>3r∞</w:t>
            </w:r>
            <w:r w:rsidR="007E3330" w:rsidRPr="005B64A2">
              <w:rPr>
                <w:sz w:val="24"/>
                <w:szCs w:val="24"/>
                <w:vertAlign w:val="subscript"/>
                <w:lang w:val="pt-BR"/>
              </w:rPr>
              <w:t>(3,2,1)</w:t>
            </w:r>
            <w:r w:rsidR="007E3330" w:rsidRPr="005B64A2">
              <w:rPr>
                <w:sz w:val="24"/>
                <w:szCs w:val="24"/>
                <w:lang w:val="pt-BR"/>
              </w:rPr>
              <w:t>, care posed</w:t>
            </w:r>
            <w:r w:rsidR="007E3330">
              <w:rPr>
                <w:sz w:val="24"/>
                <w:szCs w:val="24"/>
              </w:rPr>
              <w:t xml:space="preserve">ă </w:t>
            </w:r>
            <w:r w:rsidR="007E3330" w:rsidRPr="005B64A2">
              <w:rPr>
                <w:sz w:val="24"/>
                <w:szCs w:val="24"/>
                <w:lang w:val="pt-BR"/>
              </w:rPr>
              <w:t xml:space="preserve">  drepte invariante de multiplicitatea totala 7 incluzand dreapta de la infinit</w:t>
            </w:r>
            <w:r w:rsidR="007E3330">
              <w:rPr>
                <w:sz w:val="24"/>
                <w:szCs w:val="24"/>
              </w:rPr>
              <w:t xml:space="preserve"> si trei puncte reale distincte la infinit; a</w:t>
            </w:r>
            <w:r w:rsidR="007E3330">
              <w:rPr>
                <w:bCs/>
                <w:kern w:val="32"/>
                <w:sz w:val="24"/>
                <w:szCs w:val="24"/>
              </w:rPr>
              <w:t xml:space="preserve"> fost cercetată și rezolvată problema de integrarea functiei aproape periodice de distanță;</w:t>
            </w:r>
            <w:r w:rsidR="007E3330" w:rsidRPr="005B64A2">
              <w:rPr>
                <w:sz w:val="24"/>
                <w:szCs w:val="24"/>
                <w:lang w:val="pt-BR"/>
              </w:rPr>
              <w:t xml:space="preserve"> </w:t>
            </w:r>
            <w:r w:rsidR="007E3330" w:rsidRPr="007E3330">
              <w:rPr>
                <w:bCs/>
                <w:sz w:val="24"/>
                <w:szCs w:val="24"/>
              </w:rPr>
              <w:t>au fost determinate criteriile afin invariante ce caracterizează familia  QSPH de sisteme pătratice ce posedă concomitant  o parabolă și o elipsă invariante; au fost obtinute caracterizari complete ale T-formelor T-quasigrupurilor 4-are cu un numar exact (maximal) de parastrofi distincti si au fost prezentate estimari ale spectrului lor; au fost descriși  AC-grupoizii la stânga (AC-grupoizii la dreapta) cu unitate unilaterală; au fost studiate  inelele monoidale generalizate și, respectiv, structurile diferențiale (D-structuri); au fost stabilite condiții necesare și condiții suficiente pentru ca inelul de endomorfisme continui ale unui grup abelian local compact să fie semi-local, menționând doar o parte dei rezultate.</w:t>
            </w:r>
            <w:r w:rsidR="007E3330">
              <w:t xml:space="preserve"> </w:t>
            </w:r>
            <w:r w:rsidR="007E3330" w:rsidRPr="007E3330">
              <w:rPr>
                <w:bCs/>
                <w:color w:val="EE0000"/>
                <w:sz w:val="24"/>
                <w:szCs w:val="24"/>
              </w:rPr>
              <w:t xml:space="preserve"> </w:t>
            </w:r>
            <w:r w:rsidR="008C43EF" w:rsidRPr="008C43EF">
              <w:rPr>
                <w:bCs/>
                <w:sz w:val="24"/>
                <w:szCs w:val="24"/>
              </w:rPr>
              <w:t>Etapa 202</w:t>
            </w:r>
            <w:r w:rsidR="008C43EF">
              <w:rPr>
                <w:bCs/>
                <w:sz w:val="24"/>
                <w:szCs w:val="24"/>
              </w:rPr>
              <w:t>5</w:t>
            </w:r>
            <w:r w:rsidR="008C43EF" w:rsidRPr="008C43EF">
              <w:rPr>
                <w:bCs/>
                <w:sz w:val="24"/>
                <w:szCs w:val="24"/>
              </w:rPr>
              <w:t xml:space="preserve"> a subprogramului reprezintă o continuare a</w:t>
            </w:r>
            <w:r w:rsidR="008C43EF">
              <w:rPr>
                <w:bCs/>
                <w:sz w:val="24"/>
                <w:szCs w:val="24"/>
              </w:rPr>
              <w:t xml:space="preserve"> </w:t>
            </w:r>
            <w:r w:rsidR="008C43EF" w:rsidRPr="008C43EF">
              <w:rPr>
                <w:bCs/>
                <w:sz w:val="24"/>
                <w:szCs w:val="24"/>
              </w:rPr>
              <w:t>cercetărilor efectuate de autori în cadrul unor proiecte naţionale şi internaţionale. Realizarea a</w:t>
            </w:r>
            <w:r w:rsidR="008C43EF">
              <w:rPr>
                <w:bCs/>
                <w:sz w:val="24"/>
                <w:szCs w:val="24"/>
              </w:rPr>
              <w:t xml:space="preserve"> </w:t>
            </w:r>
            <w:r w:rsidR="008C43EF" w:rsidRPr="008C43EF">
              <w:rPr>
                <w:bCs/>
                <w:sz w:val="24"/>
                <w:szCs w:val="24"/>
              </w:rPr>
              <w:t>permite dezvoltarea teoretică a unor domenii importante ale matematicii, unificarea cercetărilor</w:t>
            </w:r>
            <w:r w:rsidR="008C43EF">
              <w:rPr>
                <w:bCs/>
                <w:sz w:val="24"/>
                <w:szCs w:val="24"/>
              </w:rPr>
              <w:t xml:space="preserve"> </w:t>
            </w:r>
            <w:r w:rsidR="008C43EF" w:rsidRPr="008C43EF">
              <w:rPr>
                <w:bCs/>
                <w:sz w:val="24"/>
                <w:szCs w:val="24"/>
              </w:rPr>
              <w:t>pe domenii adiacente, precum şi găsirea unor noi modalităţi de aplicare a lor. Rezultatele obținute</w:t>
            </w:r>
          </w:p>
          <w:p w14:paraId="09A18923" w14:textId="42C5D085" w:rsidR="008C43EF" w:rsidRPr="008C43EF" w:rsidRDefault="008C43EF" w:rsidP="005F5208">
            <w:pPr>
              <w:pStyle w:val="Corptext"/>
              <w:spacing w:line="276" w:lineRule="auto"/>
              <w:jc w:val="both"/>
              <w:rPr>
                <w:bCs/>
                <w:sz w:val="24"/>
                <w:szCs w:val="24"/>
              </w:rPr>
            </w:pPr>
            <w:r w:rsidRPr="008C43EF">
              <w:rPr>
                <w:bCs/>
                <w:sz w:val="24"/>
                <w:szCs w:val="24"/>
              </w:rPr>
              <w:t>în anul 202</w:t>
            </w:r>
            <w:r w:rsidR="00E2545F">
              <w:rPr>
                <w:bCs/>
                <w:sz w:val="24"/>
                <w:szCs w:val="24"/>
              </w:rPr>
              <w:t>5</w:t>
            </w:r>
            <w:r w:rsidRPr="008C43EF">
              <w:rPr>
                <w:bCs/>
                <w:sz w:val="24"/>
                <w:szCs w:val="24"/>
              </w:rPr>
              <w:t xml:space="preserve"> a reprezentat o importantă contribuție la dezvoltarea: metodelor teoriei calitative a</w:t>
            </w:r>
            <w:r>
              <w:rPr>
                <w:bCs/>
                <w:sz w:val="24"/>
                <w:szCs w:val="24"/>
              </w:rPr>
              <w:t xml:space="preserve"> </w:t>
            </w:r>
            <w:r w:rsidRPr="008C43EF">
              <w:rPr>
                <w:bCs/>
                <w:sz w:val="24"/>
                <w:szCs w:val="24"/>
              </w:rPr>
              <w:t>sistemelor de ecuaţii diferenţiale; algebrelor şi grupurilor Lie, metodelor teoriei invarianţilor</w:t>
            </w:r>
            <w:r>
              <w:rPr>
                <w:bCs/>
                <w:sz w:val="24"/>
                <w:szCs w:val="24"/>
              </w:rPr>
              <w:t xml:space="preserve"> </w:t>
            </w:r>
            <w:r w:rsidRPr="008C43EF">
              <w:rPr>
                <w:bCs/>
                <w:sz w:val="24"/>
                <w:szCs w:val="24"/>
              </w:rPr>
              <w:t>algebrici ai sistemelor polinomiale de ecuaţii diferenţiale ordinare; geometriei discrete pe</w:t>
            </w:r>
            <w:r>
              <w:rPr>
                <w:bCs/>
                <w:sz w:val="24"/>
                <w:szCs w:val="24"/>
              </w:rPr>
              <w:t xml:space="preserve"> </w:t>
            </w:r>
            <w:r w:rsidRPr="008C43EF">
              <w:rPr>
                <w:bCs/>
                <w:sz w:val="24"/>
                <w:szCs w:val="24"/>
              </w:rPr>
              <w:t>varietăți hiperbolice, teoriei funcţiilor olomorfe de mai multe variabile complexe.</w:t>
            </w:r>
          </w:p>
          <w:p w14:paraId="686B6AB4" w14:textId="4CAD84FF" w:rsidR="008C43EF" w:rsidRDefault="008C43EF" w:rsidP="005F5208">
            <w:pPr>
              <w:pStyle w:val="Corptext"/>
              <w:spacing w:line="276" w:lineRule="auto"/>
              <w:jc w:val="both"/>
              <w:rPr>
                <w:bCs/>
                <w:sz w:val="24"/>
                <w:szCs w:val="24"/>
              </w:rPr>
            </w:pPr>
            <w:r w:rsidRPr="008C43EF">
              <w:rPr>
                <w:bCs/>
                <w:sz w:val="24"/>
                <w:szCs w:val="24"/>
              </w:rPr>
              <w:t>Planul calendaristic de cercetare în cadrul subprogramului dat pentru anul 202</w:t>
            </w:r>
            <w:r>
              <w:rPr>
                <w:bCs/>
                <w:sz w:val="24"/>
                <w:szCs w:val="24"/>
              </w:rPr>
              <w:t>5</w:t>
            </w:r>
            <w:r w:rsidRPr="008C43EF">
              <w:rPr>
                <w:bCs/>
                <w:sz w:val="24"/>
                <w:szCs w:val="24"/>
              </w:rPr>
              <w:t xml:space="preserve"> a fost îndeplinit</w:t>
            </w:r>
            <w:r>
              <w:rPr>
                <w:bCs/>
                <w:sz w:val="24"/>
                <w:szCs w:val="24"/>
              </w:rPr>
              <w:t xml:space="preserve"> </w:t>
            </w:r>
            <w:r w:rsidRPr="008C43EF">
              <w:rPr>
                <w:bCs/>
                <w:sz w:val="24"/>
                <w:szCs w:val="24"/>
              </w:rPr>
              <w:t xml:space="preserve">complet și în terminii stabiliți. </w:t>
            </w:r>
          </w:p>
          <w:p w14:paraId="23F41F4F" w14:textId="14ECDDAA" w:rsidR="005F5208" w:rsidRDefault="005F5208" w:rsidP="005F5208">
            <w:pPr>
              <w:pStyle w:val="Corptext"/>
              <w:spacing w:line="276" w:lineRule="auto"/>
              <w:jc w:val="both"/>
              <w:rPr>
                <w:b/>
                <w:sz w:val="24"/>
                <w:szCs w:val="24"/>
              </w:rPr>
            </w:pPr>
          </w:p>
          <w:p w14:paraId="5E00866B" w14:textId="55319189" w:rsidR="00B913E8" w:rsidRDefault="00B913E8" w:rsidP="005F5208">
            <w:pPr>
              <w:pStyle w:val="Corptext"/>
              <w:spacing w:line="276" w:lineRule="auto"/>
              <w:jc w:val="both"/>
              <w:rPr>
                <w:b/>
                <w:sz w:val="24"/>
                <w:szCs w:val="24"/>
              </w:rPr>
            </w:pPr>
          </w:p>
          <w:p w14:paraId="69A9065D" w14:textId="63919159" w:rsidR="00B913E8" w:rsidRDefault="00B913E8" w:rsidP="005F5208">
            <w:pPr>
              <w:pStyle w:val="Corptext"/>
              <w:spacing w:line="276" w:lineRule="auto"/>
              <w:jc w:val="both"/>
              <w:rPr>
                <w:b/>
                <w:sz w:val="24"/>
                <w:szCs w:val="24"/>
              </w:rPr>
            </w:pPr>
          </w:p>
          <w:p w14:paraId="6281E988" w14:textId="77777777" w:rsidR="00A46126" w:rsidRDefault="00A46126" w:rsidP="005F5208">
            <w:pPr>
              <w:pStyle w:val="Corptext"/>
              <w:spacing w:line="276" w:lineRule="auto"/>
              <w:jc w:val="both"/>
              <w:rPr>
                <w:b/>
                <w:sz w:val="24"/>
                <w:szCs w:val="24"/>
              </w:rPr>
            </w:pPr>
          </w:p>
          <w:p w14:paraId="2B7CB163" w14:textId="69ADEE57" w:rsidR="00B913E8" w:rsidRDefault="00B913E8" w:rsidP="005F5208">
            <w:pPr>
              <w:pStyle w:val="Corptext"/>
              <w:spacing w:line="276" w:lineRule="auto"/>
              <w:jc w:val="both"/>
              <w:rPr>
                <w:b/>
                <w:sz w:val="24"/>
                <w:szCs w:val="24"/>
              </w:rPr>
            </w:pPr>
          </w:p>
          <w:p w14:paraId="509D7578" w14:textId="43B04BB8" w:rsidR="00B913E8" w:rsidRDefault="00B913E8" w:rsidP="005F5208">
            <w:pPr>
              <w:pStyle w:val="Corptext"/>
              <w:spacing w:line="276" w:lineRule="auto"/>
              <w:jc w:val="both"/>
              <w:rPr>
                <w:b/>
                <w:sz w:val="24"/>
                <w:szCs w:val="24"/>
              </w:rPr>
            </w:pPr>
          </w:p>
          <w:p w14:paraId="5D55A47D" w14:textId="77777777" w:rsidR="00B913E8" w:rsidRDefault="00B913E8" w:rsidP="005F5208">
            <w:pPr>
              <w:pStyle w:val="Corptext"/>
              <w:spacing w:line="276" w:lineRule="auto"/>
              <w:jc w:val="both"/>
              <w:rPr>
                <w:b/>
                <w:sz w:val="24"/>
                <w:szCs w:val="24"/>
              </w:rPr>
            </w:pPr>
          </w:p>
          <w:p w14:paraId="6D816381"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1C2A774B"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402BCFB3"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06528518"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77EA685A"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2F57C552"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20DC2149" w14:textId="77777777" w:rsidR="00A46126" w:rsidRDefault="00A46126" w:rsidP="005F5208">
            <w:pPr>
              <w:pBdr>
                <w:top w:val="nil"/>
                <w:left w:val="nil"/>
                <w:bottom w:val="nil"/>
                <w:right w:val="nil"/>
                <w:between w:val="nil"/>
              </w:pBdr>
              <w:spacing w:after="0" w:line="276" w:lineRule="auto"/>
              <w:jc w:val="both"/>
              <w:rPr>
                <w:rFonts w:ascii="Times New Roman" w:hAnsi="Times New Roman"/>
                <w:b/>
                <w:sz w:val="24"/>
                <w:szCs w:val="24"/>
              </w:rPr>
            </w:pPr>
          </w:p>
          <w:p w14:paraId="667B994E" w14:textId="77777777" w:rsidR="00BA0DF5" w:rsidRDefault="001405CA" w:rsidP="005F5208">
            <w:pPr>
              <w:pBdr>
                <w:top w:val="nil"/>
                <w:left w:val="nil"/>
                <w:bottom w:val="nil"/>
                <w:right w:val="nil"/>
                <w:between w:val="nil"/>
              </w:pBdr>
              <w:spacing w:after="0" w:line="276" w:lineRule="auto"/>
              <w:jc w:val="both"/>
              <w:rPr>
                <w:rFonts w:ascii="Times New Roman" w:eastAsia="Times New Roman" w:hAnsi="Times New Roman"/>
                <w:iCs/>
                <w:sz w:val="24"/>
                <w:szCs w:val="24"/>
                <w:lang w:val="en" w:eastAsia="ru-RU"/>
              </w:rPr>
            </w:pPr>
            <w:proofErr w:type="spellStart"/>
            <w:r w:rsidRPr="00B913E8">
              <w:rPr>
                <w:rFonts w:ascii="Times New Roman" w:hAnsi="Times New Roman"/>
                <w:b/>
                <w:sz w:val="24"/>
                <w:szCs w:val="24"/>
              </w:rPr>
              <w:t>Rezumatul</w:t>
            </w:r>
            <w:proofErr w:type="spellEnd"/>
            <w:r w:rsidRPr="00B913E8">
              <w:rPr>
                <w:rFonts w:ascii="Times New Roman" w:hAnsi="Times New Roman"/>
                <w:b/>
                <w:sz w:val="24"/>
                <w:szCs w:val="24"/>
              </w:rPr>
              <w:t xml:space="preserve"> </w:t>
            </w:r>
            <w:proofErr w:type="spellStart"/>
            <w:r w:rsidRPr="00B913E8">
              <w:rPr>
                <w:rFonts w:ascii="Times New Roman" w:hAnsi="Times New Roman"/>
                <w:b/>
                <w:sz w:val="24"/>
                <w:szCs w:val="24"/>
              </w:rPr>
              <w:t>în</w:t>
            </w:r>
            <w:proofErr w:type="spellEnd"/>
            <w:r w:rsidRPr="00B913E8">
              <w:rPr>
                <w:rFonts w:ascii="Times New Roman" w:hAnsi="Times New Roman"/>
                <w:b/>
                <w:sz w:val="24"/>
                <w:szCs w:val="24"/>
              </w:rPr>
              <w:t xml:space="preserve"> </w:t>
            </w:r>
            <w:proofErr w:type="spellStart"/>
            <w:r w:rsidRPr="00B913E8">
              <w:rPr>
                <w:rFonts w:ascii="Times New Roman" w:hAnsi="Times New Roman"/>
                <w:b/>
                <w:sz w:val="24"/>
                <w:szCs w:val="24"/>
              </w:rPr>
              <w:t>limba</w:t>
            </w:r>
            <w:proofErr w:type="spellEnd"/>
            <w:r w:rsidRPr="00B913E8">
              <w:rPr>
                <w:rFonts w:ascii="Times New Roman" w:hAnsi="Times New Roman"/>
                <w:b/>
                <w:sz w:val="24"/>
                <w:szCs w:val="24"/>
              </w:rPr>
              <w:t xml:space="preserve"> </w:t>
            </w:r>
            <w:proofErr w:type="spellStart"/>
            <w:r w:rsidRPr="00B913E8">
              <w:rPr>
                <w:rFonts w:ascii="Times New Roman" w:hAnsi="Times New Roman"/>
                <w:b/>
                <w:sz w:val="24"/>
                <w:szCs w:val="24"/>
              </w:rPr>
              <w:t>engleză</w:t>
            </w:r>
            <w:proofErr w:type="spellEnd"/>
            <w:r w:rsidRPr="00B913E8">
              <w:rPr>
                <w:rFonts w:ascii="Times New Roman" w:hAnsi="Times New Roman"/>
                <w:b/>
                <w:sz w:val="24"/>
                <w:szCs w:val="24"/>
              </w:rPr>
              <w:t>:</w:t>
            </w:r>
            <w:r w:rsidRPr="00B913E8">
              <w:rPr>
                <w:rFonts w:ascii="Times New Roman" w:hAnsi="Times New Roman"/>
                <w:sz w:val="24"/>
                <w:szCs w:val="24"/>
              </w:rPr>
              <w:t xml:space="preserve"> </w:t>
            </w:r>
            <w:r w:rsidR="007E3330" w:rsidRPr="00B913E8">
              <w:rPr>
                <w:rFonts w:ascii="Times New Roman" w:eastAsia="Times New Roman" w:hAnsi="Times New Roman"/>
                <w:iCs/>
                <w:sz w:val="24"/>
                <w:szCs w:val="24"/>
                <w:lang w:val="en" w:eastAsia="ru-RU"/>
              </w:rPr>
              <w:t xml:space="preserve">The subprogram is focused on researching current problems in mathematics, areas in which IMI VA and FMI researchers from the State University of Moldova hold leading positions internationally or regionally. Among the objectives of 2025, we will mention the application of modern methods (analytical, algebraic, geometric, and topological) in in-depth study and a series of new results have been obtained, such as: the existence of the quasi-strong solution of the Dirichlet problem for the </w:t>
            </w:r>
            <w:proofErr w:type="spellStart"/>
            <w:r w:rsidR="007E3330" w:rsidRPr="00B913E8">
              <w:rPr>
                <w:rFonts w:ascii="Times New Roman" w:eastAsia="Times New Roman" w:hAnsi="Times New Roman"/>
                <w:iCs/>
                <w:sz w:val="24"/>
                <w:szCs w:val="24"/>
                <w:lang w:val="en" w:eastAsia="ru-RU"/>
              </w:rPr>
              <w:t>semilinear</w:t>
            </w:r>
            <w:proofErr w:type="spellEnd"/>
            <w:r w:rsidR="007E3330" w:rsidRPr="00B913E8">
              <w:rPr>
                <w:rFonts w:ascii="Times New Roman" w:eastAsia="Times New Roman" w:hAnsi="Times New Roman"/>
                <w:iCs/>
                <w:sz w:val="24"/>
                <w:szCs w:val="24"/>
                <w:lang w:val="en" w:eastAsia="ru-RU"/>
              </w:rPr>
              <w:t xml:space="preserve"> non-viscous Cahn-Hilliard equation with monotone nonlinearities in the case of spatial dimension 2 was established; necessary and sufficient conditions were established for a linear extension of a homeomorphism on a compact metric space to possess the spinning property of pseudo-orbits; all possible configurations of invariant lines of type (3,2,1) for the family of systems CSL3r∞(3,2,1) were determined, which possess invariant lines of total multiplicity 7 including the line at infinity and three distinct real points at infinity; the problem of integrating the almost periodic distance function was investigated and solved; the affine invariant criteria characterizing the family QSPH of quadratic systems that possess concomitantly an invariant parabola and an ellipse were determined; complete characterizations of the T-forms of 4-ary T-quasigroups with an exact (maximal) number of distinct </w:t>
            </w:r>
            <w:proofErr w:type="spellStart"/>
            <w:r w:rsidR="007E3330" w:rsidRPr="00B913E8">
              <w:rPr>
                <w:rFonts w:ascii="Times New Roman" w:eastAsia="Times New Roman" w:hAnsi="Times New Roman"/>
                <w:iCs/>
                <w:sz w:val="24"/>
                <w:szCs w:val="24"/>
                <w:lang w:val="en" w:eastAsia="ru-RU"/>
              </w:rPr>
              <w:t>parastrophes</w:t>
            </w:r>
            <w:proofErr w:type="spellEnd"/>
            <w:r w:rsidR="007E3330" w:rsidRPr="00B913E8">
              <w:rPr>
                <w:rFonts w:ascii="Times New Roman" w:eastAsia="Times New Roman" w:hAnsi="Times New Roman"/>
                <w:iCs/>
                <w:sz w:val="24"/>
                <w:szCs w:val="24"/>
                <w:lang w:val="en" w:eastAsia="ru-RU"/>
              </w:rPr>
              <w:t xml:space="preserve"> were obtained and estimates of their spectrum were presented; left AC-groupoids (right AC-groupoids) with unilateral unity were described; generalized monoidal rings and, respectively, differential structures (D-structures) were studied; necessary and sufficient conditions were established for the ring of continuous endomorphisms of a compact local abelian group to be semi-local, mentioning only a part of the results. The 2025 stage of the subprogram represents a continuation of the research carried out by the authors within national and international projects. The achievement of this allows the theoretical development of important areas of mathematics, the unification of research in adjacent areas, as well as finding new ways of applying them. The results obtained in 2025 represented an important contribution to the development of: methods of the qualitative theory of systems of differential equations; Lie algebras and groups, methods of the theory of algebraic invariants of polynomial systems of ordinary differential equations; discrete geometry on hyperbolic varieties, the theory of holomorphic functions of several complex variables. The research calendar plan within the given subprogram for 2025 was fully fulfilled and within the established deadlines.</w:t>
            </w:r>
          </w:p>
          <w:p w14:paraId="0C449000" w14:textId="37F5A9B0" w:rsidR="00A46126" w:rsidRPr="00B913E8" w:rsidRDefault="00A46126" w:rsidP="005F5208">
            <w:pPr>
              <w:pBdr>
                <w:top w:val="nil"/>
                <w:left w:val="nil"/>
                <w:bottom w:val="nil"/>
                <w:right w:val="nil"/>
                <w:between w:val="nil"/>
              </w:pBdr>
              <w:spacing w:after="0" w:line="276" w:lineRule="auto"/>
              <w:jc w:val="both"/>
              <w:rPr>
                <w:rFonts w:ascii="Times New Roman" w:hAnsi="Times New Roman"/>
                <w:bCs/>
                <w:sz w:val="24"/>
                <w:szCs w:val="24"/>
                <w:lang w:val="ro-RO"/>
              </w:rPr>
            </w:pPr>
          </w:p>
        </w:tc>
      </w:tr>
    </w:tbl>
    <w:p w14:paraId="02A1036B" w14:textId="77777777" w:rsidR="00F1517A" w:rsidRPr="00810FF6" w:rsidRDefault="00F1517A" w:rsidP="0075313A">
      <w:pPr>
        <w:spacing w:after="0" w:line="276" w:lineRule="auto"/>
        <w:rPr>
          <w:rFonts w:ascii="Times New Roman" w:hAnsi="Times New Roman"/>
          <w:sz w:val="24"/>
          <w:szCs w:val="24"/>
          <w:lang w:val="ro-RO"/>
        </w:rPr>
      </w:pPr>
    </w:p>
    <w:p w14:paraId="63688246" w14:textId="77777777" w:rsidR="00F1517A" w:rsidRPr="00810FF6" w:rsidRDefault="00F1517A" w:rsidP="00F1517A">
      <w:pPr>
        <w:spacing w:after="0" w:line="276" w:lineRule="auto"/>
        <w:rPr>
          <w:rFonts w:ascii="Times New Roman" w:hAnsi="Times New Roman"/>
          <w:sz w:val="24"/>
          <w:szCs w:val="24"/>
          <w:lang w:val="ro-RO"/>
        </w:rPr>
      </w:pPr>
      <w:r w:rsidRPr="00810FF6">
        <w:rPr>
          <w:rFonts w:ascii="Times New Roman" w:hAnsi="Times New Roman"/>
          <w:sz w:val="24"/>
          <w:szCs w:val="24"/>
          <w:lang w:val="ro-RO"/>
        </w:rPr>
        <w:t xml:space="preserve">Coordonatorul subprogramului                             </w:t>
      </w:r>
    </w:p>
    <w:p w14:paraId="3B5AA80C" w14:textId="77777777" w:rsidR="00F1517A" w:rsidRPr="00810FF6" w:rsidRDefault="00F1517A" w:rsidP="00F1517A">
      <w:pPr>
        <w:spacing w:after="120" w:line="276" w:lineRule="auto"/>
        <w:rPr>
          <w:rFonts w:ascii="Times New Roman" w:eastAsia="Times New Roman" w:hAnsi="Times New Roman"/>
          <w:sz w:val="24"/>
          <w:szCs w:val="24"/>
          <w:lang w:val="ro-RO" w:eastAsia="ru-RU"/>
        </w:rPr>
      </w:pPr>
      <w:r w:rsidRPr="00810FF6">
        <w:rPr>
          <w:rFonts w:ascii="Times New Roman" w:hAnsi="Times New Roman"/>
          <w:sz w:val="24"/>
          <w:szCs w:val="24"/>
          <w:lang w:val="ro-RO"/>
        </w:rPr>
        <w:t xml:space="preserve">de cercetare </w:t>
      </w:r>
      <w:r w:rsidRPr="00810FF6">
        <w:rPr>
          <w:rFonts w:ascii="Times New Roman" w:hAnsi="Times New Roman"/>
          <w:sz w:val="24"/>
          <w:szCs w:val="24"/>
          <w:lang w:val="ro-RO"/>
        </w:rPr>
        <w:tab/>
      </w:r>
      <w:r w:rsidRPr="00810FF6">
        <w:rPr>
          <w:rFonts w:ascii="Times New Roman" w:hAnsi="Times New Roman"/>
          <w:sz w:val="24"/>
          <w:szCs w:val="24"/>
          <w:lang w:val="ro-RO"/>
        </w:rPr>
        <w:tab/>
      </w:r>
      <w:r w:rsidRPr="00810FF6">
        <w:rPr>
          <w:rFonts w:ascii="Times New Roman" w:hAnsi="Times New Roman"/>
          <w:sz w:val="24"/>
          <w:szCs w:val="24"/>
          <w:lang w:val="ro-RO"/>
        </w:rPr>
        <w:tab/>
        <w:t xml:space="preserve">           </w:t>
      </w:r>
      <w:r w:rsidRPr="00810FF6">
        <w:rPr>
          <w:rFonts w:ascii="Times New Roman" w:hAnsi="Times New Roman"/>
          <w:sz w:val="24"/>
          <w:szCs w:val="24"/>
          <w:lang w:val="ro-RO"/>
        </w:rPr>
        <w:tab/>
      </w:r>
      <w:r w:rsidRPr="00810FF6">
        <w:rPr>
          <w:rFonts w:ascii="Times New Roman" w:hAnsi="Times New Roman"/>
          <w:sz w:val="24"/>
          <w:szCs w:val="24"/>
          <w:lang w:val="ro-RO"/>
        </w:rPr>
        <w:tab/>
        <w:t xml:space="preserve">     </w:t>
      </w:r>
      <w:r w:rsidRPr="00810FF6">
        <w:rPr>
          <w:rFonts w:ascii="Times New Roman" w:hAnsi="Times New Roman"/>
          <w:sz w:val="24"/>
          <w:szCs w:val="24"/>
          <w:u w:val="single"/>
          <w:lang w:val="ro-RO"/>
        </w:rPr>
        <w:t xml:space="preserve">    </w:t>
      </w:r>
      <w:r w:rsidR="00881D5C">
        <w:rPr>
          <w:rFonts w:ascii="Times New Roman" w:hAnsi="Times New Roman"/>
          <w:sz w:val="24"/>
          <w:szCs w:val="24"/>
          <w:u w:val="single"/>
          <w:lang w:val="ro-RO"/>
        </w:rPr>
        <w:t>Damian Florin</w:t>
      </w:r>
      <w:r w:rsidRPr="00810FF6">
        <w:rPr>
          <w:rFonts w:ascii="Times New Roman" w:hAnsi="Times New Roman"/>
          <w:sz w:val="24"/>
          <w:szCs w:val="24"/>
          <w:u w:val="single"/>
          <w:lang w:val="ro-RO"/>
        </w:rPr>
        <w:t xml:space="preserve">         </w:t>
      </w:r>
      <w:r w:rsidRPr="00810FF6">
        <w:rPr>
          <w:rFonts w:ascii="Times New Roman" w:hAnsi="Times New Roman"/>
          <w:sz w:val="24"/>
          <w:szCs w:val="24"/>
          <w:lang w:val="ro-RO"/>
        </w:rPr>
        <w:t xml:space="preserve">                     ________</w:t>
      </w:r>
      <w:r w:rsidRPr="00810FF6">
        <w:rPr>
          <w:rFonts w:ascii="Times New Roman" w:hAnsi="Times New Roman"/>
          <w:sz w:val="24"/>
          <w:szCs w:val="24"/>
          <w:lang w:val="ro-RO"/>
        </w:rPr>
        <w:tab/>
      </w:r>
      <w:r w:rsidRPr="00810FF6">
        <w:rPr>
          <w:rFonts w:ascii="Times New Roman" w:hAnsi="Times New Roman"/>
          <w:sz w:val="24"/>
          <w:szCs w:val="24"/>
          <w:lang w:val="ro-RO"/>
        </w:rPr>
        <w:tab/>
      </w:r>
      <w:r w:rsidRPr="00810FF6">
        <w:rPr>
          <w:rFonts w:ascii="Times New Roman" w:hAnsi="Times New Roman"/>
          <w:sz w:val="24"/>
          <w:szCs w:val="24"/>
          <w:lang w:val="ro-RO"/>
        </w:rPr>
        <w:tab/>
      </w:r>
      <w:r w:rsidRPr="00810FF6">
        <w:rPr>
          <w:rFonts w:ascii="Times New Roman" w:hAnsi="Times New Roman"/>
          <w:sz w:val="24"/>
          <w:szCs w:val="24"/>
          <w:lang w:val="ro-RO"/>
        </w:rPr>
        <w:tab/>
        <w:t xml:space="preserve">                   </w:t>
      </w:r>
      <w:r w:rsidRPr="00810FF6">
        <w:rPr>
          <w:rFonts w:ascii="Times New Roman" w:hAnsi="Times New Roman"/>
          <w:sz w:val="24"/>
          <w:szCs w:val="24"/>
          <w:lang w:val="ro-RO"/>
        </w:rPr>
        <w:tab/>
      </w:r>
      <w:r w:rsidRPr="00810FF6">
        <w:rPr>
          <w:rFonts w:ascii="Times New Roman" w:hAnsi="Times New Roman"/>
          <w:sz w:val="24"/>
          <w:szCs w:val="24"/>
          <w:lang w:val="ro-RO"/>
        </w:rPr>
        <w:tab/>
        <w:t xml:space="preserve">        (numele, prenumele) </w:t>
      </w:r>
      <w:r w:rsidRPr="00810FF6">
        <w:rPr>
          <w:rFonts w:ascii="Times New Roman" w:hAnsi="Times New Roman"/>
          <w:sz w:val="24"/>
          <w:szCs w:val="24"/>
          <w:lang w:val="ro-RO"/>
        </w:rPr>
        <w:tab/>
      </w:r>
      <w:r w:rsidRPr="00810FF6">
        <w:rPr>
          <w:rFonts w:ascii="Times New Roman" w:hAnsi="Times New Roman"/>
          <w:sz w:val="24"/>
          <w:szCs w:val="24"/>
          <w:lang w:val="ro-RO"/>
        </w:rPr>
        <w:tab/>
        <w:t xml:space="preserve">    (semnătura)</w:t>
      </w:r>
    </w:p>
    <w:p w14:paraId="1FEDAE6D" w14:textId="77777777" w:rsidR="00F1517A" w:rsidRPr="00810FF6" w:rsidRDefault="00F1517A" w:rsidP="00F1517A">
      <w:pPr>
        <w:spacing w:after="120" w:line="276" w:lineRule="auto"/>
        <w:rPr>
          <w:rFonts w:ascii="Times New Roman" w:eastAsia="Times New Roman" w:hAnsi="Times New Roman"/>
          <w:sz w:val="24"/>
          <w:szCs w:val="24"/>
          <w:lang w:val="ro-RO" w:eastAsia="ru-RU"/>
        </w:rPr>
      </w:pPr>
    </w:p>
    <w:p w14:paraId="7C494BCF" w14:textId="2EB53368" w:rsidR="00F1517A" w:rsidRPr="00810FF6" w:rsidRDefault="00F1517A" w:rsidP="00A46126">
      <w:pPr>
        <w:tabs>
          <w:tab w:val="right" w:pos="9759"/>
        </w:tabs>
        <w:spacing w:after="120" w:line="276" w:lineRule="auto"/>
        <w:rPr>
          <w:rFonts w:ascii="Times New Roman" w:hAnsi="Times New Roman"/>
          <w:bCs/>
          <w:kern w:val="32"/>
          <w:sz w:val="24"/>
          <w:szCs w:val="24"/>
          <w:lang w:val="ro-RO"/>
        </w:rPr>
      </w:pPr>
      <w:r w:rsidRPr="00810FF6">
        <w:rPr>
          <w:rFonts w:ascii="Times New Roman" w:eastAsia="Times New Roman" w:hAnsi="Times New Roman"/>
          <w:sz w:val="24"/>
          <w:szCs w:val="24"/>
          <w:lang w:val="ro-RO" w:eastAsia="ru-RU"/>
        </w:rPr>
        <w:t xml:space="preserve">Data: _________________ </w:t>
      </w:r>
      <w:r w:rsidR="00A46126">
        <w:rPr>
          <w:rFonts w:ascii="Times New Roman" w:eastAsia="Times New Roman" w:hAnsi="Times New Roman"/>
          <w:sz w:val="24"/>
          <w:szCs w:val="24"/>
          <w:lang w:val="ro-RO" w:eastAsia="ru-RU"/>
        </w:rPr>
        <w:tab/>
      </w:r>
    </w:p>
    <w:bookmarkEnd w:id="0"/>
    <w:p w14:paraId="2AB0854A" w14:textId="045C0552" w:rsidR="00252A94" w:rsidRPr="00751FB5" w:rsidRDefault="008B65F1" w:rsidP="00A46126">
      <w:pPr>
        <w:spacing w:after="120" w:line="276" w:lineRule="auto"/>
        <w:rPr>
          <w:rFonts w:ascii="Times New Roman" w:eastAsia="Times New Roman" w:hAnsi="Times New Roman"/>
          <w:sz w:val="24"/>
          <w:szCs w:val="24"/>
          <w:u w:val="single"/>
          <w:lang w:val="ro-RO" w:eastAsia="ru-RU"/>
        </w:rPr>
      </w:pPr>
      <w:r w:rsidRPr="00751FB5">
        <w:rPr>
          <w:rFonts w:ascii="Times New Roman" w:eastAsia="Times New Roman" w:hAnsi="Times New Roman"/>
          <w:sz w:val="24"/>
          <w:szCs w:val="24"/>
          <w:lang w:val="ro-RO" w:eastAsia="ru-RU"/>
        </w:rPr>
        <w:t xml:space="preserve"> </w:t>
      </w:r>
    </w:p>
    <w:sectPr w:rsidR="00252A94" w:rsidRPr="00751FB5" w:rsidSect="001276D1">
      <w:pgSz w:w="12240" w:h="15840"/>
      <w:pgMar w:top="900" w:right="1041"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A461" w14:textId="77777777" w:rsidR="00E53A6D" w:rsidRDefault="00E53A6D" w:rsidP="00EC2E6D">
      <w:pPr>
        <w:spacing w:after="0" w:line="240" w:lineRule="auto"/>
      </w:pPr>
      <w:r>
        <w:separator/>
      </w:r>
    </w:p>
  </w:endnote>
  <w:endnote w:type="continuationSeparator" w:id="0">
    <w:p w14:paraId="3536AE23" w14:textId="77777777" w:rsidR="00E53A6D" w:rsidRDefault="00E53A6D"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8AF2" w14:textId="77777777" w:rsidR="00E53A6D" w:rsidRDefault="00E53A6D" w:rsidP="00EC2E6D">
      <w:pPr>
        <w:spacing w:after="0" w:line="240" w:lineRule="auto"/>
      </w:pPr>
      <w:r>
        <w:separator/>
      </w:r>
    </w:p>
  </w:footnote>
  <w:footnote w:type="continuationSeparator" w:id="0">
    <w:p w14:paraId="530449B5" w14:textId="77777777" w:rsidR="00E53A6D" w:rsidRDefault="00E53A6D"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71B4"/>
    <w:multiLevelType w:val="hybridMultilevel"/>
    <w:tmpl w:val="A71C669A"/>
    <w:lvl w:ilvl="0" w:tplc="E19CC8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8C1"/>
    <w:multiLevelType w:val="hybridMultilevel"/>
    <w:tmpl w:val="C27803C6"/>
    <w:lvl w:ilvl="0" w:tplc="577A6298">
      <w:start w:val="1"/>
      <w:numFmt w:val="decimal"/>
      <w:lvlText w:val="%1."/>
      <w:lvlJc w:val="left"/>
      <w:pPr>
        <w:ind w:left="720" w:hanging="360"/>
      </w:pPr>
      <w:rPr>
        <w:rFonts w:hint="default"/>
        <w:b/>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F4317"/>
    <w:multiLevelType w:val="hybridMultilevel"/>
    <w:tmpl w:val="0E42469A"/>
    <w:lvl w:ilvl="0" w:tplc="E19CC8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069B1"/>
    <w:multiLevelType w:val="hybridMultilevel"/>
    <w:tmpl w:val="2AA8B990"/>
    <w:lvl w:ilvl="0" w:tplc="244E50D6">
      <w:start w:val="1"/>
      <w:numFmt w:val="decimal"/>
      <w:lvlText w:val="%1."/>
      <w:lvlJc w:val="left"/>
      <w:pPr>
        <w:ind w:left="810" w:hanging="360"/>
      </w:pPr>
      <w:rPr>
        <w:rFonts w:hint="default"/>
        <w:b/>
        <w:i w:val="0"/>
        <w:strike w:val="0"/>
        <w:color w:val="auto"/>
        <w:lang w:val="ro-MD"/>
      </w:rPr>
    </w:lvl>
    <w:lvl w:ilvl="1" w:tplc="5B4024C8">
      <w:start w:val="1"/>
      <w:numFmt w:val="decimal"/>
      <w:lvlText w:val="%2."/>
      <w:lvlJc w:val="left"/>
      <w:pPr>
        <w:ind w:left="1530" w:hanging="360"/>
      </w:pPr>
      <w:rPr>
        <w:rFonts w:hint="default"/>
        <w:b/>
        <w:bCs/>
      </w:r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 w15:restartNumberingAfterBreak="0">
    <w:nsid w:val="248A0122"/>
    <w:multiLevelType w:val="hybridMultilevel"/>
    <w:tmpl w:val="570AB616"/>
    <w:lvl w:ilvl="0" w:tplc="1A5A60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10CEE"/>
    <w:multiLevelType w:val="hybridMultilevel"/>
    <w:tmpl w:val="64D6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B5056"/>
    <w:multiLevelType w:val="hybridMultilevel"/>
    <w:tmpl w:val="DFD44A64"/>
    <w:lvl w:ilvl="0" w:tplc="73040078">
      <w:start w:val="1"/>
      <w:numFmt w:val="decimal"/>
      <w:lvlText w:val="%1."/>
      <w:lvlJc w:val="left"/>
      <w:pPr>
        <w:ind w:left="1080" w:hanging="360"/>
      </w:pPr>
      <w:rPr>
        <w:rFonts w:hint="default"/>
        <w:b/>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2291332"/>
    <w:multiLevelType w:val="hybridMultilevel"/>
    <w:tmpl w:val="F89C291A"/>
    <w:lvl w:ilvl="0" w:tplc="C394BBC4">
      <w:start w:val="1"/>
      <w:numFmt w:val="lowerLetter"/>
      <w:lvlText w:val="%1)"/>
      <w:lvlJc w:val="left"/>
      <w:pPr>
        <w:ind w:left="744" w:hanging="3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7232"/>
    <w:multiLevelType w:val="hybridMultilevel"/>
    <w:tmpl w:val="E5405C4E"/>
    <w:lvl w:ilvl="0" w:tplc="6DB427E6">
      <w:start w:val="2"/>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A1D9D"/>
    <w:multiLevelType w:val="hybridMultilevel"/>
    <w:tmpl w:val="A156D85A"/>
    <w:lvl w:ilvl="0" w:tplc="0409000F">
      <w:start w:val="1"/>
      <w:numFmt w:val="decimal"/>
      <w:lvlText w:val="%1."/>
      <w:lvlJc w:val="left"/>
      <w:pPr>
        <w:ind w:left="720" w:hanging="360"/>
      </w:pPr>
    </w:lvl>
    <w:lvl w:ilvl="1" w:tplc="919483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72C7F"/>
    <w:multiLevelType w:val="hybridMultilevel"/>
    <w:tmpl w:val="6F64CF64"/>
    <w:lvl w:ilvl="0" w:tplc="E19CC8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383E"/>
    <w:multiLevelType w:val="multilevel"/>
    <w:tmpl w:val="D1E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F0D9E"/>
    <w:multiLevelType w:val="hybridMultilevel"/>
    <w:tmpl w:val="1AA8086C"/>
    <w:lvl w:ilvl="0" w:tplc="244E50D6">
      <w:start w:val="1"/>
      <w:numFmt w:val="decimal"/>
      <w:lvlText w:val="%1."/>
      <w:lvlJc w:val="left"/>
      <w:pPr>
        <w:ind w:left="1980" w:hanging="360"/>
      </w:pPr>
      <w:rPr>
        <w:rFonts w:hint="default"/>
        <w:b/>
        <w:i w:val="0"/>
        <w:strike w:val="0"/>
        <w:color w:val="auto"/>
        <w:lang w:val="ro-MD"/>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0797AA8"/>
    <w:multiLevelType w:val="hybridMultilevel"/>
    <w:tmpl w:val="AC18BA6C"/>
    <w:lvl w:ilvl="0" w:tplc="43B87A32">
      <w:start w:val="1"/>
      <w:numFmt w:val="decimal"/>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B547C"/>
    <w:multiLevelType w:val="hybridMultilevel"/>
    <w:tmpl w:val="DF44E3B0"/>
    <w:lvl w:ilvl="0" w:tplc="FA2619AE">
      <w:start w:val="1"/>
      <w:numFmt w:val="decimal"/>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36924"/>
    <w:multiLevelType w:val="hybridMultilevel"/>
    <w:tmpl w:val="2DB03FCA"/>
    <w:lvl w:ilvl="0" w:tplc="8270A792">
      <w:start w:val="1"/>
      <w:numFmt w:val="decimal"/>
      <w:lvlText w:val="%1)"/>
      <w:lvlJc w:val="left"/>
      <w:pPr>
        <w:ind w:left="1211" w:hanging="360"/>
      </w:pPr>
      <w:rPr>
        <w:rFonts w:hint="default"/>
        <w:b/>
        <w:i/>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D5977FE"/>
    <w:multiLevelType w:val="hybridMultilevel"/>
    <w:tmpl w:val="42F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27005"/>
    <w:multiLevelType w:val="hybridMultilevel"/>
    <w:tmpl w:val="08867FCA"/>
    <w:lvl w:ilvl="0" w:tplc="E062CB88">
      <w:start w:val="1"/>
      <w:numFmt w:val="decimal"/>
      <w:lvlText w:val="%1)"/>
      <w:lvlJc w:val="left"/>
      <w:pPr>
        <w:ind w:left="1211" w:hanging="360"/>
      </w:pPr>
      <w:rPr>
        <w:rFonts w:hint="default"/>
        <w:b w:val="0"/>
        <w:bCs/>
        <w:i/>
        <w:iCs/>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7736669"/>
    <w:multiLevelType w:val="hybridMultilevel"/>
    <w:tmpl w:val="B7C47B6E"/>
    <w:lvl w:ilvl="0" w:tplc="3BEEA3AE">
      <w:start w:val="1"/>
      <w:numFmt w:val="decimal"/>
      <w:lvlText w:val="%1."/>
      <w:lvlJc w:val="left"/>
      <w:pPr>
        <w:ind w:left="644" w:hanging="36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F4155"/>
    <w:multiLevelType w:val="hybridMultilevel"/>
    <w:tmpl w:val="4C444EB2"/>
    <w:lvl w:ilvl="0" w:tplc="8FB0C966">
      <w:start w:val="1"/>
      <w:numFmt w:val="lowerLetter"/>
      <w:lvlText w:val="%1)"/>
      <w:lvlJc w:val="left"/>
      <w:pPr>
        <w:ind w:left="1211" w:hanging="360"/>
      </w:pPr>
      <w:rPr>
        <w:rFonts w:hint="default"/>
        <w:i/>
        <w:i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CE60DD5"/>
    <w:multiLevelType w:val="hybridMultilevel"/>
    <w:tmpl w:val="C27803C6"/>
    <w:lvl w:ilvl="0" w:tplc="FFFFFFFF">
      <w:start w:val="1"/>
      <w:numFmt w:val="decimal"/>
      <w:lvlText w:val="%1."/>
      <w:lvlJc w:val="left"/>
      <w:pPr>
        <w:ind w:left="1068" w:hanging="360"/>
      </w:pPr>
      <w:rPr>
        <w:rFonts w:hint="default"/>
        <w:b/>
        <w:bCs/>
        <w:i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73BF4A54"/>
    <w:multiLevelType w:val="hybridMultilevel"/>
    <w:tmpl w:val="BD109B5A"/>
    <w:lvl w:ilvl="0" w:tplc="D8DAAD04">
      <w:start w:val="10"/>
      <w:numFmt w:val="decimal"/>
      <w:lvlText w:val="%1."/>
      <w:lvlJc w:val="left"/>
      <w:pPr>
        <w:ind w:left="3060" w:hanging="360"/>
      </w:pPr>
      <w:rPr>
        <w:rFonts w:hint="default"/>
        <w:b/>
        <w:i w:val="0"/>
        <w:strike w:val="0"/>
        <w:color w:val="auto"/>
      </w:rPr>
    </w:lvl>
    <w:lvl w:ilvl="1" w:tplc="04090019" w:tentative="1">
      <w:start w:val="1"/>
      <w:numFmt w:val="lowerLetter"/>
      <w:lvlText w:val="%2."/>
      <w:lvlJc w:val="left"/>
      <w:pPr>
        <w:ind w:left="2970" w:hanging="360"/>
      </w:pPr>
    </w:lvl>
    <w:lvl w:ilvl="2" w:tplc="FFFFFFFF">
      <w:start w:val="1"/>
      <w:numFmt w:val="decimal"/>
      <w:lvlText w:val="%3."/>
      <w:lvlJc w:val="left"/>
      <w:pPr>
        <w:ind w:left="3690" w:hanging="180"/>
      </w:pPr>
      <w:rPr>
        <w:rFonts w:hint="default"/>
        <w:b/>
        <w:i w:val="0"/>
        <w:strike w:val="0"/>
        <w:color w:val="auto"/>
        <w:lang w:val="ro-MD"/>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7ADC2D78"/>
    <w:multiLevelType w:val="hybridMultilevel"/>
    <w:tmpl w:val="ABDCBA72"/>
    <w:lvl w:ilvl="0" w:tplc="577A6298">
      <w:start w:val="1"/>
      <w:numFmt w:val="decimal"/>
      <w:lvlText w:val="%1."/>
      <w:lvlJc w:val="left"/>
      <w:pPr>
        <w:ind w:left="1070" w:hanging="360"/>
      </w:pPr>
      <w:rPr>
        <w:rFonts w:hint="default"/>
        <w:b/>
        <w:bCs/>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7ADE63E1"/>
    <w:multiLevelType w:val="hybridMultilevel"/>
    <w:tmpl w:val="F3E4FC1E"/>
    <w:lvl w:ilvl="0" w:tplc="AF943D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169B6"/>
    <w:multiLevelType w:val="hybridMultilevel"/>
    <w:tmpl w:val="ABDCBA72"/>
    <w:lvl w:ilvl="0" w:tplc="577A6298">
      <w:start w:val="1"/>
      <w:numFmt w:val="decimal"/>
      <w:lvlText w:val="%1."/>
      <w:lvlJc w:val="left"/>
      <w:pPr>
        <w:ind w:left="1070" w:hanging="360"/>
      </w:pPr>
      <w:rPr>
        <w:rFonts w:hint="default"/>
        <w:b/>
        <w:bCs/>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5"/>
  </w:num>
  <w:num w:numId="3">
    <w:abstractNumId w:val="22"/>
  </w:num>
  <w:num w:numId="4">
    <w:abstractNumId w:val="14"/>
  </w:num>
  <w:num w:numId="5">
    <w:abstractNumId w:val="13"/>
  </w:num>
  <w:num w:numId="6">
    <w:abstractNumId w:val="24"/>
  </w:num>
  <w:num w:numId="7">
    <w:abstractNumId w:val="0"/>
  </w:num>
  <w:num w:numId="8">
    <w:abstractNumId w:val="19"/>
  </w:num>
  <w:num w:numId="9">
    <w:abstractNumId w:val="11"/>
  </w:num>
  <w:num w:numId="10">
    <w:abstractNumId w:val="2"/>
  </w:num>
  <w:num w:numId="11">
    <w:abstractNumId w:val="15"/>
  </w:num>
  <w:num w:numId="12">
    <w:abstractNumId w:val="4"/>
  </w:num>
  <w:num w:numId="13">
    <w:abstractNumId w:val="7"/>
  </w:num>
  <w:num w:numId="14">
    <w:abstractNumId w:val="10"/>
  </w:num>
  <w:num w:numId="15">
    <w:abstractNumId w:val="12"/>
  </w:num>
  <w:num w:numId="16">
    <w:abstractNumId w:val="23"/>
  </w:num>
  <w:num w:numId="17">
    <w:abstractNumId w:val="25"/>
  </w:num>
  <w:num w:numId="18">
    <w:abstractNumId w:val="6"/>
  </w:num>
  <w:num w:numId="19">
    <w:abstractNumId w:val="1"/>
  </w:num>
  <w:num w:numId="20">
    <w:abstractNumId w:val="9"/>
  </w:num>
  <w:num w:numId="21">
    <w:abstractNumId w:val="17"/>
  </w:num>
  <w:num w:numId="22">
    <w:abstractNumId w:val="8"/>
  </w:num>
  <w:num w:numId="23">
    <w:abstractNumId w:val="18"/>
  </w:num>
  <w:num w:numId="24">
    <w:abstractNumId w:val="21"/>
  </w:num>
  <w:num w:numId="25">
    <w:abstractNumId w:val="20"/>
  </w:num>
  <w:num w:numId="2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4248"/>
    <w:rsid w:val="000067C0"/>
    <w:rsid w:val="0001047A"/>
    <w:rsid w:val="00010A28"/>
    <w:rsid w:val="00014422"/>
    <w:rsid w:val="00014A0C"/>
    <w:rsid w:val="00014C20"/>
    <w:rsid w:val="00016F01"/>
    <w:rsid w:val="0001701E"/>
    <w:rsid w:val="0002156D"/>
    <w:rsid w:val="00021F87"/>
    <w:rsid w:val="00023EAF"/>
    <w:rsid w:val="00023FD2"/>
    <w:rsid w:val="00025D3E"/>
    <w:rsid w:val="00025FAD"/>
    <w:rsid w:val="00033714"/>
    <w:rsid w:val="000346CF"/>
    <w:rsid w:val="00036EFA"/>
    <w:rsid w:val="000377D1"/>
    <w:rsid w:val="0003798D"/>
    <w:rsid w:val="00040033"/>
    <w:rsid w:val="00041ACE"/>
    <w:rsid w:val="00042F2C"/>
    <w:rsid w:val="0004453D"/>
    <w:rsid w:val="00056F37"/>
    <w:rsid w:val="00060D8A"/>
    <w:rsid w:val="00075973"/>
    <w:rsid w:val="00080E69"/>
    <w:rsid w:val="00082AA3"/>
    <w:rsid w:val="000848BE"/>
    <w:rsid w:val="00085DD9"/>
    <w:rsid w:val="0008615B"/>
    <w:rsid w:val="0009308D"/>
    <w:rsid w:val="00093E93"/>
    <w:rsid w:val="000958EB"/>
    <w:rsid w:val="00095B7D"/>
    <w:rsid w:val="0009627C"/>
    <w:rsid w:val="000A27B7"/>
    <w:rsid w:val="000A339D"/>
    <w:rsid w:val="000A5C57"/>
    <w:rsid w:val="000A7B39"/>
    <w:rsid w:val="000B15FA"/>
    <w:rsid w:val="000B2535"/>
    <w:rsid w:val="000B2AA6"/>
    <w:rsid w:val="000B2B3D"/>
    <w:rsid w:val="000B4288"/>
    <w:rsid w:val="000B5078"/>
    <w:rsid w:val="000B617D"/>
    <w:rsid w:val="000B6CD6"/>
    <w:rsid w:val="000C1CCF"/>
    <w:rsid w:val="000C2063"/>
    <w:rsid w:val="000C265F"/>
    <w:rsid w:val="000C2ED0"/>
    <w:rsid w:val="000C4DA1"/>
    <w:rsid w:val="000D4940"/>
    <w:rsid w:val="000E39BF"/>
    <w:rsid w:val="000E451F"/>
    <w:rsid w:val="000E4AD8"/>
    <w:rsid w:val="000E653C"/>
    <w:rsid w:val="000E6A14"/>
    <w:rsid w:val="000E7847"/>
    <w:rsid w:val="000E7D62"/>
    <w:rsid w:val="000F1202"/>
    <w:rsid w:val="000F231A"/>
    <w:rsid w:val="0010171A"/>
    <w:rsid w:val="00101B4D"/>
    <w:rsid w:val="0010256F"/>
    <w:rsid w:val="00105E77"/>
    <w:rsid w:val="00107736"/>
    <w:rsid w:val="00107E12"/>
    <w:rsid w:val="00113570"/>
    <w:rsid w:val="0011523F"/>
    <w:rsid w:val="00120551"/>
    <w:rsid w:val="00123A88"/>
    <w:rsid w:val="00124317"/>
    <w:rsid w:val="00127184"/>
    <w:rsid w:val="001271D2"/>
    <w:rsid w:val="001276D1"/>
    <w:rsid w:val="00132C31"/>
    <w:rsid w:val="001330B8"/>
    <w:rsid w:val="001405CA"/>
    <w:rsid w:val="001466D1"/>
    <w:rsid w:val="001506CC"/>
    <w:rsid w:val="00151576"/>
    <w:rsid w:val="00156A01"/>
    <w:rsid w:val="001670DE"/>
    <w:rsid w:val="00170CDD"/>
    <w:rsid w:val="0017132B"/>
    <w:rsid w:val="00174645"/>
    <w:rsid w:val="0017467A"/>
    <w:rsid w:val="001748F2"/>
    <w:rsid w:val="001757E5"/>
    <w:rsid w:val="00176C11"/>
    <w:rsid w:val="00177E72"/>
    <w:rsid w:val="00182F9B"/>
    <w:rsid w:val="001834B8"/>
    <w:rsid w:val="00186529"/>
    <w:rsid w:val="001918B2"/>
    <w:rsid w:val="00192F19"/>
    <w:rsid w:val="0019397F"/>
    <w:rsid w:val="00196F0B"/>
    <w:rsid w:val="001A2F51"/>
    <w:rsid w:val="001A391D"/>
    <w:rsid w:val="001A6B6D"/>
    <w:rsid w:val="001A730C"/>
    <w:rsid w:val="001B3133"/>
    <w:rsid w:val="001B3455"/>
    <w:rsid w:val="001B3836"/>
    <w:rsid w:val="001B51BE"/>
    <w:rsid w:val="001B72D6"/>
    <w:rsid w:val="001C207B"/>
    <w:rsid w:val="001C29C2"/>
    <w:rsid w:val="001C653E"/>
    <w:rsid w:val="001D35AB"/>
    <w:rsid w:val="001D58F9"/>
    <w:rsid w:val="001E3D8F"/>
    <w:rsid w:val="001E5774"/>
    <w:rsid w:val="001E6252"/>
    <w:rsid w:val="001E725E"/>
    <w:rsid w:val="001F0B40"/>
    <w:rsid w:val="001F6066"/>
    <w:rsid w:val="001F78BA"/>
    <w:rsid w:val="002021D8"/>
    <w:rsid w:val="00205098"/>
    <w:rsid w:val="00205AD6"/>
    <w:rsid w:val="0021158E"/>
    <w:rsid w:val="0021162D"/>
    <w:rsid w:val="00211DD5"/>
    <w:rsid w:val="0021223C"/>
    <w:rsid w:val="00212F81"/>
    <w:rsid w:val="00213F54"/>
    <w:rsid w:val="002140AC"/>
    <w:rsid w:val="002140B9"/>
    <w:rsid w:val="00220A01"/>
    <w:rsid w:val="002220C6"/>
    <w:rsid w:val="00222DF8"/>
    <w:rsid w:val="00232E41"/>
    <w:rsid w:val="002340F1"/>
    <w:rsid w:val="002350AE"/>
    <w:rsid w:val="00235506"/>
    <w:rsid w:val="002411A4"/>
    <w:rsid w:val="00242BE3"/>
    <w:rsid w:val="00250123"/>
    <w:rsid w:val="00252A94"/>
    <w:rsid w:val="002605C8"/>
    <w:rsid w:val="00261532"/>
    <w:rsid w:val="00263843"/>
    <w:rsid w:val="00266188"/>
    <w:rsid w:val="00267150"/>
    <w:rsid w:val="00272E85"/>
    <w:rsid w:val="00276362"/>
    <w:rsid w:val="00276EA3"/>
    <w:rsid w:val="00285777"/>
    <w:rsid w:val="00286149"/>
    <w:rsid w:val="00287817"/>
    <w:rsid w:val="00291BC9"/>
    <w:rsid w:val="00295979"/>
    <w:rsid w:val="00296D89"/>
    <w:rsid w:val="002A03C8"/>
    <w:rsid w:val="002A03E1"/>
    <w:rsid w:val="002A25AA"/>
    <w:rsid w:val="002A3EE9"/>
    <w:rsid w:val="002B6441"/>
    <w:rsid w:val="002B755E"/>
    <w:rsid w:val="002C0688"/>
    <w:rsid w:val="002C0A58"/>
    <w:rsid w:val="002C1E6F"/>
    <w:rsid w:val="002C3B9B"/>
    <w:rsid w:val="002D0D9C"/>
    <w:rsid w:val="002D73F8"/>
    <w:rsid w:val="002E02B1"/>
    <w:rsid w:val="002E4EF2"/>
    <w:rsid w:val="002E51DA"/>
    <w:rsid w:val="002F428B"/>
    <w:rsid w:val="002F5F1F"/>
    <w:rsid w:val="002F68BE"/>
    <w:rsid w:val="00301E55"/>
    <w:rsid w:val="00302B41"/>
    <w:rsid w:val="0030706A"/>
    <w:rsid w:val="00311DAB"/>
    <w:rsid w:val="00314F7A"/>
    <w:rsid w:val="00320583"/>
    <w:rsid w:val="00322DBE"/>
    <w:rsid w:val="00323476"/>
    <w:rsid w:val="0033404F"/>
    <w:rsid w:val="00336D7B"/>
    <w:rsid w:val="003415DA"/>
    <w:rsid w:val="003436C6"/>
    <w:rsid w:val="00343973"/>
    <w:rsid w:val="00346807"/>
    <w:rsid w:val="00347AF2"/>
    <w:rsid w:val="0035189A"/>
    <w:rsid w:val="00355C26"/>
    <w:rsid w:val="00357254"/>
    <w:rsid w:val="003602EF"/>
    <w:rsid w:val="003613E6"/>
    <w:rsid w:val="003615D1"/>
    <w:rsid w:val="00362FC1"/>
    <w:rsid w:val="003647C0"/>
    <w:rsid w:val="003657E4"/>
    <w:rsid w:val="00370989"/>
    <w:rsid w:val="00371094"/>
    <w:rsid w:val="0037344D"/>
    <w:rsid w:val="003738C4"/>
    <w:rsid w:val="0038399B"/>
    <w:rsid w:val="00384B42"/>
    <w:rsid w:val="00386294"/>
    <w:rsid w:val="00391718"/>
    <w:rsid w:val="0039596B"/>
    <w:rsid w:val="003979BC"/>
    <w:rsid w:val="003A0AA0"/>
    <w:rsid w:val="003B0008"/>
    <w:rsid w:val="003B3CCE"/>
    <w:rsid w:val="003B5C80"/>
    <w:rsid w:val="003B5CCF"/>
    <w:rsid w:val="003B7F5F"/>
    <w:rsid w:val="003C4C90"/>
    <w:rsid w:val="003C7F4A"/>
    <w:rsid w:val="003D31C4"/>
    <w:rsid w:val="003D42D5"/>
    <w:rsid w:val="003E132C"/>
    <w:rsid w:val="003E22CF"/>
    <w:rsid w:val="003E59FB"/>
    <w:rsid w:val="003E5D96"/>
    <w:rsid w:val="003E69B8"/>
    <w:rsid w:val="003F20DA"/>
    <w:rsid w:val="003F26BE"/>
    <w:rsid w:val="003F5120"/>
    <w:rsid w:val="00404A89"/>
    <w:rsid w:val="004065C6"/>
    <w:rsid w:val="00411620"/>
    <w:rsid w:val="004174AC"/>
    <w:rsid w:val="0041795C"/>
    <w:rsid w:val="00423A92"/>
    <w:rsid w:val="0042659F"/>
    <w:rsid w:val="00430CF7"/>
    <w:rsid w:val="00433030"/>
    <w:rsid w:val="004342AB"/>
    <w:rsid w:val="00436479"/>
    <w:rsid w:val="004377DA"/>
    <w:rsid w:val="00442968"/>
    <w:rsid w:val="0044593A"/>
    <w:rsid w:val="00445D48"/>
    <w:rsid w:val="00445DC1"/>
    <w:rsid w:val="0045095E"/>
    <w:rsid w:val="00452B8F"/>
    <w:rsid w:val="004549FF"/>
    <w:rsid w:val="004561EA"/>
    <w:rsid w:val="00461C7C"/>
    <w:rsid w:val="00465597"/>
    <w:rsid w:val="00465C17"/>
    <w:rsid w:val="00467712"/>
    <w:rsid w:val="004728F4"/>
    <w:rsid w:val="00487E66"/>
    <w:rsid w:val="00490777"/>
    <w:rsid w:val="004A082B"/>
    <w:rsid w:val="004A2483"/>
    <w:rsid w:val="004A296B"/>
    <w:rsid w:val="004A5844"/>
    <w:rsid w:val="004A5937"/>
    <w:rsid w:val="004A6826"/>
    <w:rsid w:val="004B2A29"/>
    <w:rsid w:val="004B4276"/>
    <w:rsid w:val="004B442F"/>
    <w:rsid w:val="004B6E19"/>
    <w:rsid w:val="004B7789"/>
    <w:rsid w:val="004C08D0"/>
    <w:rsid w:val="004C1344"/>
    <w:rsid w:val="004C1755"/>
    <w:rsid w:val="004C60AC"/>
    <w:rsid w:val="004D0791"/>
    <w:rsid w:val="004D32DE"/>
    <w:rsid w:val="004D416E"/>
    <w:rsid w:val="004D6B9B"/>
    <w:rsid w:val="004E1701"/>
    <w:rsid w:val="004E3812"/>
    <w:rsid w:val="004E6962"/>
    <w:rsid w:val="004F2E16"/>
    <w:rsid w:val="004F5680"/>
    <w:rsid w:val="004F69FB"/>
    <w:rsid w:val="00504831"/>
    <w:rsid w:val="005060E9"/>
    <w:rsid w:val="00515D11"/>
    <w:rsid w:val="00517462"/>
    <w:rsid w:val="00517FE7"/>
    <w:rsid w:val="00522EF7"/>
    <w:rsid w:val="00525256"/>
    <w:rsid w:val="005267C6"/>
    <w:rsid w:val="005325A5"/>
    <w:rsid w:val="00533046"/>
    <w:rsid w:val="00534DAE"/>
    <w:rsid w:val="00536592"/>
    <w:rsid w:val="0054082B"/>
    <w:rsid w:val="0054320A"/>
    <w:rsid w:val="00543B3D"/>
    <w:rsid w:val="00547AA9"/>
    <w:rsid w:val="00556A0B"/>
    <w:rsid w:val="005572D3"/>
    <w:rsid w:val="00557356"/>
    <w:rsid w:val="005610BB"/>
    <w:rsid w:val="00561900"/>
    <w:rsid w:val="0056398A"/>
    <w:rsid w:val="00563DEE"/>
    <w:rsid w:val="00564D85"/>
    <w:rsid w:val="0057575A"/>
    <w:rsid w:val="005818D0"/>
    <w:rsid w:val="005869F5"/>
    <w:rsid w:val="00586DAE"/>
    <w:rsid w:val="005944E3"/>
    <w:rsid w:val="00596636"/>
    <w:rsid w:val="005A2946"/>
    <w:rsid w:val="005A4B9D"/>
    <w:rsid w:val="005B2F26"/>
    <w:rsid w:val="005C1078"/>
    <w:rsid w:val="005C38B3"/>
    <w:rsid w:val="005C7C7D"/>
    <w:rsid w:val="005C7F23"/>
    <w:rsid w:val="005D034C"/>
    <w:rsid w:val="005D29DA"/>
    <w:rsid w:val="005D4226"/>
    <w:rsid w:val="005E3FE6"/>
    <w:rsid w:val="005E694A"/>
    <w:rsid w:val="005E6FFF"/>
    <w:rsid w:val="005E7522"/>
    <w:rsid w:val="005F5208"/>
    <w:rsid w:val="005F5730"/>
    <w:rsid w:val="0060306F"/>
    <w:rsid w:val="0060381A"/>
    <w:rsid w:val="00603E1D"/>
    <w:rsid w:val="0060578D"/>
    <w:rsid w:val="0060758D"/>
    <w:rsid w:val="006079A1"/>
    <w:rsid w:val="00610A7F"/>
    <w:rsid w:val="006113A8"/>
    <w:rsid w:val="00612659"/>
    <w:rsid w:val="00615CD4"/>
    <w:rsid w:val="00617B54"/>
    <w:rsid w:val="00621778"/>
    <w:rsid w:val="00623B18"/>
    <w:rsid w:val="0062502A"/>
    <w:rsid w:val="00626EC9"/>
    <w:rsid w:val="00627264"/>
    <w:rsid w:val="006279AB"/>
    <w:rsid w:val="006310C1"/>
    <w:rsid w:val="00633CBE"/>
    <w:rsid w:val="006367B7"/>
    <w:rsid w:val="00642D4C"/>
    <w:rsid w:val="006433AB"/>
    <w:rsid w:val="006463D1"/>
    <w:rsid w:val="00651F8E"/>
    <w:rsid w:val="006529D5"/>
    <w:rsid w:val="00654A92"/>
    <w:rsid w:val="00657FBA"/>
    <w:rsid w:val="00660760"/>
    <w:rsid w:val="006618FB"/>
    <w:rsid w:val="00662F70"/>
    <w:rsid w:val="006704EA"/>
    <w:rsid w:val="006709DD"/>
    <w:rsid w:val="00671DB1"/>
    <w:rsid w:val="00672B86"/>
    <w:rsid w:val="00674EEA"/>
    <w:rsid w:val="00676660"/>
    <w:rsid w:val="0068082E"/>
    <w:rsid w:val="006818C6"/>
    <w:rsid w:val="00683C71"/>
    <w:rsid w:val="006859AB"/>
    <w:rsid w:val="00685B9B"/>
    <w:rsid w:val="006868DF"/>
    <w:rsid w:val="00686F30"/>
    <w:rsid w:val="00690FD1"/>
    <w:rsid w:val="00691195"/>
    <w:rsid w:val="0069252A"/>
    <w:rsid w:val="0069356D"/>
    <w:rsid w:val="00695408"/>
    <w:rsid w:val="006979D0"/>
    <w:rsid w:val="006A0A29"/>
    <w:rsid w:val="006A154D"/>
    <w:rsid w:val="006A2072"/>
    <w:rsid w:val="006A5FFF"/>
    <w:rsid w:val="006A767F"/>
    <w:rsid w:val="006B2AFD"/>
    <w:rsid w:val="006B48F0"/>
    <w:rsid w:val="006C0476"/>
    <w:rsid w:val="006C51B2"/>
    <w:rsid w:val="006C58D2"/>
    <w:rsid w:val="006C6C81"/>
    <w:rsid w:val="006D194D"/>
    <w:rsid w:val="006E0DE7"/>
    <w:rsid w:val="006E58A9"/>
    <w:rsid w:val="006F50F4"/>
    <w:rsid w:val="006F79AA"/>
    <w:rsid w:val="006F7B42"/>
    <w:rsid w:val="00701D99"/>
    <w:rsid w:val="00702791"/>
    <w:rsid w:val="00703723"/>
    <w:rsid w:val="007048B6"/>
    <w:rsid w:val="00705521"/>
    <w:rsid w:val="007075F8"/>
    <w:rsid w:val="0071184C"/>
    <w:rsid w:val="00711ED4"/>
    <w:rsid w:val="007152D6"/>
    <w:rsid w:val="007265CF"/>
    <w:rsid w:val="00731276"/>
    <w:rsid w:val="00731AFF"/>
    <w:rsid w:val="007324F2"/>
    <w:rsid w:val="00734E00"/>
    <w:rsid w:val="00740221"/>
    <w:rsid w:val="0074139C"/>
    <w:rsid w:val="00743000"/>
    <w:rsid w:val="00751FB5"/>
    <w:rsid w:val="0075313A"/>
    <w:rsid w:val="00753A60"/>
    <w:rsid w:val="00760376"/>
    <w:rsid w:val="0076042D"/>
    <w:rsid w:val="00761DBA"/>
    <w:rsid w:val="00764018"/>
    <w:rsid w:val="00767599"/>
    <w:rsid w:val="00772657"/>
    <w:rsid w:val="0077456D"/>
    <w:rsid w:val="007832BA"/>
    <w:rsid w:val="00783842"/>
    <w:rsid w:val="00787DB1"/>
    <w:rsid w:val="00791270"/>
    <w:rsid w:val="00792238"/>
    <w:rsid w:val="007940F1"/>
    <w:rsid w:val="00794C87"/>
    <w:rsid w:val="0079674A"/>
    <w:rsid w:val="00796A66"/>
    <w:rsid w:val="007A0598"/>
    <w:rsid w:val="007A2483"/>
    <w:rsid w:val="007A2639"/>
    <w:rsid w:val="007A4D9B"/>
    <w:rsid w:val="007B280C"/>
    <w:rsid w:val="007B5D69"/>
    <w:rsid w:val="007C7441"/>
    <w:rsid w:val="007C76B4"/>
    <w:rsid w:val="007D0B03"/>
    <w:rsid w:val="007D1C58"/>
    <w:rsid w:val="007D29E7"/>
    <w:rsid w:val="007E3330"/>
    <w:rsid w:val="007E595B"/>
    <w:rsid w:val="007F0DA8"/>
    <w:rsid w:val="007F478F"/>
    <w:rsid w:val="007F5965"/>
    <w:rsid w:val="00800D9C"/>
    <w:rsid w:val="00805831"/>
    <w:rsid w:val="00807FB8"/>
    <w:rsid w:val="00810FF6"/>
    <w:rsid w:val="00815615"/>
    <w:rsid w:val="00816700"/>
    <w:rsid w:val="008221F8"/>
    <w:rsid w:val="00831A0A"/>
    <w:rsid w:val="0083703F"/>
    <w:rsid w:val="008441E3"/>
    <w:rsid w:val="00845801"/>
    <w:rsid w:val="00852717"/>
    <w:rsid w:val="00853CD2"/>
    <w:rsid w:val="0085585C"/>
    <w:rsid w:val="00864166"/>
    <w:rsid w:val="00864E93"/>
    <w:rsid w:val="00864EB6"/>
    <w:rsid w:val="00865CF1"/>
    <w:rsid w:val="00871701"/>
    <w:rsid w:val="0087197A"/>
    <w:rsid w:val="00877058"/>
    <w:rsid w:val="00881B26"/>
    <w:rsid w:val="00881D5C"/>
    <w:rsid w:val="00882B2C"/>
    <w:rsid w:val="0088324B"/>
    <w:rsid w:val="00883A74"/>
    <w:rsid w:val="00883F0A"/>
    <w:rsid w:val="008866F6"/>
    <w:rsid w:val="00896FB1"/>
    <w:rsid w:val="008978A6"/>
    <w:rsid w:val="008A10AF"/>
    <w:rsid w:val="008A3605"/>
    <w:rsid w:val="008A52A0"/>
    <w:rsid w:val="008B0F9C"/>
    <w:rsid w:val="008B1F01"/>
    <w:rsid w:val="008B3A86"/>
    <w:rsid w:val="008B3E53"/>
    <w:rsid w:val="008B65F1"/>
    <w:rsid w:val="008B6BA1"/>
    <w:rsid w:val="008C43EF"/>
    <w:rsid w:val="008C519E"/>
    <w:rsid w:val="008C58FF"/>
    <w:rsid w:val="008C641E"/>
    <w:rsid w:val="008C72D0"/>
    <w:rsid w:val="008C7992"/>
    <w:rsid w:val="008D2398"/>
    <w:rsid w:val="008D48B6"/>
    <w:rsid w:val="008D4A44"/>
    <w:rsid w:val="008E2996"/>
    <w:rsid w:val="008E2A2A"/>
    <w:rsid w:val="008F120E"/>
    <w:rsid w:val="008F2033"/>
    <w:rsid w:val="008F410B"/>
    <w:rsid w:val="008F6709"/>
    <w:rsid w:val="009010C6"/>
    <w:rsid w:val="0090169C"/>
    <w:rsid w:val="009025A7"/>
    <w:rsid w:val="00902958"/>
    <w:rsid w:val="00902A78"/>
    <w:rsid w:val="00902D2E"/>
    <w:rsid w:val="00903B44"/>
    <w:rsid w:val="00904002"/>
    <w:rsid w:val="0090461D"/>
    <w:rsid w:val="00905DFF"/>
    <w:rsid w:val="00913B50"/>
    <w:rsid w:val="00920220"/>
    <w:rsid w:val="009211E6"/>
    <w:rsid w:val="00921F77"/>
    <w:rsid w:val="00924F06"/>
    <w:rsid w:val="0093482B"/>
    <w:rsid w:val="00937405"/>
    <w:rsid w:val="00941CAF"/>
    <w:rsid w:val="00942AE8"/>
    <w:rsid w:val="0094366B"/>
    <w:rsid w:val="00944FFF"/>
    <w:rsid w:val="009459AD"/>
    <w:rsid w:val="00951685"/>
    <w:rsid w:val="00951B72"/>
    <w:rsid w:val="00954716"/>
    <w:rsid w:val="00956230"/>
    <w:rsid w:val="00957988"/>
    <w:rsid w:val="00957C3D"/>
    <w:rsid w:val="009620BE"/>
    <w:rsid w:val="00966365"/>
    <w:rsid w:val="00966CF9"/>
    <w:rsid w:val="00967130"/>
    <w:rsid w:val="009673FD"/>
    <w:rsid w:val="00967A02"/>
    <w:rsid w:val="00971563"/>
    <w:rsid w:val="0098659C"/>
    <w:rsid w:val="009866E5"/>
    <w:rsid w:val="00987771"/>
    <w:rsid w:val="00990D53"/>
    <w:rsid w:val="009A2065"/>
    <w:rsid w:val="009A213B"/>
    <w:rsid w:val="009A5543"/>
    <w:rsid w:val="009A76C5"/>
    <w:rsid w:val="009B62B9"/>
    <w:rsid w:val="009B7ED5"/>
    <w:rsid w:val="009C1984"/>
    <w:rsid w:val="009C3CD7"/>
    <w:rsid w:val="009C5455"/>
    <w:rsid w:val="009D0B01"/>
    <w:rsid w:val="009D38EF"/>
    <w:rsid w:val="009D477C"/>
    <w:rsid w:val="009D4A44"/>
    <w:rsid w:val="009E295E"/>
    <w:rsid w:val="009E2D1C"/>
    <w:rsid w:val="009E2FF6"/>
    <w:rsid w:val="009E4962"/>
    <w:rsid w:val="009E4F13"/>
    <w:rsid w:val="009E6B07"/>
    <w:rsid w:val="009F4AC6"/>
    <w:rsid w:val="00A01E79"/>
    <w:rsid w:val="00A02D12"/>
    <w:rsid w:val="00A051D7"/>
    <w:rsid w:val="00A061E4"/>
    <w:rsid w:val="00A065C9"/>
    <w:rsid w:val="00A101F4"/>
    <w:rsid w:val="00A1046A"/>
    <w:rsid w:val="00A104CF"/>
    <w:rsid w:val="00A125D2"/>
    <w:rsid w:val="00A12E7C"/>
    <w:rsid w:val="00A13809"/>
    <w:rsid w:val="00A20714"/>
    <w:rsid w:val="00A22F10"/>
    <w:rsid w:val="00A23295"/>
    <w:rsid w:val="00A24201"/>
    <w:rsid w:val="00A32EEC"/>
    <w:rsid w:val="00A36BFB"/>
    <w:rsid w:val="00A42F01"/>
    <w:rsid w:val="00A4394E"/>
    <w:rsid w:val="00A44197"/>
    <w:rsid w:val="00A44278"/>
    <w:rsid w:val="00A44F5D"/>
    <w:rsid w:val="00A46126"/>
    <w:rsid w:val="00A4648D"/>
    <w:rsid w:val="00A504BC"/>
    <w:rsid w:val="00A530E0"/>
    <w:rsid w:val="00A57AAA"/>
    <w:rsid w:val="00A60D4A"/>
    <w:rsid w:val="00A629D9"/>
    <w:rsid w:val="00A6545C"/>
    <w:rsid w:val="00A66505"/>
    <w:rsid w:val="00A67A1C"/>
    <w:rsid w:val="00A67BFB"/>
    <w:rsid w:val="00A74474"/>
    <w:rsid w:val="00A8205A"/>
    <w:rsid w:val="00A82E16"/>
    <w:rsid w:val="00A8344A"/>
    <w:rsid w:val="00A8697D"/>
    <w:rsid w:val="00A87702"/>
    <w:rsid w:val="00A92D05"/>
    <w:rsid w:val="00A95218"/>
    <w:rsid w:val="00A95BAD"/>
    <w:rsid w:val="00AA0F82"/>
    <w:rsid w:val="00AA37C5"/>
    <w:rsid w:val="00AA39DC"/>
    <w:rsid w:val="00AA50F2"/>
    <w:rsid w:val="00AA559E"/>
    <w:rsid w:val="00AA6E0D"/>
    <w:rsid w:val="00AA6F01"/>
    <w:rsid w:val="00AA7692"/>
    <w:rsid w:val="00AB0E8B"/>
    <w:rsid w:val="00AB1635"/>
    <w:rsid w:val="00AB59D2"/>
    <w:rsid w:val="00AB6DF1"/>
    <w:rsid w:val="00AC2EC4"/>
    <w:rsid w:val="00AC48E5"/>
    <w:rsid w:val="00AC54AC"/>
    <w:rsid w:val="00AC664F"/>
    <w:rsid w:val="00AD1523"/>
    <w:rsid w:val="00AD4132"/>
    <w:rsid w:val="00AD7A7A"/>
    <w:rsid w:val="00AE4170"/>
    <w:rsid w:val="00AE61A9"/>
    <w:rsid w:val="00AE6B04"/>
    <w:rsid w:val="00AE73B9"/>
    <w:rsid w:val="00AF4F5A"/>
    <w:rsid w:val="00AF59D9"/>
    <w:rsid w:val="00AF7660"/>
    <w:rsid w:val="00AF7C3F"/>
    <w:rsid w:val="00B03361"/>
    <w:rsid w:val="00B132DA"/>
    <w:rsid w:val="00B13B99"/>
    <w:rsid w:val="00B143EF"/>
    <w:rsid w:val="00B16414"/>
    <w:rsid w:val="00B164F1"/>
    <w:rsid w:val="00B16E03"/>
    <w:rsid w:val="00B209B2"/>
    <w:rsid w:val="00B2224E"/>
    <w:rsid w:val="00B22D4E"/>
    <w:rsid w:val="00B23649"/>
    <w:rsid w:val="00B23E7F"/>
    <w:rsid w:val="00B24CDD"/>
    <w:rsid w:val="00B26607"/>
    <w:rsid w:val="00B30D52"/>
    <w:rsid w:val="00B31400"/>
    <w:rsid w:val="00B3502F"/>
    <w:rsid w:val="00B3586F"/>
    <w:rsid w:val="00B35AE0"/>
    <w:rsid w:val="00B43332"/>
    <w:rsid w:val="00B44BC2"/>
    <w:rsid w:val="00B45E30"/>
    <w:rsid w:val="00B460C1"/>
    <w:rsid w:val="00B51A37"/>
    <w:rsid w:val="00B5216C"/>
    <w:rsid w:val="00B53C86"/>
    <w:rsid w:val="00B542B2"/>
    <w:rsid w:val="00B54EEC"/>
    <w:rsid w:val="00B60068"/>
    <w:rsid w:val="00B62D10"/>
    <w:rsid w:val="00B6637F"/>
    <w:rsid w:val="00B7214C"/>
    <w:rsid w:val="00B73071"/>
    <w:rsid w:val="00B744A8"/>
    <w:rsid w:val="00B7481C"/>
    <w:rsid w:val="00B76874"/>
    <w:rsid w:val="00B83114"/>
    <w:rsid w:val="00B8663E"/>
    <w:rsid w:val="00B909E3"/>
    <w:rsid w:val="00B913E8"/>
    <w:rsid w:val="00B922ED"/>
    <w:rsid w:val="00B93786"/>
    <w:rsid w:val="00B93B9D"/>
    <w:rsid w:val="00B94F9F"/>
    <w:rsid w:val="00BA0DF5"/>
    <w:rsid w:val="00BA0FAF"/>
    <w:rsid w:val="00BA1914"/>
    <w:rsid w:val="00BA524B"/>
    <w:rsid w:val="00BB33AB"/>
    <w:rsid w:val="00BB6DBB"/>
    <w:rsid w:val="00BC1DC1"/>
    <w:rsid w:val="00BC4687"/>
    <w:rsid w:val="00BC5BC5"/>
    <w:rsid w:val="00BC6A2D"/>
    <w:rsid w:val="00BC7F59"/>
    <w:rsid w:val="00BD17D5"/>
    <w:rsid w:val="00BD2E94"/>
    <w:rsid w:val="00BD629A"/>
    <w:rsid w:val="00BE063C"/>
    <w:rsid w:val="00BF3821"/>
    <w:rsid w:val="00BF6111"/>
    <w:rsid w:val="00BF75FB"/>
    <w:rsid w:val="00BF7B60"/>
    <w:rsid w:val="00BF7DB7"/>
    <w:rsid w:val="00C01977"/>
    <w:rsid w:val="00C030FE"/>
    <w:rsid w:val="00C06560"/>
    <w:rsid w:val="00C078EF"/>
    <w:rsid w:val="00C07DFF"/>
    <w:rsid w:val="00C11581"/>
    <w:rsid w:val="00C27530"/>
    <w:rsid w:val="00C33301"/>
    <w:rsid w:val="00C3696A"/>
    <w:rsid w:val="00C37D2C"/>
    <w:rsid w:val="00C41BE6"/>
    <w:rsid w:val="00C44735"/>
    <w:rsid w:val="00C45CAC"/>
    <w:rsid w:val="00C500C7"/>
    <w:rsid w:val="00C5295E"/>
    <w:rsid w:val="00C561CD"/>
    <w:rsid w:val="00C60D65"/>
    <w:rsid w:val="00C629F0"/>
    <w:rsid w:val="00C6303E"/>
    <w:rsid w:val="00C6359F"/>
    <w:rsid w:val="00C64AD8"/>
    <w:rsid w:val="00C659E9"/>
    <w:rsid w:val="00C71C8C"/>
    <w:rsid w:val="00C76CDF"/>
    <w:rsid w:val="00C77308"/>
    <w:rsid w:val="00C7786E"/>
    <w:rsid w:val="00C779FC"/>
    <w:rsid w:val="00C77A59"/>
    <w:rsid w:val="00C83008"/>
    <w:rsid w:val="00C87D6B"/>
    <w:rsid w:val="00C90910"/>
    <w:rsid w:val="00C9146D"/>
    <w:rsid w:val="00C96557"/>
    <w:rsid w:val="00C974D7"/>
    <w:rsid w:val="00C978C9"/>
    <w:rsid w:val="00C97F7B"/>
    <w:rsid w:val="00C97FE8"/>
    <w:rsid w:val="00CA0A65"/>
    <w:rsid w:val="00CA2A15"/>
    <w:rsid w:val="00CA3630"/>
    <w:rsid w:val="00CA4613"/>
    <w:rsid w:val="00CA505B"/>
    <w:rsid w:val="00CA5E07"/>
    <w:rsid w:val="00CA642C"/>
    <w:rsid w:val="00CB0E31"/>
    <w:rsid w:val="00CB20E1"/>
    <w:rsid w:val="00CB21C4"/>
    <w:rsid w:val="00CB4CC6"/>
    <w:rsid w:val="00CC4FAB"/>
    <w:rsid w:val="00CC71A7"/>
    <w:rsid w:val="00CC75D6"/>
    <w:rsid w:val="00CD2B4B"/>
    <w:rsid w:val="00CE0A8E"/>
    <w:rsid w:val="00CE4FAB"/>
    <w:rsid w:val="00CE784C"/>
    <w:rsid w:val="00CF145D"/>
    <w:rsid w:val="00CF1CD7"/>
    <w:rsid w:val="00CF247E"/>
    <w:rsid w:val="00CF3434"/>
    <w:rsid w:val="00CF4F9B"/>
    <w:rsid w:val="00CF6478"/>
    <w:rsid w:val="00CF6A4D"/>
    <w:rsid w:val="00D009E9"/>
    <w:rsid w:val="00D01E72"/>
    <w:rsid w:val="00D0272C"/>
    <w:rsid w:val="00D038BF"/>
    <w:rsid w:val="00D12DBE"/>
    <w:rsid w:val="00D137D8"/>
    <w:rsid w:val="00D13F80"/>
    <w:rsid w:val="00D177E5"/>
    <w:rsid w:val="00D20E05"/>
    <w:rsid w:val="00D2583B"/>
    <w:rsid w:val="00D26908"/>
    <w:rsid w:val="00D32188"/>
    <w:rsid w:val="00D32610"/>
    <w:rsid w:val="00D35F16"/>
    <w:rsid w:val="00D37956"/>
    <w:rsid w:val="00D37F99"/>
    <w:rsid w:val="00D4026B"/>
    <w:rsid w:val="00D43120"/>
    <w:rsid w:val="00D47F86"/>
    <w:rsid w:val="00D5147B"/>
    <w:rsid w:val="00D551E0"/>
    <w:rsid w:val="00D56BAA"/>
    <w:rsid w:val="00D60DF0"/>
    <w:rsid w:val="00D61877"/>
    <w:rsid w:val="00D661AE"/>
    <w:rsid w:val="00D67668"/>
    <w:rsid w:val="00D72900"/>
    <w:rsid w:val="00D763E8"/>
    <w:rsid w:val="00D814AD"/>
    <w:rsid w:val="00D82869"/>
    <w:rsid w:val="00D90456"/>
    <w:rsid w:val="00D96F6C"/>
    <w:rsid w:val="00D97519"/>
    <w:rsid w:val="00DA1045"/>
    <w:rsid w:val="00DA2C88"/>
    <w:rsid w:val="00DA65C1"/>
    <w:rsid w:val="00DA6685"/>
    <w:rsid w:val="00DC04B2"/>
    <w:rsid w:val="00DC50B1"/>
    <w:rsid w:val="00DC5879"/>
    <w:rsid w:val="00DD2C1A"/>
    <w:rsid w:val="00DD42A7"/>
    <w:rsid w:val="00DE28CD"/>
    <w:rsid w:val="00DE4C04"/>
    <w:rsid w:val="00DE69D7"/>
    <w:rsid w:val="00DF1271"/>
    <w:rsid w:val="00DF28A8"/>
    <w:rsid w:val="00DF3A4C"/>
    <w:rsid w:val="00E00F80"/>
    <w:rsid w:val="00E05DF4"/>
    <w:rsid w:val="00E206B9"/>
    <w:rsid w:val="00E2107C"/>
    <w:rsid w:val="00E21408"/>
    <w:rsid w:val="00E21B92"/>
    <w:rsid w:val="00E22E43"/>
    <w:rsid w:val="00E2545F"/>
    <w:rsid w:val="00E279FA"/>
    <w:rsid w:val="00E316D2"/>
    <w:rsid w:val="00E34D16"/>
    <w:rsid w:val="00E41937"/>
    <w:rsid w:val="00E42993"/>
    <w:rsid w:val="00E43138"/>
    <w:rsid w:val="00E438AE"/>
    <w:rsid w:val="00E50484"/>
    <w:rsid w:val="00E51F11"/>
    <w:rsid w:val="00E52C8E"/>
    <w:rsid w:val="00E53A6D"/>
    <w:rsid w:val="00E549C5"/>
    <w:rsid w:val="00E56DC0"/>
    <w:rsid w:val="00E637C7"/>
    <w:rsid w:val="00E6400C"/>
    <w:rsid w:val="00E654CC"/>
    <w:rsid w:val="00E65514"/>
    <w:rsid w:val="00E71439"/>
    <w:rsid w:val="00E72890"/>
    <w:rsid w:val="00E802CD"/>
    <w:rsid w:val="00E81443"/>
    <w:rsid w:val="00E82BF2"/>
    <w:rsid w:val="00E87008"/>
    <w:rsid w:val="00E95072"/>
    <w:rsid w:val="00E972A7"/>
    <w:rsid w:val="00E9779B"/>
    <w:rsid w:val="00EA3910"/>
    <w:rsid w:val="00EA5297"/>
    <w:rsid w:val="00EA5E63"/>
    <w:rsid w:val="00EB0E37"/>
    <w:rsid w:val="00EB1B1F"/>
    <w:rsid w:val="00EB3F33"/>
    <w:rsid w:val="00EC2447"/>
    <w:rsid w:val="00EC2E6D"/>
    <w:rsid w:val="00EC51C2"/>
    <w:rsid w:val="00EC7124"/>
    <w:rsid w:val="00EC7C2C"/>
    <w:rsid w:val="00ED26CF"/>
    <w:rsid w:val="00ED2F89"/>
    <w:rsid w:val="00ED57EE"/>
    <w:rsid w:val="00EE3EA1"/>
    <w:rsid w:val="00EE76F0"/>
    <w:rsid w:val="00EF01A0"/>
    <w:rsid w:val="00EF35B3"/>
    <w:rsid w:val="00EF498D"/>
    <w:rsid w:val="00F00BD5"/>
    <w:rsid w:val="00F01B51"/>
    <w:rsid w:val="00F028F6"/>
    <w:rsid w:val="00F07224"/>
    <w:rsid w:val="00F14926"/>
    <w:rsid w:val="00F14BE4"/>
    <w:rsid w:val="00F1517A"/>
    <w:rsid w:val="00F20C36"/>
    <w:rsid w:val="00F2347E"/>
    <w:rsid w:val="00F2401F"/>
    <w:rsid w:val="00F24F79"/>
    <w:rsid w:val="00F25A96"/>
    <w:rsid w:val="00F33210"/>
    <w:rsid w:val="00F35826"/>
    <w:rsid w:val="00F37B7F"/>
    <w:rsid w:val="00F42EF8"/>
    <w:rsid w:val="00F43597"/>
    <w:rsid w:val="00F451C0"/>
    <w:rsid w:val="00F471BF"/>
    <w:rsid w:val="00F5294C"/>
    <w:rsid w:val="00F55270"/>
    <w:rsid w:val="00F57E9A"/>
    <w:rsid w:val="00F6320D"/>
    <w:rsid w:val="00F67064"/>
    <w:rsid w:val="00F6762B"/>
    <w:rsid w:val="00F67822"/>
    <w:rsid w:val="00F7261A"/>
    <w:rsid w:val="00F85A36"/>
    <w:rsid w:val="00F85EFA"/>
    <w:rsid w:val="00F91E74"/>
    <w:rsid w:val="00F967DA"/>
    <w:rsid w:val="00FA07E7"/>
    <w:rsid w:val="00FA2C6F"/>
    <w:rsid w:val="00FA2E8B"/>
    <w:rsid w:val="00FA3005"/>
    <w:rsid w:val="00FA4EBB"/>
    <w:rsid w:val="00FA5DC8"/>
    <w:rsid w:val="00FA69D4"/>
    <w:rsid w:val="00FB000D"/>
    <w:rsid w:val="00FB08C0"/>
    <w:rsid w:val="00FB1E94"/>
    <w:rsid w:val="00FB2C3C"/>
    <w:rsid w:val="00FB2E53"/>
    <w:rsid w:val="00FB4E70"/>
    <w:rsid w:val="00FB6BBD"/>
    <w:rsid w:val="00FC06B2"/>
    <w:rsid w:val="00FC187A"/>
    <w:rsid w:val="00FC3BA4"/>
    <w:rsid w:val="00FC51B6"/>
    <w:rsid w:val="00FD17BE"/>
    <w:rsid w:val="00FD7642"/>
    <w:rsid w:val="00FE0C7B"/>
    <w:rsid w:val="00FE15BC"/>
    <w:rsid w:val="00FE551B"/>
    <w:rsid w:val="00FE59BF"/>
    <w:rsid w:val="00FE6BF1"/>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0385"/>
  <w15:chartTrackingRefBased/>
  <w15:docId w15:val="{AC026EFD-D24C-4671-B423-2AFB2546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70"/>
    <w:pPr>
      <w:spacing w:after="160" w:line="259" w:lineRule="auto"/>
    </w:pPr>
    <w:rPr>
      <w:sz w:val="22"/>
      <w:szCs w:val="22"/>
    </w:rPr>
  </w:style>
  <w:style w:type="paragraph" w:styleId="Titlu1">
    <w:name w:val="heading 1"/>
    <w:basedOn w:val="Normal"/>
    <w:next w:val="Normal"/>
    <w:link w:val="Titlu1Caracter"/>
    <w:uiPriority w:val="9"/>
    <w:qFormat/>
    <w:rsid w:val="00336D7B"/>
    <w:pPr>
      <w:keepNext/>
      <w:keepLines/>
      <w:spacing w:before="120" w:after="120" w:line="360" w:lineRule="auto"/>
      <w:outlineLvl w:val="0"/>
    </w:pPr>
    <w:rPr>
      <w:rFonts w:ascii="Times New Roman" w:eastAsia="Times New Roman" w:hAnsi="Times New Roman"/>
      <w:b/>
      <w:sz w:val="24"/>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rPr>
  </w:style>
  <w:style w:type="paragraph" w:styleId="Titlu3">
    <w:name w:val="heading 3"/>
    <w:basedOn w:val="Normal"/>
    <w:next w:val="Normal"/>
    <w:link w:val="Titlu3Caracter"/>
    <w:uiPriority w:val="9"/>
    <w:semiHidden/>
    <w:unhideWhenUsed/>
    <w:qFormat/>
    <w:rsid w:val="00B4333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paragraph" w:styleId="Titlu6">
    <w:name w:val="heading 6"/>
    <w:basedOn w:val="Normal"/>
    <w:next w:val="Normal"/>
    <w:link w:val="Titlu6Caracter"/>
    <w:uiPriority w:val="9"/>
    <w:semiHidden/>
    <w:unhideWhenUsed/>
    <w:qFormat/>
    <w:rsid w:val="00B433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433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433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433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336D7B"/>
    <w:rPr>
      <w:rFonts w:ascii="Times New Roman" w:eastAsia="Times New Roman" w:hAnsi="Times New Roman"/>
      <w:b/>
      <w:sz w:val="24"/>
      <w:szCs w:val="32"/>
      <w:lang w:val="x-none" w:eastAsia="x-none"/>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522EF7"/>
    <w:pPr>
      <w:tabs>
        <w:tab w:val="left" w:pos="440"/>
        <w:tab w:val="right" w:leader="dot" w:pos="9980"/>
      </w:tabs>
      <w:spacing w:after="0" w:line="360" w:lineRule="auto"/>
      <w:ind w:left="426" w:hanging="426"/>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val="ro-RO" w:eastAsia="ro-RO"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paragraph" w:styleId="PreformatatHTML">
    <w:name w:val="HTML Preformatted"/>
    <w:basedOn w:val="Normal"/>
    <w:link w:val="PreformatatHTMLCaracter"/>
    <w:uiPriority w:val="99"/>
    <w:unhideWhenUsed/>
    <w:rsid w:val="0069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Pr>
      <w:rFonts w:ascii="Courier New" w:hAnsi="Courier New" w:cs="Courier New"/>
      <w:sz w:val="20"/>
      <w:szCs w:val="20"/>
    </w:rPr>
  </w:style>
  <w:style w:type="character" w:customStyle="1" w:styleId="PreformatatHTMLCaracter">
    <w:name w:val="Preformatat HTML Caracter"/>
    <w:link w:val="PreformatatHTML"/>
    <w:uiPriority w:val="99"/>
    <w:rsid w:val="00691195"/>
    <w:rPr>
      <w:rFonts w:ascii="Courier New" w:hAnsi="Courier New" w:cs="Courier New"/>
      <w:lang w:val="en-US" w:eastAsia="en-US"/>
    </w:rPr>
  </w:style>
  <w:style w:type="character" w:styleId="HyperlinkParcurs">
    <w:name w:val="FollowedHyperlink"/>
    <w:uiPriority w:val="99"/>
    <w:semiHidden/>
    <w:unhideWhenUsed/>
    <w:rsid w:val="00F1517A"/>
    <w:rPr>
      <w:color w:val="954F72"/>
      <w:u w:val="single"/>
    </w:rPr>
  </w:style>
  <w:style w:type="paragraph" w:styleId="Corptext">
    <w:name w:val="Body Text"/>
    <w:basedOn w:val="Normal"/>
    <w:link w:val="CorptextCaracter"/>
    <w:qFormat/>
    <w:rsid w:val="00881D5C"/>
    <w:pPr>
      <w:widowControl w:val="0"/>
      <w:autoSpaceDE w:val="0"/>
      <w:autoSpaceDN w:val="0"/>
      <w:spacing w:after="0" w:line="240" w:lineRule="auto"/>
    </w:pPr>
    <w:rPr>
      <w:rFonts w:ascii="Times New Roman" w:eastAsia="Times New Roman" w:hAnsi="Times New Roman"/>
      <w:sz w:val="28"/>
      <w:szCs w:val="28"/>
      <w:lang w:val="ro-RO" w:eastAsia="x-none"/>
    </w:rPr>
  </w:style>
  <w:style w:type="character" w:customStyle="1" w:styleId="CorptextCaracter">
    <w:name w:val="Corp text Caracter"/>
    <w:link w:val="Corptext"/>
    <w:rsid w:val="00881D5C"/>
    <w:rPr>
      <w:rFonts w:ascii="Times New Roman" w:eastAsia="Times New Roman" w:hAnsi="Times New Roman"/>
      <w:sz w:val="28"/>
      <w:szCs w:val="28"/>
      <w:lang w:val="ro-RO" w:eastAsia="x-none"/>
    </w:rPr>
  </w:style>
  <w:style w:type="character" w:styleId="Referincomentariu">
    <w:name w:val="annotation reference"/>
    <w:uiPriority w:val="99"/>
    <w:semiHidden/>
    <w:unhideWhenUsed/>
    <w:rsid w:val="00107736"/>
    <w:rPr>
      <w:sz w:val="16"/>
      <w:szCs w:val="16"/>
    </w:rPr>
  </w:style>
  <w:style w:type="paragraph" w:styleId="Textcomentariu">
    <w:name w:val="annotation text"/>
    <w:basedOn w:val="Normal"/>
    <w:link w:val="TextcomentariuCaracter"/>
    <w:uiPriority w:val="99"/>
    <w:semiHidden/>
    <w:unhideWhenUsed/>
    <w:rsid w:val="00107736"/>
    <w:rPr>
      <w:sz w:val="20"/>
      <w:szCs w:val="20"/>
    </w:rPr>
  </w:style>
  <w:style w:type="character" w:customStyle="1" w:styleId="TextcomentariuCaracter">
    <w:name w:val="Text comentariu Caracter"/>
    <w:basedOn w:val="Fontdeparagrafimplicit"/>
    <w:link w:val="Textcomentariu"/>
    <w:uiPriority w:val="99"/>
    <w:semiHidden/>
    <w:rsid w:val="00107736"/>
  </w:style>
  <w:style w:type="paragraph" w:styleId="SubiectComentariu">
    <w:name w:val="annotation subject"/>
    <w:basedOn w:val="Textcomentariu"/>
    <w:next w:val="Textcomentariu"/>
    <w:link w:val="SubiectComentariuCaracter"/>
    <w:uiPriority w:val="99"/>
    <w:semiHidden/>
    <w:unhideWhenUsed/>
    <w:rsid w:val="00107736"/>
    <w:rPr>
      <w:b/>
      <w:bCs/>
    </w:rPr>
  </w:style>
  <w:style w:type="character" w:customStyle="1" w:styleId="SubiectComentariuCaracter">
    <w:name w:val="Subiect Comentariu Caracter"/>
    <w:link w:val="SubiectComentariu"/>
    <w:uiPriority w:val="99"/>
    <w:semiHidden/>
    <w:rsid w:val="00107736"/>
    <w:rPr>
      <w:b/>
      <w:bCs/>
    </w:rPr>
  </w:style>
  <w:style w:type="character" w:styleId="MeniuneNerezolvat">
    <w:name w:val="Unresolved Mention"/>
    <w:uiPriority w:val="99"/>
    <w:semiHidden/>
    <w:unhideWhenUsed/>
    <w:rsid w:val="00F6320D"/>
    <w:rPr>
      <w:color w:val="605E5C"/>
      <w:shd w:val="clear" w:color="auto" w:fill="E1DFDD"/>
    </w:rPr>
  </w:style>
  <w:style w:type="character" w:customStyle="1" w:styleId="marginright1">
    <w:name w:val="marginright1"/>
    <w:basedOn w:val="Fontdeparagrafimplicit"/>
    <w:rsid w:val="00F6320D"/>
  </w:style>
  <w:style w:type="character" w:customStyle="1" w:styleId="right">
    <w:name w:val="right"/>
    <w:basedOn w:val="Fontdeparagrafimplicit"/>
    <w:rsid w:val="00F6320D"/>
  </w:style>
  <w:style w:type="character" w:customStyle="1" w:styleId="marginleft1">
    <w:name w:val="marginleft1"/>
    <w:basedOn w:val="Fontdeparagrafimplicit"/>
    <w:rsid w:val="00F6320D"/>
  </w:style>
  <w:style w:type="character" w:customStyle="1" w:styleId="Titlu3Caracter">
    <w:name w:val="Titlu 3 Caracter"/>
    <w:basedOn w:val="Fontdeparagrafimplicit"/>
    <w:link w:val="Titlu3"/>
    <w:uiPriority w:val="9"/>
    <w:semiHidden/>
    <w:rsid w:val="00B43332"/>
    <w:rPr>
      <w:rFonts w:eastAsiaTheme="majorEastAsia" w:cstheme="majorBidi"/>
      <w:color w:val="2F5496" w:themeColor="accent1" w:themeShade="BF"/>
      <w:sz w:val="28"/>
      <w:szCs w:val="28"/>
    </w:rPr>
  </w:style>
  <w:style w:type="character" w:customStyle="1" w:styleId="Titlu6Caracter">
    <w:name w:val="Titlu 6 Caracter"/>
    <w:basedOn w:val="Fontdeparagrafimplicit"/>
    <w:link w:val="Titlu6"/>
    <w:uiPriority w:val="9"/>
    <w:semiHidden/>
    <w:rsid w:val="00B43332"/>
    <w:rPr>
      <w:rFonts w:eastAsiaTheme="majorEastAsia" w:cstheme="majorBidi"/>
      <w:i/>
      <w:iCs/>
      <w:color w:val="595959" w:themeColor="text1" w:themeTint="A6"/>
      <w:sz w:val="22"/>
      <w:szCs w:val="22"/>
    </w:rPr>
  </w:style>
  <w:style w:type="character" w:customStyle="1" w:styleId="Titlu7Caracter">
    <w:name w:val="Titlu 7 Caracter"/>
    <w:basedOn w:val="Fontdeparagrafimplicit"/>
    <w:link w:val="Titlu7"/>
    <w:uiPriority w:val="9"/>
    <w:semiHidden/>
    <w:rsid w:val="00B43332"/>
    <w:rPr>
      <w:rFonts w:eastAsiaTheme="majorEastAsia" w:cstheme="majorBidi"/>
      <w:color w:val="595959" w:themeColor="text1" w:themeTint="A6"/>
      <w:sz w:val="22"/>
      <w:szCs w:val="22"/>
    </w:rPr>
  </w:style>
  <w:style w:type="character" w:customStyle="1" w:styleId="Titlu8Caracter">
    <w:name w:val="Titlu 8 Caracter"/>
    <w:basedOn w:val="Fontdeparagrafimplicit"/>
    <w:link w:val="Titlu8"/>
    <w:uiPriority w:val="9"/>
    <w:semiHidden/>
    <w:rsid w:val="00B43332"/>
    <w:rPr>
      <w:rFonts w:eastAsiaTheme="majorEastAsia" w:cstheme="majorBidi"/>
      <w:i/>
      <w:iCs/>
      <w:color w:val="272727" w:themeColor="text1" w:themeTint="D8"/>
      <w:sz w:val="22"/>
      <w:szCs w:val="22"/>
    </w:rPr>
  </w:style>
  <w:style w:type="character" w:customStyle="1" w:styleId="Titlu9Caracter">
    <w:name w:val="Titlu 9 Caracter"/>
    <w:basedOn w:val="Fontdeparagrafimplicit"/>
    <w:link w:val="Titlu9"/>
    <w:uiPriority w:val="9"/>
    <w:semiHidden/>
    <w:rsid w:val="00B43332"/>
    <w:rPr>
      <w:rFonts w:eastAsiaTheme="majorEastAsia" w:cstheme="majorBidi"/>
      <w:color w:val="272727" w:themeColor="text1" w:themeTint="D8"/>
      <w:sz w:val="22"/>
      <w:szCs w:val="22"/>
    </w:rPr>
  </w:style>
  <w:style w:type="paragraph" w:styleId="Titlu">
    <w:name w:val="Title"/>
    <w:basedOn w:val="Normal"/>
    <w:next w:val="Normal"/>
    <w:link w:val="TitluCaracter"/>
    <w:uiPriority w:val="10"/>
    <w:qFormat/>
    <w:rsid w:val="00B43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433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433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433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433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43332"/>
    <w:rPr>
      <w:i/>
      <w:iCs/>
      <w:color w:val="404040" w:themeColor="text1" w:themeTint="BF"/>
      <w:sz w:val="22"/>
      <w:szCs w:val="22"/>
    </w:rPr>
  </w:style>
  <w:style w:type="character" w:styleId="Accentuareintens">
    <w:name w:val="Intense Emphasis"/>
    <w:basedOn w:val="Fontdeparagrafimplicit"/>
    <w:uiPriority w:val="21"/>
    <w:qFormat/>
    <w:rsid w:val="00B43332"/>
    <w:rPr>
      <w:i/>
      <w:iCs/>
      <w:color w:val="2F5496" w:themeColor="accent1" w:themeShade="BF"/>
    </w:rPr>
  </w:style>
  <w:style w:type="paragraph" w:styleId="Citatintens">
    <w:name w:val="Intense Quote"/>
    <w:basedOn w:val="Normal"/>
    <w:next w:val="Normal"/>
    <w:link w:val="CitatintensCaracter"/>
    <w:uiPriority w:val="30"/>
    <w:qFormat/>
    <w:rsid w:val="00B43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43332"/>
    <w:rPr>
      <w:i/>
      <w:iCs/>
      <w:color w:val="2F5496" w:themeColor="accent1" w:themeShade="BF"/>
      <w:sz w:val="22"/>
      <w:szCs w:val="22"/>
    </w:rPr>
  </w:style>
  <w:style w:type="character" w:styleId="Referireintens">
    <w:name w:val="Intense Reference"/>
    <w:basedOn w:val="Fontdeparagrafimplicit"/>
    <w:uiPriority w:val="32"/>
    <w:qFormat/>
    <w:rsid w:val="00B43332"/>
    <w:rPr>
      <w:b/>
      <w:bCs/>
      <w:smallCaps/>
      <w:color w:val="2F5496" w:themeColor="accent1" w:themeShade="BF"/>
      <w:spacing w:val="5"/>
    </w:rPr>
  </w:style>
  <w:style w:type="character" w:styleId="Accentuat">
    <w:name w:val="Emphasis"/>
    <w:basedOn w:val="Fontdeparagrafimplicit"/>
    <w:uiPriority w:val="20"/>
    <w:qFormat/>
    <w:rsid w:val="00B43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5710">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450981385">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838273940">
      <w:bodyDiv w:val="1"/>
      <w:marLeft w:val="0"/>
      <w:marRight w:val="0"/>
      <w:marTop w:val="0"/>
      <w:marBottom w:val="0"/>
      <w:divBdr>
        <w:top w:val="none" w:sz="0" w:space="0" w:color="auto"/>
        <w:left w:val="none" w:sz="0" w:space="0" w:color="auto"/>
        <w:bottom w:val="none" w:sz="0" w:space="0" w:color="auto"/>
        <w:right w:val="none" w:sz="0" w:space="0" w:color="auto"/>
      </w:divBdr>
    </w:div>
    <w:div w:id="888154850">
      <w:bodyDiv w:val="1"/>
      <w:marLeft w:val="0"/>
      <w:marRight w:val="0"/>
      <w:marTop w:val="0"/>
      <w:marBottom w:val="0"/>
      <w:divBdr>
        <w:top w:val="none" w:sz="0" w:space="0" w:color="auto"/>
        <w:left w:val="none" w:sz="0" w:space="0" w:color="auto"/>
        <w:bottom w:val="none" w:sz="0" w:space="0" w:color="auto"/>
        <w:right w:val="none" w:sz="0" w:space="0" w:color="auto"/>
      </w:divBdr>
    </w:div>
    <w:div w:id="1109397553">
      <w:bodyDiv w:val="1"/>
      <w:marLeft w:val="0"/>
      <w:marRight w:val="0"/>
      <w:marTop w:val="0"/>
      <w:marBottom w:val="0"/>
      <w:divBdr>
        <w:top w:val="none" w:sz="0" w:space="0" w:color="auto"/>
        <w:left w:val="none" w:sz="0" w:space="0" w:color="auto"/>
        <w:bottom w:val="none" w:sz="0" w:space="0" w:color="auto"/>
        <w:right w:val="none" w:sz="0" w:space="0" w:color="auto"/>
      </w:divBdr>
    </w:div>
    <w:div w:id="1167940695">
      <w:bodyDiv w:val="1"/>
      <w:marLeft w:val="0"/>
      <w:marRight w:val="0"/>
      <w:marTop w:val="0"/>
      <w:marBottom w:val="0"/>
      <w:divBdr>
        <w:top w:val="none" w:sz="0" w:space="0" w:color="auto"/>
        <w:left w:val="none" w:sz="0" w:space="0" w:color="auto"/>
        <w:bottom w:val="none" w:sz="0" w:space="0" w:color="auto"/>
        <w:right w:val="none" w:sz="0" w:space="0" w:color="auto"/>
      </w:divBdr>
    </w:div>
    <w:div w:id="1190726099">
      <w:bodyDiv w:val="1"/>
      <w:marLeft w:val="0"/>
      <w:marRight w:val="0"/>
      <w:marTop w:val="0"/>
      <w:marBottom w:val="0"/>
      <w:divBdr>
        <w:top w:val="none" w:sz="0" w:space="0" w:color="auto"/>
        <w:left w:val="none" w:sz="0" w:space="0" w:color="auto"/>
        <w:bottom w:val="none" w:sz="0" w:space="0" w:color="auto"/>
        <w:right w:val="none" w:sz="0" w:space="0" w:color="auto"/>
      </w:divBdr>
    </w:div>
    <w:div w:id="1231426107">
      <w:bodyDiv w:val="1"/>
      <w:marLeft w:val="0"/>
      <w:marRight w:val="0"/>
      <w:marTop w:val="0"/>
      <w:marBottom w:val="0"/>
      <w:divBdr>
        <w:top w:val="none" w:sz="0" w:space="0" w:color="auto"/>
        <w:left w:val="none" w:sz="0" w:space="0" w:color="auto"/>
        <w:bottom w:val="none" w:sz="0" w:space="0" w:color="auto"/>
        <w:right w:val="none" w:sz="0" w:space="0" w:color="auto"/>
      </w:divBdr>
    </w:div>
    <w:div w:id="1339038063">
      <w:bodyDiv w:val="1"/>
      <w:marLeft w:val="0"/>
      <w:marRight w:val="0"/>
      <w:marTop w:val="0"/>
      <w:marBottom w:val="0"/>
      <w:divBdr>
        <w:top w:val="none" w:sz="0" w:space="0" w:color="auto"/>
        <w:left w:val="none" w:sz="0" w:space="0" w:color="auto"/>
        <w:bottom w:val="none" w:sz="0" w:space="0" w:color="auto"/>
        <w:right w:val="none" w:sz="0" w:space="0" w:color="auto"/>
      </w:divBdr>
    </w:div>
    <w:div w:id="1356347972">
      <w:bodyDiv w:val="1"/>
      <w:marLeft w:val="0"/>
      <w:marRight w:val="0"/>
      <w:marTop w:val="0"/>
      <w:marBottom w:val="0"/>
      <w:divBdr>
        <w:top w:val="none" w:sz="0" w:space="0" w:color="auto"/>
        <w:left w:val="none" w:sz="0" w:space="0" w:color="auto"/>
        <w:bottom w:val="none" w:sz="0" w:space="0" w:color="auto"/>
        <w:right w:val="none" w:sz="0" w:space="0" w:color="auto"/>
      </w:divBdr>
    </w:div>
    <w:div w:id="1756320408">
      <w:bodyDiv w:val="1"/>
      <w:marLeft w:val="0"/>
      <w:marRight w:val="0"/>
      <w:marTop w:val="0"/>
      <w:marBottom w:val="0"/>
      <w:divBdr>
        <w:top w:val="none" w:sz="0" w:space="0" w:color="auto"/>
        <w:left w:val="none" w:sz="0" w:space="0" w:color="auto"/>
        <w:bottom w:val="none" w:sz="0" w:space="0" w:color="auto"/>
        <w:right w:val="none" w:sz="0" w:space="0" w:color="auto"/>
      </w:divBdr>
    </w:div>
    <w:div w:id="1785152637">
      <w:bodyDiv w:val="1"/>
      <w:marLeft w:val="0"/>
      <w:marRight w:val="0"/>
      <w:marTop w:val="0"/>
      <w:marBottom w:val="0"/>
      <w:divBdr>
        <w:top w:val="none" w:sz="0" w:space="0" w:color="auto"/>
        <w:left w:val="none" w:sz="0" w:space="0" w:color="auto"/>
        <w:bottom w:val="none" w:sz="0" w:space="0" w:color="auto"/>
        <w:right w:val="none" w:sz="0" w:space="0" w:color="auto"/>
      </w:divBdr>
    </w:div>
    <w:div w:id="2019041823">
      <w:bodyDiv w:val="1"/>
      <w:marLeft w:val="0"/>
      <w:marRight w:val="0"/>
      <w:marTop w:val="0"/>
      <w:marBottom w:val="0"/>
      <w:divBdr>
        <w:top w:val="none" w:sz="0" w:space="0" w:color="auto"/>
        <w:left w:val="none" w:sz="0" w:space="0" w:color="auto"/>
        <w:bottom w:val="none" w:sz="0" w:space="0" w:color="auto"/>
        <w:right w:val="none" w:sz="0" w:space="0" w:color="auto"/>
      </w:divBdr>
    </w:div>
    <w:div w:id="21207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6154-BF9B-4197-9799-6EBA370D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881</Words>
  <Characters>5113</Characters>
  <Application>Microsoft Office Word</Application>
  <DocSecurity>0</DocSecurity>
  <Lines>42</Lines>
  <Paragraphs>11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IMCS "Vladimir Andrunachievici"</Company>
  <LinksUpToDate>false</LinksUpToDate>
  <CharactersWithSpaces>5983</CharactersWithSpaces>
  <SharedDoc>false</SharedDoc>
  <HLinks>
    <vt:vector size="528" baseType="variant">
      <vt:variant>
        <vt:i4>7209072</vt:i4>
      </vt:variant>
      <vt:variant>
        <vt:i4>354</vt:i4>
      </vt:variant>
      <vt:variant>
        <vt:i4>0</vt:i4>
      </vt:variant>
      <vt:variant>
        <vt:i4>5</vt:i4>
      </vt:variant>
      <vt:variant>
        <vt:lpwstr>http://agarm.md/wp-content/uploads/2024/09/Dialogul-generatiilor-ABSTRACT-BOOK_2024_F.pdf</vt:lpwstr>
      </vt:variant>
      <vt:variant>
        <vt:lpwstr/>
      </vt:variant>
      <vt:variant>
        <vt:i4>7209072</vt:i4>
      </vt:variant>
      <vt:variant>
        <vt:i4>351</vt:i4>
      </vt:variant>
      <vt:variant>
        <vt:i4>0</vt:i4>
      </vt:variant>
      <vt:variant>
        <vt:i4>5</vt:i4>
      </vt:variant>
      <vt:variant>
        <vt:lpwstr>http://agarm.md/wp-content/uploads/2024/09/Dialogul-generatiilor-ABSTRACT-BOOK_2024_F.pdf</vt:lpwstr>
      </vt:variant>
      <vt:variant>
        <vt:lpwstr/>
      </vt:variant>
      <vt:variant>
        <vt:i4>3866655</vt:i4>
      </vt:variant>
      <vt:variant>
        <vt:i4>348</vt:i4>
      </vt:variant>
      <vt:variant>
        <vt:i4>0</vt:i4>
      </vt:variant>
      <vt:variant>
        <vt:i4>5</vt:i4>
      </vt:variant>
      <vt:variant>
        <vt:lpwstr>https://pureportal.spbu.ru/files/121255637/Proceedings_NLA_2024_with_Cover_19June.pdf</vt:lpwstr>
      </vt:variant>
      <vt:variant>
        <vt:lpwstr/>
      </vt:variant>
      <vt:variant>
        <vt:i4>4456460</vt:i4>
      </vt:variant>
      <vt:variant>
        <vt:i4>345</vt:i4>
      </vt:variant>
      <vt:variant>
        <vt:i4>0</vt:i4>
      </vt:variant>
      <vt:variant>
        <vt:i4>5</vt:i4>
      </vt:variant>
      <vt:variant>
        <vt:lpwstr>https://www.csm.finki.ukim.mk/CSM2024.pdf</vt:lpwstr>
      </vt:variant>
      <vt:variant>
        <vt:lpwstr/>
      </vt:variant>
      <vt:variant>
        <vt:i4>2359414</vt:i4>
      </vt:variant>
      <vt:variant>
        <vt:i4>342</vt:i4>
      </vt:variant>
      <vt:variant>
        <vt:i4>0</vt:i4>
      </vt:variant>
      <vt:variant>
        <vt:i4>5</vt:i4>
      </vt:variant>
      <vt:variant>
        <vt:lpwstr>https://csm.finki.ukim.mk/</vt:lpwstr>
      </vt:variant>
      <vt:variant>
        <vt:lpwstr/>
      </vt:variant>
      <vt:variant>
        <vt:i4>720927</vt:i4>
      </vt:variant>
      <vt:variant>
        <vt:i4>339</vt:i4>
      </vt:variant>
      <vt:variant>
        <vt:i4>0</vt:i4>
      </vt:variant>
      <vt:variant>
        <vt:i4>5</vt:i4>
      </vt:variant>
      <vt:variant>
        <vt:lpwstr>https://dynamicsdays.eu/bremen2024/Program/bookofabstracts.pdf 17</vt:lpwstr>
      </vt:variant>
      <vt:variant>
        <vt:lpwstr/>
      </vt:variant>
      <vt:variant>
        <vt:i4>4063328</vt:i4>
      </vt:variant>
      <vt:variant>
        <vt:i4>336</vt:i4>
      </vt:variant>
      <vt:variant>
        <vt:i4>0</vt:i4>
      </vt:variant>
      <vt:variant>
        <vt:i4>5</vt:i4>
      </vt:variant>
      <vt:variant>
        <vt:lpwstr>https://dynamicsdays.eu/bremen2024/</vt:lpwstr>
      </vt:variant>
      <vt:variant>
        <vt:lpwstr/>
      </vt:variant>
      <vt:variant>
        <vt:i4>3145765</vt:i4>
      </vt:variant>
      <vt:variant>
        <vt:i4>333</vt:i4>
      </vt:variant>
      <vt:variant>
        <vt:i4>0</vt:i4>
      </vt:variant>
      <vt:variant>
        <vt:i4>5</vt:i4>
      </vt:variant>
      <vt:variant>
        <vt:lpwstr>https://qipa2024.mipt.ru/talks</vt:lpwstr>
      </vt:variant>
      <vt:variant>
        <vt:lpwstr/>
      </vt:variant>
      <vt:variant>
        <vt:i4>2556015</vt:i4>
      </vt:variant>
      <vt:variant>
        <vt:i4>330</vt:i4>
      </vt:variant>
      <vt:variant>
        <vt:i4>0</vt:i4>
      </vt:variant>
      <vt:variant>
        <vt:i4>5</vt:i4>
      </vt:variant>
      <vt:variant>
        <vt:lpwstr>https://imath.kiev.ua/~topology/conf/agma2024/abstracts/texts/dryuma/dryuma.pdf</vt:lpwstr>
      </vt:variant>
      <vt:variant>
        <vt:lpwstr/>
      </vt:variant>
      <vt:variant>
        <vt:i4>1769545</vt:i4>
      </vt:variant>
      <vt:variant>
        <vt:i4>327</vt:i4>
      </vt:variant>
      <vt:variant>
        <vt:i4>0</vt:i4>
      </vt:variant>
      <vt:variant>
        <vt:i4>5</vt:i4>
      </vt:variant>
      <vt:variant>
        <vt:lpwstr>https://confhub.ru/file/event/8920/eid8920_attach_06d2e58870faef593b8b2f64cd524d24cdafc53e.pdf</vt:lpwstr>
      </vt:variant>
      <vt:variant>
        <vt:lpwstr/>
      </vt:variant>
      <vt:variant>
        <vt:i4>4587528</vt:i4>
      </vt:variant>
      <vt:variant>
        <vt:i4>324</vt:i4>
      </vt:variant>
      <vt:variant>
        <vt:i4>0</vt:i4>
      </vt:variant>
      <vt:variant>
        <vt:i4>5</vt:i4>
      </vt:variant>
      <vt:variant>
        <vt:lpwstr>https://meetings.aps.org/Meeting/DFD24/Session/S01.64</vt:lpwstr>
      </vt:variant>
      <vt:variant>
        <vt:lpwstr/>
      </vt:variant>
      <vt:variant>
        <vt:i4>6094930</vt:i4>
      </vt:variant>
      <vt:variant>
        <vt:i4>321</vt:i4>
      </vt:variant>
      <vt:variant>
        <vt:i4>0</vt:i4>
      </vt:variant>
      <vt:variant>
        <vt:i4>5</vt:i4>
      </vt:variant>
      <vt:variant>
        <vt:lpwstr>https://nsc2024.nscconf.org/wp-content/uploads/2024/08/NSC_2024_program.pdf</vt:lpwstr>
      </vt:variant>
      <vt:variant>
        <vt:lpwstr/>
      </vt:variant>
      <vt:variant>
        <vt:i4>2359359</vt:i4>
      </vt:variant>
      <vt:variant>
        <vt:i4>318</vt:i4>
      </vt:variant>
      <vt:variant>
        <vt:i4>0</vt:i4>
      </vt:variant>
      <vt:variant>
        <vt:i4>5</vt:i4>
      </vt:variant>
      <vt:variant>
        <vt:lpwstr>https://math.sut.ac.th/conference5/book.pdf</vt:lpwstr>
      </vt:variant>
      <vt:variant>
        <vt:lpwstr/>
      </vt:variant>
      <vt:variant>
        <vt:i4>6750335</vt:i4>
      </vt:variant>
      <vt:variant>
        <vt:i4>315</vt:i4>
      </vt:variant>
      <vt:variant>
        <vt:i4>0</vt:i4>
      </vt:variant>
      <vt:variant>
        <vt:i4>5</vt:i4>
      </vt:variant>
      <vt:variant>
        <vt:lpwstr>https://laplas.mephi.ru/laplas2024/theses/</vt:lpwstr>
      </vt:variant>
      <vt:variant>
        <vt:lpwstr/>
      </vt:variant>
      <vt:variant>
        <vt:i4>6619245</vt:i4>
      </vt:variant>
      <vt:variant>
        <vt:i4>312</vt:i4>
      </vt:variant>
      <vt:variant>
        <vt:i4>0</vt:i4>
      </vt:variant>
      <vt:variant>
        <vt:i4>5</vt:i4>
      </vt:variant>
      <vt:variant>
        <vt:lpwstr>https://ontu.edu.ua/download/konfi/2024/AGMA-2024 (Program).pdf</vt:lpwstr>
      </vt:variant>
      <vt:variant>
        <vt:lpwstr/>
      </vt:variant>
      <vt:variant>
        <vt:i4>6881321</vt:i4>
      </vt:variant>
      <vt:variant>
        <vt:i4>309</vt:i4>
      </vt:variant>
      <vt:variant>
        <vt:i4>0</vt:i4>
      </vt:variant>
      <vt:variant>
        <vt:i4>5</vt:i4>
      </vt:variant>
      <vt:variant>
        <vt:lpwstr>https://imath.kiev.ua/~topology/conf/agma2024/</vt:lpwstr>
      </vt:variant>
      <vt:variant>
        <vt:lpwstr/>
      </vt:variant>
      <vt:variant>
        <vt:i4>3211323</vt:i4>
      </vt:variant>
      <vt:variant>
        <vt:i4>306</vt:i4>
      </vt:variant>
      <vt:variant>
        <vt:i4>0</vt:i4>
      </vt:variant>
      <vt:variant>
        <vt:i4>5</vt:i4>
      </vt:variant>
      <vt:variant>
        <vt:lpwstr>http://icamnm.ucv.ro/userfiles/downloads/2024/Book_of_Abstracts_and_Program_ICAMNM_2024.pdf</vt:lpwstr>
      </vt:variant>
      <vt:variant>
        <vt:lpwstr/>
      </vt:variant>
      <vt:variant>
        <vt:i4>3211323</vt:i4>
      </vt:variant>
      <vt:variant>
        <vt:i4>303</vt:i4>
      </vt:variant>
      <vt:variant>
        <vt:i4>0</vt:i4>
      </vt:variant>
      <vt:variant>
        <vt:i4>5</vt:i4>
      </vt:variant>
      <vt:variant>
        <vt:lpwstr>http://icamnm.ucv.ro/userfiles/downloads/2024/Book_of_Abstracts_and_Program_ICAMNM_2024.pdf</vt:lpwstr>
      </vt:variant>
      <vt:variant>
        <vt:lpwstr/>
      </vt:variant>
      <vt:variant>
        <vt:i4>3211323</vt:i4>
      </vt:variant>
      <vt:variant>
        <vt:i4>300</vt:i4>
      </vt:variant>
      <vt:variant>
        <vt:i4>0</vt:i4>
      </vt:variant>
      <vt:variant>
        <vt:i4>5</vt:i4>
      </vt:variant>
      <vt:variant>
        <vt:lpwstr>http://icamnm.ucv.ro/userfiles/downloads/2024/Book_of_Abstracts_and_Program_ICAMNM_2024.pdf</vt:lpwstr>
      </vt:variant>
      <vt:variant>
        <vt:lpwstr/>
      </vt:variant>
      <vt:variant>
        <vt:i4>6160411</vt:i4>
      </vt:variant>
      <vt:variant>
        <vt:i4>297</vt:i4>
      </vt:variant>
      <vt:variant>
        <vt:i4>0</vt:i4>
      </vt:variant>
      <vt:variant>
        <vt:i4>5</vt:i4>
      </vt:variant>
      <vt:variant>
        <vt:lpwstr>https://caim.romai.ro/books/e-book_abs_24.pdf</vt:lpwstr>
      </vt:variant>
      <vt:variant>
        <vt:lpwstr/>
      </vt:variant>
      <vt:variant>
        <vt:i4>6160411</vt:i4>
      </vt:variant>
      <vt:variant>
        <vt:i4>294</vt:i4>
      </vt:variant>
      <vt:variant>
        <vt:i4>0</vt:i4>
      </vt:variant>
      <vt:variant>
        <vt:i4>5</vt:i4>
      </vt:variant>
      <vt:variant>
        <vt:lpwstr>https://caim.romai.ro/books/e-book_abs_24.pdf</vt:lpwstr>
      </vt:variant>
      <vt:variant>
        <vt:lpwstr/>
      </vt:variant>
      <vt:variant>
        <vt:i4>6160411</vt:i4>
      </vt:variant>
      <vt:variant>
        <vt:i4>291</vt:i4>
      </vt:variant>
      <vt:variant>
        <vt:i4>0</vt:i4>
      </vt:variant>
      <vt:variant>
        <vt:i4>5</vt:i4>
      </vt:variant>
      <vt:variant>
        <vt:lpwstr>https://caim.romai.ro/books/e-book_abs_24.pdf</vt:lpwstr>
      </vt:variant>
      <vt:variant>
        <vt:lpwstr/>
      </vt:variant>
      <vt:variant>
        <vt:i4>2883644</vt:i4>
      </vt:variant>
      <vt:variant>
        <vt:i4>285</vt:i4>
      </vt:variant>
      <vt:variant>
        <vt:i4>0</vt:i4>
      </vt:variant>
      <vt:variant>
        <vt:i4>5</vt:i4>
      </vt:variant>
      <vt:variant>
        <vt:lpwstr>https://ibn.idsi.md/sites/default/files/imag_file/173-175_22.pdf</vt:lpwstr>
      </vt:variant>
      <vt:variant>
        <vt:lpwstr/>
      </vt:variant>
      <vt:variant>
        <vt:i4>6291506</vt:i4>
      </vt:variant>
      <vt:variant>
        <vt:i4>282</vt:i4>
      </vt:variant>
      <vt:variant>
        <vt:i4>0</vt:i4>
      </vt:variant>
      <vt:variant>
        <vt:i4>5</vt:i4>
      </vt:variant>
      <vt:variant>
        <vt:lpwstr>https://ibn.idsi.md/sites/default/files/imag_file/Proceedings-IMCS60-IMI_2024-15-18.pdf</vt:lpwstr>
      </vt:variant>
      <vt:variant>
        <vt:lpwstr/>
      </vt:variant>
      <vt:variant>
        <vt:i4>6291506</vt:i4>
      </vt:variant>
      <vt:variant>
        <vt:i4>279</vt:i4>
      </vt:variant>
      <vt:variant>
        <vt:i4>0</vt:i4>
      </vt:variant>
      <vt:variant>
        <vt:i4>5</vt:i4>
      </vt:variant>
      <vt:variant>
        <vt:lpwstr>https://ibn.idsi.md/sites/default/files/imag_file/Proceedings-IMCS60-IMI_2024-15-18.pdf</vt:lpwstr>
      </vt:variant>
      <vt:variant>
        <vt:lpwstr/>
      </vt:variant>
      <vt:variant>
        <vt:i4>6291506</vt:i4>
      </vt:variant>
      <vt:variant>
        <vt:i4>276</vt:i4>
      </vt:variant>
      <vt:variant>
        <vt:i4>0</vt:i4>
      </vt:variant>
      <vt:variant>
        <vt:i4>5</vt:i4>
      </vt:variant>
      <vt:variant>
        <vt:lpwstr>https://ibn.idsi.md/sites/default/files/imag_file/Proceedings-IMCS60-IMI_2024-15-18.pdf</vt:lpwstr>
      </vt:variant>
      <vt:variant>
        <vt:lpwstr/>
      </vt:variant>
      <vt:variant>
        <vt:i4>6291506</vt:i4>
      </vt:variant>
      <vt:variant>
        <vt:i4>273</vt:i4>
      </vt:variant>
      <vt:variant>
        <vt:i4>0</vt:i4>
      </vt:variant>
      <vt:variant>
        <vt:i4>5</vt:i4>
      </vt:variant>
      <vt:variant>
        <vt:lpwstr>https://ibn.idsi.md/sites/default/files/imag_file/Proceedings-IMCS60-IMI_2024-15-18.pdf</vt:lpwstr>
      </vt:variant>
      <vt:variant>
        <vt:lpwstr/>
      </vt:variant>
      <vt:variant>
        <vt:i4>6291506</vt:i4>
      </vt:variant>
      <vt:variant>
        <vt:i4>270</vt:i4>
      </vt:variant>
      <vt:variant>
        <vt:i4>0</vt:i4>
      </vt:variant>
      <vt:variant>
        <vt:i4>5</vt:i4>
      </vt:variant>
      <vt:variant>
        <vt:lpwstr>https://ibn.idsi.md/sites/default/files/imag_file/Proceedings-IMCS60-IMI_2024-15-18.pdf</vt:lpwstr>
      </vt:variant>
      <vt:variant>
        <vt:lpwstr/>
      </vt:variant>
      <vt:variant>
        <vt:i4>6291506</vt:i4>
      </vt:variant>
      <vt:variant>
        <vt:i4>267</vt:i4>
      </vt:variant>
      <vt:variant>
        <vt:i4>0</vt:i4>
      </vt:variant>
      <vt:variant>
        <vt:i4>5</vt:i4>
      </vt:variant>
      <vt:variant>
        <vt:lpwstr>https://ibn.idsi.md/sites/default/files/imag_file/Proceedings-IMCS60-IMI_2024-15-18.pdf</vt:lpwstr>
      </vt:variant>
      <vt:variant>
        <vt:lpwstr/>
      </vt:variant>
      <vt:variant>
        <vt:i4>6291506</vt:i4>
      </vt:variant>
      <vt:variant>
        <vt:i4>264</vt:i4>
      </vt:variant>
      <vt:variant>
        <vt:i4>0</vt:i4>
      </vt:variant>
      <vt:variant>
        <vt:i4>5</vt:i4>
      </vt:variant>
      <vt:variant>
        <vt:lpwstr>https://ibn.idsi.md/sites/default/files/imag_file/Proceedings-IMCS60-IMI_2024-15-18.pdf</vt:lpwstr>
      </vt:variant>
      <vt:variant>
        <vt:lpwstr/>
      </vt:variant>
      <vt:variant>
        <vt:i4>6291506</vt:i4>
      </vt:variant>
      <vt:variant>
        <vt:i4>261</vt:i4>
      </vt:variant>
      <vt:variant>
        <vt:i4>0</vt:i4>
      </vt:variant>
      <vt:variant>
        <vt:i4>5</vt:i4>
      </vt:variant>
      <vt:variant>
        <vt:lpwstr>https://ibn.idsi.md/sites/default/files/imag_file/Proceedings-IMCS60-IMI_2024-15-18.pdf</vt:lpwstr>
      </vt:variant>
      <vt:variant>
        <vt:lpwstr/>
      </vt:variant>
      <vt:variant>
        <vt:i4>6291506</vt:i4>
      </vt:variant>
      <vt:variant>
        <vt:i4>258</vt:i4>
      </vt:variant>
      <vt:variant>
        <vt:i4>0</vt:i4>
      </vt:variant>
      <vt:variant>
        <vt:i4>5</vt:i4>
      </vt:variant>
      <vt:variant>
        <vt:lpwstr>https://ibn.idsi.md/sites/default/files/imag_file/Proceedings-IMCS60-IMI_2024-15-18.pdf</vt:lpwstr>
      </vt:variant>
      <vt:variant>
        <vt:lpwstr/>
      </vt:variant>
      <vt:variant>
        <vt:i4>6291506</vt:i4>
      </vt:variant>
      <vt:variant>
        <vt:i4>255</vt:i4>
      </vt:variant>
      <vt:variant>
        <vt:i4>0</vt:i4>
      </vt:variant>
      <vt:variant>
        <vt:i4>5</vt:i4>
      </vt:variant>
      <vt:variant>
        <vt:lpwstr>https://ibn.idsi.md/sites/default/files/imag_file/Proceedings-IMCS60-IMI_2024-15-18.pdf</vt:lpwstr>
      </vt:variant>
      <vt:variant>
        <vt:lpwstr/>
      </vt:variant>
      <vt:variant>
        <vt:i4>6291506</vt:i4>
      </vt:variant>
      <vt:variant>
        <vt:i4>252</vt:i4>
      </vt:variant>
      <vt:variant>
        <vt:i4>0</vt:i4>
      </vt:variant>
      <vt:variant>
        <vt:i4>5</vt:i4>
      </vt:variant>
      <vt:variant>
        <vt:lpwstr>https://ibn.idsi.md/sites/default/files/imag_file/Proceedings-IMCS60-IMI_2024-15-18.pdf</vt:lpwstr>
      </vt:variant>
      <vt:variant>
        <vt:lpwstr/>
      </vt:variant>
      <vt:variant>
        <vt:i4>6291506</vt:i4>
      </vt:variant>
      <vt:variant>
        <vt:i4>249</vt:i4>
      </vt:variant>
      <vt:variant>
        <vt:i4>0</vt:i4>
      </vt:variant>
      <vt:variant>
        <vt:i4>5</vt:i4>
      </vt:variant>
      <vt:variant>
        <vt:lpwstr>https://ibn.idsi.md/sites/default/files/imag_file/Proceedings-IMCS60-IMI_2024-15-18.pdf</vt:lpwstr>
      </vt:variant>
      <vt:variant>
        <vt:lpwstr/>
      </vt:variant>
      <vt:variant>
        <vt:i4>6291506</vt:i4>
      </vt:variant>
      <vt:variant>
        <vt:i4>246</vt:i4>
      </vt:variant>
      <vt:variant>
        <vt:i4>0</vt:i4>
      </vt:variant>
      <vt:variant>
        <vt:i4>5</vt:i4>
      </vt:variant>
      <vt:variant>
        <vt:lpwstr>https://ibn.idsi.md/sites/default/files/imag_file/Proceedings-IMCS60-IMI_2024-15-18.pdf</vt:lpwstr>
      </vt:variant>
      <vt:variant>
        <vt:lpwstr/>
      </vt:variant>
      <vt:variant>
        <vt:i4>6291506</vt:i4>
      </vt:variant>
      <vt:variant>
        <vt:i4>243</vt:i4>
      </vt:variant>
      <vt:variant>
        <vt:i4>0</vt:i4>
      </vt:variant>
      <vt:variant>
        <vt:i4>5</vt:i4>
      </vt:variant>
      <vt:variant>
        <vt:lpwstr>https://ibn.idsi.md/sites/default/files/imag_file/Proceedings-IMCS60-IMI_2024-15-18.pdf</vt:lpwstr>
      </vt:variant>
      <vt:variant>
        <vt:lpwstr/>
      </vt:variant>
      <vt:variant>
        <vt:i4>6291506</vt:i4>
      </vt:variant>
      <vt:variant>
        <vt:i4>240</vt:i4>
      </vt:variant>
      <vt:variant>
        <vt:i4>0</vt:i4>
      </vt:variant>
      <vt:variant>
        <vt:i4>5</vt:i4>
      </vt:variant>
      <vt:variant>
        <vt:lpwstr>https://ibn.idsi.md/sites/default/files/imag_file/Proceedings-IMCS60-IMI_2024-15-18.pdf</vt:lpwstr>
      </vt:variant>
      <vt:variant>
        <vt:lpwstr/>
      </vt:variant>
      <vt:variant>
        <vt:i4>6291506</vt:i4>
      </vt:variant>
      <vt:variant>
        <vt:i4>237</vt:i4>
      </vt:variant>
      <vt:variant>
        <vt:i4>0</vt:i4>
      </vt:variant>
      <vt:variant>
        <vt:i4>5</vt:i4>
      </vt:variant>
      <vt:variant>
        <vt:lpwstr>https://ibn.idsi.md/sites/default/files/imag_file/Proceedings-IMCS60-IMI_2024-15-18.pdf</vt:lpwstr>
      </vt:variant>
      <vt:variant>
        <vt:lpwstr/>
      </vt:variant>
      <vt:variant>
        <vt:i4>6291506</vt:i4>
      </vt:variant>
      <vt:variant>
        <vt:i4>234</vt:i4>
      </vt:variant>
      <vt:variant>
        <vt:i4>0</vt:i4>
      </vt:variant>
      <vt:variant>
        <vt:i4>5</vt:i4>
      </vt:variant>
      <vt:variant>
        <vt:lpwstr>https://ibn.idsi.md/sites/default/files/imag_file/Proceedings-IMCS60-IMI_2024-15-18.pdf</vt:lpwstr>
      </vt:variant>
      <vt:variant>
        <vt:lpwstr/>
      </vt:variant>
      <vt:variant>
        <vt:i4>6291506</vt:i4>
      </vt:variant>
      <vt:variant>
        <vt:i4>231</vt:i4>
      </vt:variant>
      <vt:variant>
        <vt:i4>0</vt:i4>
      </vt:variant>
      <vt:variant>
        <vt:i4>5</vt:i4>
      </vt:variant>
      <vt:variant>
        <vt:lpwstr>https://ibn.idsi.md/sites/default/files/imag_file/Proceedings-IMCS60-IMI_2024-15-18.pdf</vt:lpwstr>
      </vt:variant>
      <vt:variant>
        <vt:lpwstr/>
      </vt:variant>
      <vt:variant>
        <vt:i4>6291506</vt:i4>
      </vt:variant>
      <vt:variant>
        <vt:i4>228</vt:i4>
      </vt:variant>
      <vt:variant>
        <vt:i4>0</vt:i4>
      </vt:variant>
      <vt:variant>
        <vt:i4>5</vt:i4>
      </vt:variant>
      <vt:variant>
        <vt:lpwstr>https://ibn.idsi.md/sites/default/files/imag_file/Proceedings-IMCS60-IMI_2024-15-18.pdf</vt:lpwstr>
      </vt:variant>
      <vt:variant>
        <vt:lpwstr/>
      </vt:variant>
      <vt:variant>
        <vt:i4>6291506</vt:i4>
      </vt:variant>
      <vt:variant>
        <vt:i4>225</vt:i4>
      </vt:variant>
      <vt:variant>
        <vt:i4>0</vt:i4>
      </vt:variant>
      <vt:variant>
        <vt:i4>5</vt:i4>
      </vt:variant>
      <vt:variant>
        <vt:lpwstr>https://ibn.idsi.md/sites/default/files/imag_file/Proceedings-IMCS60-IMI_2024-15-18.pdf</vt:lpwstr>
      </vt:variant>
      <vt:variant>
        <vt:lpwstr/>
      </vt:variant>
      <vt:variant>
        <vt:i4>6291506</vt:i4>
      </vt:variant>
      <vt:variant>
        <vt:i4>222</vt:i4>
      </vt:variant>
      <vt:variant>
        <vt:i4>0</vt:i4>
      </vt:variant>
      <vt:variant>
        <vt:i4>5</vt:i4>
      </vt:variant>
      <vt:variant>
        <vt:lpwstr>https://ibn.idsi.md/sites/default/files/imag_file/Proceedings-IMCS60-IMI_2024-15-18.pdf</vt:lpwstr>
      </vt:variant>
      <vt:variant>
        <vt:lpwstr/>
      </vt:variant>
      <vt:variant>
        <vt:i4>6160411</vt:i4>
      </vt:variant>
      <vt:variant>
        <vt:i4>219</vt:i4>
      </vt:variant>
      <vt:variant>
        <vt:i4>0</vt:i4>
      </vt:variant>
      <vt:variant>
        <vt:i4>5</vt:i4>
      </vt:variant>
      <vt:variant>
        <vt:lpwstr>https://caim.romai.ro/books/e-book_abs_24.pdf</vt:lpwstr>
      </vt:variant>
      <vt:variant>
        <vt:lpwstr/>
      </vt:variant>
      <vt:variant>
        <vt:i4>6160386</vt:i4>
      </vt:variant>
      <vt:variant>
        <vt:i4>216</vt:i4>
      </vt:variant>
      <vt:variant>
        <vt:i4>0</vt:i4>
      </vt:variant>
      <vt:variant>
        <vt:i4>5</vt:i4>
      </vt:variant>
      <vt:variant>
        <vt:lpwstr>https://mateapliunt.edu.pe/xvii_fast/archivos/Book_Abstract_Inter_fast_Workshop_2024.pdf</vt:lpwstr>
      </vt:variant>
      <vt:variant>
        <vt:lpwstr/>
      </vt:variant>
      <vt:variant>
        <vt:i4>5898242</vt:i4>
      </vt:variant>
      <vt:variant>
        <vt:i4>213</vt:i4>
      </vt:variant>
      <vt:variant>
        <vt:i4>0</vt:i4>
      </vt:variant>
      <vt:variant>
        <vt:i4>5</vt:i4>
      </vt:variant>
      <vt:variant>
        <vt:lpwstr>https://repositorio.usp.br/item/003189042</vt:lpwstr>
      </vt:variant>
      <vt:variant>
        <vt:lpwstr/>
      </vt:variant>
      <vt:variant>
        <vt:i4>7143497</vt:i4>
      </vt:variant>
      <vt:variant>
        <vt:i4>210</vt:i4>
      </vt:variant>
      <vt:variant>
        <vt:i4>0</vt:i4>
      </vt:variant>
      <vt:variant>
        <vt:i4>5</vt:i4>
      </vt:variant>
      <vt:variant>
        <vt:lpwstr>https://mat.uab.cat/departament/Publ/prep/p01_24.pdf</vt:lpwstr>
      </vt:variant>
      <vt:variant>
        <vt:lpwstr/>
      </vt:variant>
      <vt:variant>
        <vt:i4>8126479</vt:i4>
      </vt:variant>
      <vt:variant>
        <vt:i4>207</vt:i4>
      </vt:variant>
      <vt:variant>
        <vt:i4>0</vt:i4>
      </vt:variant>
      <vt:variant>
        <vt:i4>5</vt:i4>
      </vt:variant>
      <vt:variant>
        <vt:lpwstr>https://revistaust.upsc.md/index.php/acta_educatie/issue/view/52</vt:lpwstr>
      </vt:variant>
      <vt:variant>
        <vt:lpwstr/>
      </vt:variant>
      <vt:variant>
        <vt:i4>5898245</vt:i4>
      </vt:variant>
      <vt:variant>
        <vt:i4>204</vt:i4>
      </vt:variant>
      <vt:variant>
        <vt:i4>0</vt:i4>
      </vt:variant>
      <vt:variant>
        <vt:i4>5</vt:i4>
      </vt:variant>
      <vt:variant>
        <vt:lpwstr>https://doi.org/10.36120/2587-3636.v36i2.123-133</vt:lpwstr>
      </vt:variant>
      <vt:variant>
        <vt:lpwstr/>
      </vt:variant>
      <vt:variant>
        <vt:i4>6226001</vt:i4>
      </vt:variant>
      <vt:variant>
        <vt:i4>201</vt:i4>
      </vt:variant>
      <vt:variant>
        <vt:i4>0</vt:i4>
      </vt:variant>
      <vt:variant>
        <vt:i4>5</vt:i4>
      </vt:variant>
      <vt:variant>
        <vt:lpwstr>https://rj.romai.ro/arhiva/2024/1/Popa-M.pdf</vt:lpwstr>
      </vt:variant>
      <vt:variant>
        <vt:lpwstr/>
      </vt:variant>
      <vt:variant>
        <vt:i4>3407921</vt:i4>
      </vt:variant>
      <vt:variant>
        <vt:i4>198</vt:i4>
      </vt:variant>
      <vt:variant>
        <vt:i4>0</vt:i4>
      </vt:variant>
      <vt:variant>
        <vt:i4>5</vt:i4>
      </vt:variant>
      <vt:variant>
        <vt:lpwstr>https://doi.org10.3390/appliedmath4010004/</vt:lpwstr>
      </vt:variant>
      <vt:variant>
        <vt:lpwstr/>
      </vt:variant>
      <vt:variant>
        <vt:i4>4063340</vt:i4>
      </vt:variant>
      <vt:variant>
        <vt:i4>195</vt:i4>
      </vt:variant>
      <vt:variant>
        <vt:i4>0</vt:i4>
      </vt:variant>
      <vt:variant>
        <vt:i4>5</vt:i4>
      </vt:variant>
      <vt:variant>
        <vt:lpwstr>https://www.scopus.com/sourceid/19900192610</vt:lpwstr>
      </vt:variant>
      <vt:variant>
        <vt:lpwstr/>
      </vt:variant>
      <vt:variant>
        <vt:i4>6357097</vt:i4>
      </vt:variant>
      <vt:variant>
        <vt:i4>192</vt:i4>
      </vt:variant>
      <vt:variant>
        <vt:i4>0</vt:i4>
      </vt:variant>
      <vt:variant>
        <vt:i4>5</vt:i4>
      </vt:variant>
      <vt:variant>
        <vt:lpwstr>https://www.math.md/publications/basm/issues/y2024-n1-2/13962/</vt:lpwstr>
      </vt:variant>
      <vt:variant>
        <vt:lpwstr/>
      </vt:variant>
      <vt:variant>
        <vt:i4>4063340</vt:i4>
      </vt:variant>
      <vt:variant>
        <vt:i4>189</vt:i4>
      </vt:variant>
      <vt:variant>
        <vt:i4>0</vt:i4>
      </vt:variant>
      <vt:variant>
        <vt:i4>5</vt:i4>
      </vt:variant>
      <vt:variant>
        <vt:lpwstr>https://www.scopus.com/sourceid/19900192610</vt:lpwstr>
      </vt:variant>
      <vt:variant>
        <vt:lpwstr/>
      </vt:variant>
      <vt:variant>
        <vt:i4>6029370</vt:i4>
      </vt:variant>
      <vt:variant>
        <vt:i4>186</vt:i4>
      </vt:variant>
      <vt:variant>
        <vt:i4>0</vt:i4>
      </vt:variant>
      <vt:variant>
        <vt:i4>5</vt:i4>
      </vt:variant>
      <vt:variant>
        <vt:lpwstr>https://ibn.idsi.md/vizualizare_articol/215704</vt:lpwstr>
      </vt:variant>
      <vt:variant>
        <vt:lpwstr/>
      </vt:variant>
      <vt:variant>
        <vt:i4>4063340</vt:i4>
      </vt:variant>
      <vt:variant>
        <vt:i4>183</vt:i4>
      </vt:variant>
      <vt:variant>
        <vt:i4>0</vt:i4>
      </vt:variant>
      <vt:variant>
        <vt:i4>5</vt:i4>
      </vt:variant>
      <vt:variant>
        <vt:lpwstr>https://www.scopus.com/sourceid/19900192610</vt:lpwstr>
      </vt:variant>
      <vt:variant>
        <vt:lpwstr/>
      </vt:variant>
      <vt:variant>
        <vt:i4>1572870</vt:i4>
      </vt:variant>
      <vt:variant>
        <vt:i4>180</vt:i4>
      </vt:variant>
      <vt:variant>
        <vt:i4>0</vt:i4>
      </vt:variant>
      <vt:variant>
        <vt:i4>5</vt:i4>
      </vt:variant>
      <vt:variant>
        <vt:lpwstr>https://ibn.idsi.md/sites/default/files/j_nr_file/BASM_1-2_2024.pdf</vt:lpwstr>
      </vt:variant>
      <vt:variant>
        <vt:lpwstr/>
      </vt:variant>
      <vt:variant>
        <vt:i4>4063340</vt:i4>
      </vt:variant>
      <vt:variant>
        <vt:i4>177</vt:i4>
      </vt:variant>
      <vt:variant>
        <vt:i4>0</vt:i4>
      </vt:variant>
      <vt:variant>
        <vt:i4>5</vt:i4>
      </vt:variant>
      <vt:variant>
        <vt:lpwstr>https://www.scopus.com/sourceid/19900192610</vt:lpwstr>
      </vt:variant>
      <vt:variant>
        <vt:lpwstr/>
      </vt:variant>
      <vt:variant>
        <vt:i4>1572870</vt:i4>
      </vt:variant>
      <vt:variant>
        <vt:i4>174</vt:i4>
      </vt:variant>
      <vt:variant>
        <vt:i4>0</vt:i4>
      </vt:variant>
      <vt:variant>
        <vt:i4>5</vt:i4>
      </vt:variant>
      <vt:variant>
        <vt:lpwstr>https://ibn.idsi.md/sites/default/files/j_nr_file/BASM_1-2_2024.pdf</vt:lpwstr>
      </vt:variant>
      <vt:variant>
        <vt:lpwstr/>
      </vt:variant>
      <vt:variant>
        <vt:i4>4063340</vt:i4>
      </vt:variant>
      <vt:variant>
        <vt:i4>171</vt:i4>
      </vt:variant>
      <vt:variant>
        <vt:i4>0</vt:i4>
      </vt:variant>
      <vt:variant>
        <vt:i4>5</vt:i4>
      </vt:variant>
      <vt:variant>
        <vt:lpwstr>https://www.scopus.com/sourceid/19900192610</vt:lpwstr>
      </vt:variant>
      <vt:variant>
        <vt:lpwstr/>
      </vt:variant>
      <vt:variant>
        <vt:i4>7798900</vt:i4>
      </vt:variant>
      <vt:variant>
        <vt:i4>168</vt:i4>
      </vt:variant>
      <vt:variant>
        <vt:i4>0</vt:i4>
      </vt:variant>
      <vt:variant>
        <vt:i4>5</vt:i4>
      </vt:variant>
      <vt:variant>
        <vt:lpwstr>https://www.math.md/files/basm/y2024-n1-2/y2024-n1-n2-(pp17-43).pdf</vt:lpwstr>
      </vt:variant>
      <vt:variant>
        <vt:lpwstr/>
      </vt:variant>
      <vt:variant>
        <vt:i4>4063340</vt:i4>
      </vt:variant>
      <vt:variant>
        <vt:i4>165</vt:i4>
      </vt:variant>
      <vt:variant>
        <vt:i4>0</vt:i4>
      </vt:variant>
      <vt:variant>
        <vt:i4>5</vt:i4>
      </vt:variant>
      <vt:variant>
        <vt:lpwstr>https://www.scopus.com/sourceid/19900192610</vt:lpwstr>
      </vt:variant>
      <vt:variant>
        <vt:lpwstr/>
      </vt:variant>
      <vt:variant>
        <vt:i4>4063340</vt:i4>
      </vt:variant>
      <vt:variant>
        <vt:i4>162</vt:i4>
      </vt:variant>
      <vt:variant>
        <vt:i4>0</vt:i4>
      </vt:variant>
      <vt:variant>
        <vt:i4>5</vt:i4>
      </vt:variant>
      <vt:variant>
        <vt:lpwstr>https://www.scopus.com/sourceid/19900192610</vt:lpwstr>
      </vt:variant>
      <vt:variant>
        <vt:lpwstr/>
      </vt:variant>
      <vt:variant>
        <vt:i4>3211361</vt:i4>
      </vt:variant>
      <vt:variant>
        <vt:i4>159</vt:i4>
      </vt:variant>
      <vt:variant>
        <vt:i4>0</vt:i4>
      </vt:variant>
      <vt:variant>
        <vt:i4>5</vt:i4>
      </vt:variant>
      <vt:variant>
        <vt:lpwstr>https://www.scopus.com/sourceid/17900156742</vt:lpwstr>
      </vt:variant>
      <vt:variant>
        <vt:lpwstr/>
      </vt:variant>
      <vt:variant>
        <vt:i4>3145834</vt:i4>
      </vt:variant>
      <vt:variant>
        <vt:i4>156</vt:i4>
      </vt:variant>
      <vt:variant>
        <vt:i4>0</vt:i4>
      </vt:variant>
      <vt:variant>
        <vt:i4>5</vt:i4>
      </vt:variant>
      <vt:variant>
        <vt:lpwstr>https://www.scopus.com/sourceid/5700165206</vt:lpwstr>
      </vt:variant>
      <vt:variant>
        <vt:lpwstr/>
      </vt:variant>
      <vt:variant>
        <vt:i4>3145834</vt:i4>
      </vt:variant>
      <vt:variant>
        <vt:i4>153</vt:i4>
      </vt:variant>
      <vt:variant>
        <vt:i4>0</vt:i4>
      </vt:variant>
      <vt:variant>
        <vt:i4>5</vt:i4>
      </vt:variant>
      <vt:variant>
        <vt:lpwstr>https://www.scopus.com/sourceid/5700165206</vt:lpwstr>
      </vt:variant>
      <vt:variant>
        <vt:lpwstr/>
      </vt:variant>
      <vt:variant>
        <vt:i4>88</vt:i4>
      </vt:variant>
      <vt:variant>
        <vt:i4>150</vt:i4>
      </vt:variant>
      <vt:variant>
        <vt:i4>0</vt:i4>
      </vt:variant>
      <vt:variant>
        <vt:i4>5</vt:i4>
      </vt:variant>
      <vt:variant>
        <vt:lpwstr>https://www.scopus.com/sourceid/25107</vt:lpwstr>
      </vt:variant>
      <vt:variant>
        <vt:lpwstr/>
      </vt:variant>
      <vt:variant>
        <vt:i4>196701</vt:i4>
      </vt:variant>
      <vt:variant>
        <vt:i4>147</vt:i4>
      </vt:variant>
      <vt:variant>
        <vt:i4>0</vt:i4>
      </vt:variant>
      <vt:variant>
        <vt:i4>5</vt:i4>
      </vt:variant>
      <vt:variant>
        <vt:lpwstr>https://www.scopus.com/sourceid/26401</vt:lpwstr>
      </vt:variant>
      <vt:variant>
        <vt:lpwstr/>
      </vt:variant>
      <vt:variant>
        <vt:i4>1572947</vt:i4>
      </vt:variant>
      <vt:variant>
        <vt:i4>144</vt:i4>
      </vt:variant>
      <vt:variant>
        <vt:i4>0</vt:i4>
      </vt:variant>
      <vt:variant>
        <vt:i4>5</vt:i4>
      </vt:variant>
      <vt:variant>
        <vt:lpwstr>https://www.math.u-szeged.hu/ejqtde/periodica.html?periodica=1&amp;paramtipus_ertek=publication&amp;param_ertek=10764</vt:lpwstr>
      </vt:variant>
      <vt:variant>
        <vt:lpwstr/>
      </vt:variant>
      <vt:variant>
        <vt:i4>5570569</vt:i4>
      </vt:variant>
      <vt:variant>
        <vt:i4>141</vt:i4>
      </vt:variant>
      <vt:variant>
        <vt:i4>0</vt:i4>
      </vt:variant>
      <vt:variant>
        <vt:i4>5</vt:i4>
      </vt:variant>
      <vt:variant>
        <vt:lpwstr>https://doi.org/10.14232/ejqtde.2024.1.22</vt:lpwstr>
      </vt:variant>
      <vt:variant>
        <vt:lpwstr/>
      </vt:variant>
      <vt:variant>
        <vt:i4>262235</vt:i4>
      </vt:variant>
      <vt:variant>
        <vt:i4>138</vt:i4>
      </vt:variant>
      <vt:variant>
        <vt:i4>0</vt:i4>
      </vt:variant>
      <vt:variant>
        <vt:i4>5</vt:i4>
      </vt:variant>
      <vt:variant>
        <vt:lpwstr>https://www.scopus.com/sourceid/25244</vt:lpwstr>
      </vt:variant>
      <vt:variant>
        <vt:lpwstr/>
      </vt:variant>
      <vt:variant>
        <vt:i4>3866735</vt:i4>
      </vt:variant>
      <vt:variant>
        <vt:i4>135</vt:i4>
      </vt:variant>
      <vt:variant>
        <vt:i4>0</vt:i4>
      </vt:variant>
      <vt:variant>
        <vt:i4>5</vt:i4>
      </vt:variant>
      <vt:variant>
        <vt:lpwstr>https://www.scopus.com/sourceid/19700166403</vt:lpwstr>
      </vt:variant>
      <vt:variant>
        <vt:lpwstr/>
      </vt:variant>
      <vt:variant>
        <vt:i4>262233</vt:i4>
      </vt:variant>
      <vt:variant>
        <vt:i4>132</vt:i4>
      </vt:variant>
      <vt:variant>
        <vt:i4>0</vt:i4>
      </vt:variant>
      <vt:variant>
        <vt:i4>5</vt:i4>
      </vt:variant>
      <vt:variant>
        <vt:lpwstr>https://www.scopus.com/sourceid/12337</vt:lpwstr>
      </vt:variant>
      <vt:variant>
        <vt:lpwstr/>
      </vt:variant>
      <vt:variant>
        <vt:i4>8257634</vt:i4>
      </vt:variant>
      <vt:variant>
        <vt:i4>129</vt:i4>
      </vt:variant>
      <vt:variant>
        <vt:i4>0</vt:i4>
      </vt:variant>
      <vt:variant>
        <vt:i4>5</vt:i4>
      </vt:variant>
      <vt:variant>
        <vt:lpwstr>https://ddd.uab.cat/pub/artpub/2024/299751/ArtLliSchVul2024a-Postprint.pdf</vt:lpwstr>
      </vt:variant>
      <vt:variant>
        <vt:lpwstr/>
      </vt:variant>
      <vt:variant>
        <vt:i4>6619168</vt:i4>
      </vt:variant>
      <vt:variant>
        <vt:i4>126</vt:i4>
      </vt:variant>
      <vt:variant>
        <vt:i4>0</vt:i4>
      </vt:variant>
      <vt:variant>
        <vt:i4>5</vt:i4>
      </vt:variant>
      <vt:variant>
        <vt:lpwstr>https://www.taylorfrancis.com/books/mono/10.1201/9781032669861/normal-families-normal-functions-peter-dovbush-steven-krantz</vt:lpwstr>
      </vt:variant>
      <vt:variant>
        <vt:lpwstr/>
      </vt:variant>
      <vt:variant>
        <vt:i4>1900598</vt:i4>
      </vt:variant>
      <vt:variant>
        <vt:i4>68</vt:i4>
      </vt:variant>
      <vt:variant>
        <vt:i4>0</vt:i4>
      </vt:variant>
      <vt:variant>
        <vt:i4>5</vt:i4>
      </vt:variant>
      <vt:variant>
        <vt:lpwstr/>
      </vt:variant>
      <vt:variant>
        <vt:lpwstr>_Toc186892888</vt:lpwstr>
      </vt:variant>
      <vt:variant>
        <vt:i4>1900598</vt:i4>
      </vt:variant>
      <vt:variant>
        <vt:i4>62</vt:i4>
      </vt:variant>
      <vt:variant>
        <vt:i4>0</vt:i4>
      </vt:variant>
      <vt:variant>
        <vt:i4>5</vt:i4>
      </vt:variant>
      <vt:variant>
        <vt:lpwstr/>
      </vt:variant>
      <vt:variant>
        <vt:lpwstr>_Toc186892887</vt:lpwstr>
      </vt:variant>
      <vt:variant>
        <vt:i4>1900598</vt:i4>
      </vt:variant>
      <vt:variant>
        <vt:i4>56</vt:i4>
      </vt:variant>
      <vt:variant>
        <vt:i4>0</vt:i4>
      </vt:variant>
      <vt:variant>
        <vt:i4>5</vt:i4>
      </vt:variant>
      <vt:variant>
        <vt:lpwstr/>
      </vt:variant>
      <vt:variant>
        <vt:lpwstr>_Toc186892886</vt:lpwstr>
      </vt:variant>
      <vt:variant>
        <vt:i4>1900598</vt:i4>
      </vt:variant>
      <vt:variant>
        <vt:i4>50</vt:i4>
      </vt:variant>
      <vt:variant>
        <vt:i4>0</vt:i4>
      </vt:variant>
      <vt:variant>
        <vt:i4>5</vt:i4>
      </vt:variant>
      <vt:variant>
        <vt:lpwstr/>
      </vt:variant>
      <vt:variant>
        <vt:lpwstr>_Toc186892885</vt:lpwstr>
      </vt:variant>
      <vt:variant>
        <vt:i4>1900598</vt:i4>
      </vt:variant>
      <vt:variant>
        <vt:i4>44</vt:i4>
      </vt:variant>
      <vt:variant>
        <vt:i4>0</vt:i4>
      </vt:variant>
      <vt:variant>
        <vt:i4>5</vt:i4>
      </vt:variant>
      <vt:variant>
        <vt:lpwstr/>
      </vt:variant>
      <vt:variant>
        <vt:lpwstr>_Toc186892884</vt:lpwstr>
      </vt:variant>
      <vt:variant>
        <vt:i4>1900598</vt:i4>
      </vt:variant>
      <vt:variant>
        <vt:i4>38</vt:i4>
      </vt:variant>
      <vt:variant>
        <vt:i4>0</vt:i4>
      </vt:variant>
      <vt:variant>
        <vt:i4>5</vt:i4>
      </vt:variant>
      <vt:variant>
        <vt:lpwstr/>
      </vt:variant>
      <vt:variant>
        <vt:lpwstr>_Toc186892883</vt:lpwstr>
      </vt:variant>
      <vt:variant>
        <vt:i4>1900598</vt:i4>
      </vt:variant>
      <vt:variant>
        <vt:i4>32</vt:i4>
      </vt:variant>
      <vt:variant>
        <vt:i4>0</vt:i4>
      </vt:variant>
      <vt:variant>
        <vt:i4>5</vt:i4>
      </vt:variant>
      <vt:variant>
        <vt:lpwstr/>
      </vt:variant>
      <vt:variant>
        <vt:lpwstr>_Toc186892882</vt:lpwstr>
      </vt:variant>
      <vt:variant>
        <vt:i4>1900598</vt:i4>
      </vt:variant>
      <vt:variant>
        <vt:i4>26</vt:i4>
      </vt:variant>
      <vt:variant>
        <vt:i4>0</vt:i4>
      </vt:variant>
      <vt:variant>
        <vt:i4>5</vt:i4>
      </vt:variant>
      <vt:variant>
        <vt:lpwstr/>
      </vt:variant>
      <vt:variant>
        <vt:lpwstr>_Toc186892881</vt:lpwstr>
      </vt:variant>
      <vt:variant>
        <vt:i4>1900598</vt:i4>
      </vt:variant>
      <vt:variant>
        <vt:i4>20</vt:i4>
      </vt:variant>
      <vt:variant>
        <vt:i4>0</vt:i4>
      </vt:variant>
      <vt:variant>
        <vt:i4>5</vt:i4>
      </vt:variant>
      <vt:variant>
        <vt:lpwstr/>
      </vt:variant>
      <vt:variant>
        <vt:lpwstr>_Toc186892880</vt:lpwstr>
      </vt:variant>
      <vt:variant>
        <vt:i4>1179702</vt:i4>
      </vt:variant>
      <vt:variant>
        <vt:i4>14</vt:i4>
      </vt:variant>
      <vt:variant>
        <vt:i4>0</vt:i4>
      </vt:variant>
      <vt:variant>
        <vt:i4>5</vt:i4>
      </vt:variant>
      <vt:variant>
        <vt:lpwstr/>
      </vt:variant>
      <vt:variant>
        <vt:lpwstr>_Toc186892879</vt:lpwstr>
      </vt:variant>
      <vt:variant>
        <vt:i4>1179702</vt:i4>
      </vt:variant>
      <vt:variant>
        <vt:i4>8</vt:i4>
      </vt:variant>
      <vt:variant>
        <vt:i4>0</vt:i4>
      </vt:variant>
      <vt:variant>
        <vt:i4>5</vt:i4>
      </vt:variant>
      <vt:variant>
        <vt:lpwstr/>
      </vt:variant>
      <vt:variant>
        <vt:lpwstr>_Toc186892878</vt:lpwstr>
      </vt:variant>
      <vt:variant>
        <vt:i4>1179702</vt:i4>
      </vt:variant>
      <vt:variant>
        <vt:i4>2</vt:i4>
      </vt:variant>
      <vt:variant>
        <vt:i4>0</vt:i4>
      </vt:variant>
      <vt:variant>
        <vt:i4>5</vt:i4>
      </vt:variant>
      <vt:variant>
        <vt:lpwstr/>
      </vt:variant>
      <vt:variant>
        <vt:lpwstr>_Toc186892877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2026-01-21T14:55:00Z</cp:lastPrinted>
  <dcterms:created xsi:type="dcterms:W3CDTF">2026-01-21T14:55:00Z</dcterms:created>
  <dcterms:modified xsi:type="dcterms:W3CDTF">2026-01-21T14:57:00Z</dcterms:modified>
</cp:coreProperties>
</file>