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080FF0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3E439B3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307B83">
        <w:rPr>
          <w:b/>
          <w:sz w:val="24"/>
          <w:szCs w:val="24"/>
          <w:lang w:val="ro-RO"/>
        </w:rPr>
        <w:t xml:space="preserve"> </w:t>
      </w:r>
      <w:r w:rsidR="00307B83" w:rsidRPr="00307B83">
        <w:rPr>
          <w:b/>
          <w:sz w:val="24"/>
          <w:szCs w:val="24"/>
          <w:lang w:val="ro-RO"/>
        </w:rPr>
        <w:t>25.80012.8007.01TC</w:t>
      </w:r>
      <w:r w:rsidR="00307B83" w:rsidRPr="00307B83">
        <w:rPr>
          <w:b/>
          <w:sz w:val="24"/>
          <w:szCs w:val="24"/>
          <w:lang w:val="ro-RO"/>
        </w:rPr>
        <w:tab/>
      </w:r>
      <w:r w:rsidR="00307B83">
        <w:rPr>
          <w:b/>
          <w:sz w:val="24"/>
          <w:szCs w:val="24"/>
          <w:lang w:val="ro-RO"/>
        </w:rPr>
        <w:t>„</w:t>
      </w:r>
      <w:r w:rsidR="00307B83" w:rsidRPr="00307B83">
        <w:rPr>
          <w:b/>
          <w:sz w:val="24"/>
          <w:szCs w:val="24"/>
          <w:lang w:val="ro-RO"/>
        </w:rPr>
        <w:t>Studiul impactului șocului hiperglicemic asupra pericitelor în sindromul metabolic</w:t>
      </w:r>
      <w:r w:rsidR="00307B83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r w:rsidR="00307B83" w:rsidRPr="00307B83">
        <w:rPr>
          <w:b/>
          <w:sz w:val="24"/>
          <w:szCs w:val="24"/>
          <w:lang w:val="ro-RO"/>
        </w:rPr>
        <w:t>Pavlovschi Ecaterina,</w:t>
      </w:r>
      <w:r w:rsidR="00307B83">
        <w:rPr>
          <w:b/>
          <w:sz w:val="24"/>
          <w:szCs w:val="24"/>
          <w:lang w:val="ro-RO"/>
        </w:rPr>
        <w:t xml:space="preserve"> </w:t>
      </w:r>
      <w:r w:rsidR="006D024D">
        <w:rPr>
          <w:b/>
          <w:sz w:val="24"/>
          <w:szCs w:val="24"/>
          <w:lang w:val="ro-RO"/>
        </w:rPr>
        <w:t>dr</w:t>
      </w:r>
      <w:r w:rsidR="00065486">
        <w:rPr>
          <w:b/>
          <w:sz w:val="24"/>
          <w:szCs w:val="24"/>
          <w:lang w:val="ro-RO"/>
        </w:rPr>
        <w:t xml:space="preserve">. </w:t>
      </w:r>
      <w:r w:rsidR="00E06C13" w:rsidRPr="00A75D1C">
        <w:rPr>
          <w:b/>
          <w:sz w:val="24"/>
          <w:szCs w:val="24"/>
          <w:lang w:val="ro-RO"/>
        </w:rPr>
        <w:t xml:space="preserve">(Prioritatea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47623E" w:rsidRPr="0047623E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B34B1C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F13C18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703A3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>A</w:t>
      </w:r>
      <w:r w:rsidRPr="007A62CC">
        <w:rPr>
          <w:b/>
          <w:i/>
          <w:iCs/>
          <w:sz w:val="24"/>
          <w:szCs w:val="24"/>
          <w:lang w:val="ro-RO"/>
        </w:rPr>
        <w:t>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B45B14E" w14:textId="4BE051D8" w:rsidR="00D70852" w:rsidRDefault="00EC4515" w:rsidP="00AD538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 w:rsidR="00AD5388">
        <w:rPr>
          <w:bCs/>
          <w:sz w:val="24"/>
          <w:szCs w:val="24"/>
          <w:lang w:val="ro-RO"/>
        </w:rPr>
        <w:t xml:space="preserve">propuse </w:t>
      </w:r>
      <w:r>
        <w:rPr>
          <w:bCs/>
          <w:sz w:val="24"/>
          <w:szCs w:val="24"/>
          <w:lang w:val="ro-RO"/>
        </w:rPr>
        <w:t>pentru anul 202</w:t>
      </w:r>
      <w:r w:rsidR="00476882">
        <w:rPr>
          <w:bCs/>
          <w:sz w:val="24"/>
          <w:szCs w:val="24"/>
          <w:lang w:val="ro-RO"/>
        </w:rPr>
        <w:t>5</w:t>
      </w:r>
      <w:r>
        <w:rPr>
          <w:bCs/>
          <w:sz w:val="24"/>
          <w:szCs w:val="24"/>
          <w:lang w:val="ro-RO"/>
        </w:rPr>
        <w:t xml:space="preserve"> </w:t>
      </w:r>
      <w:r w:rsidR="00AD5388" w:rsidRPr="00AD5388">
        <w:rPr>
          <w:bCs/>
          <w:sz w:val="24"/>
          <w:szCs w:val="24"/>
          <w:lang w:val="ro-RO"/>
        </w:rPr>
        <w:t xml:space="preserve">au fost </w:t>
      </w:r>
      <w:r w:rsidR="009E0BE9" w:rsidRPr="009E0BE9">
        <w:rPr>
          <w:bCs/>
          <w:sz w:val="24"/>
          <w:szCs w:val="24"/>
          <w:lang w:val="ro-RO"/>
        </w:rPr>
        <w:t>atinse pe deplin</w:t>
      </w:r>
      <w:r w:rsidR="00442FD9">
        <w:rPr>
          <w:bCs/>
          <w:sz w:val="24"/>
          <w:szCs w:val="24"/>
          <w:lang w:val="ro-RO"/>
        </w:rPr>
        <w:t>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5ACFF8C8" w:rsidR="001C5616" w:rsidRPr="00A75D1C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0AF09828" w:rsidR="00474343" w:rsidRDefault="009C647E" w:rsidP="00FC5B21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9C647E">
        <w:rPr>
          <w:bCs/>
          <w:sz w:val="24"/>
          <w:szCs w:val="24"/>
          <w:lang w:val="ro-RO"/>
        </w:rPr>
        <w:t>Diseminarea rezultatelor obținute s-a realizat prin participarea la două conferințe științifice de specialitate</w:t>
      </w:r>
      <w:r>
        <w:rPr>
          <w:bCs/>
          <w:sz w:val="24"/>
          <w:szCs w:val="24"/>
          <w:lang w:val="ro-RO"/>
        </w:rPr>
        <w:t xml:space="preserve"> și </w:t>
      </w:r>
      <w:r w:rsidRPr="009C647E">
        <w:rPr>
          <w:bCs/>
          <w:sz w:val="24"/>
          <w:szCs w:val="24"/>
          <w:lang w:val="ro-RO"/>
        </w:rPr>
        <w:t>publicarea a două articole științifice.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F45075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43A93A9C" w:rsidR="002E4D22" w:rsidRDefault="00E705B4" w:rsidP="00F55D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705B4">
        <w:rPr>
          <w:bCs/>
          <w:sz w:val="24"/>
          <w:szCs w:val="24"/>
          <w:lang w:val="ro-RO"/>
        </w:rPr>
        <w:t xml:space="preserve">Impactul social </w:t>
      </w:r>
      <w:r w:rsidR="009F5959">
        <w:rPr>
          <w:bCs/>
          <w:sz w:val="24"/>
          <w:szCs w:val="24"/>
          <w:lang w:val="ro-RO"/>
        </w:rPr>
        <w:t xml:space="preserve">constă în </w:t>
      </w:r>
      <w:r w:rsidRPr="00E705B4">
        <w:rPr>
          <w:bCs/>
          <w:sz w:val="24"/>
          <w:szCs w:val="24"/>
          <w:lang w:val="ro-RO"/>
        </w:rPr>
        <w:t>posibilitatea reducerii incidenței complicațiilor severe ale diabetului și îmbunătățirii calității vieții pacienților</w:t>
      </w:r>
      <w:r w:rsidR="009F5959">
        <w:rPr>
          <w:bCs/>
          <w:sz w:val="24"/>
          <w:szCs w:val="24"/>
          <w:lang w:val="ro-RO"/>
        </w:rPr>
        <w:t xml:space="preserve">, iar </w:t>
      </w:r>
      <w:r w:rsidRPr="00E705B4">
        <w:rPr>
          <w:bCs/>
          <w:sz w:val="24"/>
          <w:szCs w:val="24"/>
          <w:lang w:val="ro-RO"/>
        </w:rPr>
        <w:t>impact</w:t>
      </w:r>
      <w:r w:rsidR="009F5959">
        <w:rPr>
          <w:bCs/>
          <w:sz w:val="24"/>
          <w:szCs w:val="24"/>
          <w:lang w:val="ro-RO"/>
        </w:rPr>
        <w:t>ul</w:t>
      </w:r>
      <w:r w:rsidRPr="00E705B4">
        <w:rPr>
          <w:bCs/>
          <w:sz w:val="24"/>
          <w:szCs w:val="24"/>
          <w:lang w:val="ro-RO"/>
        </w:rPr>
        <w:t xml:space="preserve"> economic </w:t>
      </w:r>
      <w:r w:rsidR="00065486">
        <w:rPr>
          <w:bCs/>
          <w:sz w:val="24"/>
          <w:szCs w:val="24"/>
          <w:lang w:val="ro-RO"/>
        </w:rPr>
        <w:t>–</w:t>
      </w:r>
      <w:r w:rsidR="009F5959">
        <w:rPr>
          <w:bCs/>
          <w:sz w:val="24"/>
          <w:szCs w:val="24"/>
          <w:lang w:val="ro-RO"/>
        </w:rPr>
        <w:t xml:space="preserve"> </w:t>
      </w:r>
      <w:r w:rsidR="00065486">
        <w:rPr>
          <w:bCs/>
          <w:sz w:val="24"/>
          <w:szCs w:val="24"/>
          <w:lang w:val="ro-RO"/>
        </w:rPr>
        <w:t xml:space="preserve">în </w:t>
      </w:r>
      <w:r w:rsidRPr="00E705B4">
        <w:rPr>
          <w:bCs/>
          <w:sz w:val="24"/>
          <w:szCs w:val="24"/>
          <w:lang w:val="ro-RO"/>
        </w:rPr>
        <w:t>diminuare</w:t>
      </w:r>
      <w:r w:rsidR="009F5959">
        <w:rPr>
          <w:bCs/>
          <w:sz w:val="24"/>
          <w:szCs w:val="24"/>
          <w:lang w:val="ro-RO"/>
        </w:rPr>
        <w:t>a</w:t>
      </w:r>
      <w:r w:rsidRPr="00E705B4">
        <w:rPr>
          <w:bCs/>
          <w:sz w:val="24"/>
          <w:szCs w:val="24"/>
          <w:lang w:val="ro-RO"/>
        </w:rPr>
        <w:t>, pe termen lung, a costurilor asociate tratamentului complicațiilor diabetice.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2229B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6D005196" w:rsidR="001C5616" w:rsidRDefault="00F11937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La nivel național c</w:t>
      </w:r>
      <w:r w:rsidRPr="00F11937">
        <w:rPr>
          <w:bCs/>
          <w:sz w:val="24"/>
          <w:szCs w:val="24"/>
          <w:lang w:val="ro-RO"/>
        </w:rPr>
        <w:t xml:space="preserve">olaborarea </w:t>
      </w:r>
      <w:r>
        <w:rPr>
          <w:bCs/>
          <w:sz w:val="24"/>
          <w:szCs w:val="24"/>
          <w:lang w:val="ro-RO"/>
        </w:rPr>
        <w:t>î</w:t>
      </w:r>
      <w:r w:rsidRPr="00F11937">
        <w:rPr>
          <w:bCs/>
          <w:sz w:val="24"/>
          <w:szCs w:val="24"/>
          <w:lang w:val="ro-RO"/>
        </w:rPr>
        <w:t>ntre departamentele USMF “Nicolae Testemitanu”</w:t>
      </w:r>
      <w:r>
        <w:rPr>
          <w:bCs/>
          <w:sz w:val="24"/>
          <w:szCs w:val="24"/>
          <w:lang w:val="ro-RO"/>
        </w:rPr>
        <w:t xml:space="preserve">, iar la nivel </w:t>
      </w:r>
      <w:r w:rsidRPr="00F11937">
        <w:rPr>
          <w:bCs/>
          <w:sz w:val="24"/>
          <w:szCs w:val="24"/>
          <w:lang w:val="ro-RO"/>
        </w:rPr>
        <w:t>interna</w:t>
      </w:r>
      <w:r>
        <w:rPr>
          <w:bCs/>
          <w:sz w:val="24"/>
          <w:szCs w:val="24"/>
          <w:lang w:val="ro-RO"/>
        </w:rPr>
        <w:t>ț</w:t>
      </w:r>
      <w:r w:rsidRPr="00F11937">
        <w:rPr>
          <w:bCs/>
          <w:sz w:val="24"/>
          <w:szCs w:val="24"/>
          <w:lang w:val="ro-RO"/>
        </w:rPr>
        <w:t xml:space="preserve">ional </w:t>
      </w:r>
      <w:r>
        <w:rPr>
          <w:bCs/>
          <w:sz w:val="24"/>
          <w:szCs w:val="24"/>
          <w:lang w:val="ro-RO"/>
        </w:rPr>
        <w:t xml:space="preserve">- </w:t>
      </w:r>
      <w:r w:rsidRPr="00F11937">
        <w:rPr>
          <w:bCs/>
          <w:sz w:val="24"/>
          <w:szCs w:val="24"/>
          <w:lang w:val="ro-RO"/>
        </w:rPr>
        <w:t>cu Institutul de Chimie Macromoleculară „Petru Poni” din Iaşi.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6E8D214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84641C">
        <w:rPr>
          <w:b/>
          <w:i/>
          <w:iCs/>
          <w:sz w:val="24"/>
          <w:szCs w:val="24"/>
          <w:lang w:val="ro-RO"/>
        </w:rPr>
        <w:t>6</w:t>
      </w:r>
      <w:r w:rsidR="004948F2">
        <w:rPr>
          <w:b/>
          <w:i/>
          <w:iCs/>
          <w:sz w:val="24"/>
          <w:szCs w:val="24"/>
          <w:lang w:val="ro-RO"/>
        </w:rPr>
        <w:t>,7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8464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2F6C608C" w:rsidR="001C5616" w:rsidRPr="00A75D1C" w:rsidRDefault="001C5616" w:rsidP="00ED402C">
      <w:pPr>
        <w:ind w:left="1276" w:hanging="848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sectPr w:rsidR="001C561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ACF8" w14:textId="77777777" w:rsidR="0086548B" w:rsidRDefault="0086548B" w:rsidP="007204DD">
      <w:r>
        <w:separator/>
      </w:r>
    </w:p>
  </w:endnote>
  <w:endnote w:type="continuationSeparator" w:id="0">
    <w:p w14:paraId="0EB30190" w14:textId="77777777" w:rsidR="0086548B" w:rsidRDefault="0086548B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AB22" w14:textId="77777777" w:rsidR="0086548B" w:rsidRDefault="0086548B" w:rsidP="007204DD">
      <w:r>
        <w:separator/>
      </w:r>
    </w:p>
  </w:footnote>
  <w:footnote w:type="continuationSeparator" w:id="0">
    <w:p w14:paraId="4CF708B5" w14:textId="77777777" w:rsidR="0086548B" w:rsidRDefault="0086548B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C9C"/>
    <w:rsid w:val="00061D70"/>
    <w:rsid w:val="00065486"/>
    <w:rsid w:val="00066826"/>
    <w:rsid w:val="00066FD9"/>
    <w:rsid w:val="000723E3"/>
    <w:rsid w:val="00080FF0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3E25"/>
    <w:rsid w:val="00181D17"/>
    <w:rsid w:val="00182F9E"/>
    <w:rsid w:val="00183FD0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0402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48F2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394D"/>
    <w:rsid w:val="007959BF"/>
    <w:rsid w:val="007A260B"/>
    <w:rsid w:val="007A4263"/>
    <w:rsid w:val="007A62CC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48B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B7C"/>
    <w:rsid w:val="00AD2C2E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34B1C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2644"/>
    <w:rsid w:val="00D9025F"/>
    <w:rsid w:val="00D917AA"/>
    <w:rsid w:val="00D967C9"/>
    <w:rsid w:val="00D97038"/>
    <w:rsid w:val="00DB398A"/>
    <w:rsid w:val="00DB7190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05B4"/>
    <w:rsid w:val="00E71CB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EF6F8F"/>
    <w:rsid w:val="00F0139D"/>
    <w:rsid w:val="00F02EA7"/>
    <w:rsid w:val="00F07200"/>
    <w:rsid w:val="00F11937"/>
    <w:rsid w:val="00F13C18"/>
    <w:rsid w:val="00F158EB"/>
    <w:rsid w:val="00F15AD5"/>
    <w:rsid w:val="00F218D7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363</Words>
  <Characters>2112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345</cp:revision>
  <cp:lastPrinted>2016-04-12T06:18:00Z</cp:lastPrinted>
  <dcterms:created xsi:type="dcterms:W3CDTF">2019-05-04T11:45:00Z</dcterms:created>
  <dcterms:modified xsi:type="dcterms:W3CDTF">2025-12-22T11:39:00Z</dcterms:modified>
</cp:coreProperties>
</file>