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9B9" w:rsidRPr="00AA4615" w:rsidRDefault="008109B9" w:rsidP="008109B9">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8109B9" w:rsidRPr="00AA4615" w:rsidTr="000516F3">
        <w:trPr>
          <w:trHeight w:val="2516"/>
        </w:trPr>
        <w:tc>
          <w:tcPr>
            <w:tcW w:w="4390" w:type="dxa"/>
          </w:tcPr>
          <w:p w:rsidR="008109B9" w:rsidRPr="00AA4615" w:rsidRDefault="008109B9"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8109B9" w:rsidRPr="00AA4615" w:rsidRDefault="008109B9"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8109B9" w:rsidRPr="00AA4615" w:rsidRDefault="008109B9"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8109B9" w:rsidRPr="00AA4615" w:rsidRDefault="00E810FE"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8109B9" w:rsidRPr="00AA4615">
                <w:rPr>
                  <w:rFonts w:ascii="Times New Roman" w:eastAsia="Times New Roman" w:hAnsi="Times New Roman" w:cs="Times New Roman"/>
                  <w:b/>
                  <w:color w:val="0563C1"/>
                  <w:sz w:val="20"/>
                  <w:szCs w:val="20"/>
                  <w:u w:val="single"/>
                  <w:lang w:val="ro-RO" w:eastAsia="ru-RU"/>
                </w:rPr>
                <w:t>sectiamed@asm.md</w:t>
              </w:r>
            </w:hyperlink>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p>
          <w:p w:rsidR="008109B9" w:rsidRPr="00AA4615" w:rsidRDefault="008109B9"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8109B9" w:rsidRPr="00AA4615" w:rsidRDefault="008109B9"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414AC48A" wp14:editId="6C62B334">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8109B9" w:rsidRPr="00AA4615" w:rsidRDefault="008109B9"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8109B9" w:rsidRPr="00AA4615" w:rsidRDefault="008109B9" w:rsidP="000516F3">
            <w:pPr>
              <w:spacing w:after="0" w:line="256" w:lineRule="auto"/>
              <w:jc w:val="center"/>
              <w:rPr>
                <w:rFonts w:ascii="Times New Roman" w:eastAsia="Times New Roman" w:hAnsi="Times New Roman" w:cs="Times New Roman"/>
                <w:b/>
                <w:sz w:val="24"/>
                <w:szCs w:val="24"/>
                <w:lang w:val="ro-RO" w:eastAsia="ru-RU"/>
              </w:rPr>
            </w:pPr>
          </w:p>
          <w:p w:rsidR="008109B9" w:rsidRPr="00AA4615" w:rsidRDefault="008109B9"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8109B9" w:rsidRPr="00AA4615" w:rsidRDefault="008109B9"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8109B9" w:rsidRPr="00AA4615" w:rsidRDefault="008109B9" w:rsidP="000516F3">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8109B9" w:rsidRPr="00AA4615" w:rsidRDefault="008109B9" w:rsidP="000516F3">
            <w:pPr>
              <w:spacing w:after="0" w:line="256" w:lineRule="auto"/>
              <w:ind w:left="691"/>
              <w:rPr>
                <w:rFonts w:ascii="Times New Roman" w:eastAsia="Times New Roman" w:hAnsi="Times New Roman" w:cs="Times New Roman"/>
                <w:b/>
                <w:sz w:val="20"/>
                <w:szCs w:val="20"/>
                <w:lang w:val="ro-RO" w:eastAsia="ru-RU"/>
              </w:rPr>
            </w:pPr>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8109B9" w:rsidRPr="00AA4615" w:rsidRDefault="008109B9"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8109B9" w:rsidRPr="00AA4615" w:rsidRDefault="00E810FE"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8109B9" w:rsidRPr="00AA4615">
                <w:rPr>
                  <w:rFonts w:ascii="Times New Roman" w:eastAsia="Times New Roman" w:hAnsi="Times New Roman" w:cs="Times New Roman"/>
                  <w:b/>
                  <w:color w:val="0563C1"/>
                  <w:sz w:val="20"/>
                  <w:szCs w:val="20"/>
                  <w:u w:val="single"/>
                  <w:lang w:val="ro-RO" w:eastAsia="ru-RU"/>
                </w:rPr>
                <w:t>sectiamed@asm.md</w:t>
              </w:r>
            </w:hyperlink>
          </w:p>
        </w:tc>
      </w:tr>
    </w:tbl>
    <w:p w:rsidR="008109B9" w:rsidRPr="00AA4615" w:rsidRDefault="008109B9" w:rsidP="008109B9">
      <w:pPr>
        <w:spacing w:after="0" w:line="240" w:lineRule="auto"/>
        <w:jc w:val="center"/>
        <w:rPr>
          <w:rFonts w:ascii="Times New Roman" w:eastAsia="Times New Roman" w:hAnsi="Times New Roman" w:cs="Times New Roman"/>
          <w:b/>
          <w:color w:val="FF0000"/>
          <w:sz w:val="24"/>
          <w:szCs w:val="24"/>
          <w:lang w:val="ro-RO" w:eastAsia="ru-RU"/>
        </w:rPr>
      </w:pPr>
    </w:p>
    <w:p w:rsidR="008109B9" w:rsidRPr="00AA4615" w:rsidRDefault="008109B9" w:rsidP="008109B9">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8109B9" w:rsidRPr="00AA4615" w:rsidRDefault="008109B9" w:rsidP="008109B9">
      <w:pPr>
        <w:spacing w:after="0" w:line="240" w:lineRule="auto"/>
        <w:jc w:val="center"/>
        <w:rPr>
          <w:rFonts w:ascii="Times New Roman" w:eastAsia="Times New Roman" w:hAnsi="Times New Roman" w:cs="Times New Roman"/>
          <w:b/>
          <w:sz w:val="24"/>
          <w:szCs w:val="24"/>
          <w:lang w:val="ro-RO" w:eastAsia="ru-RU"/>
        </w:rPr>
      </w:pPr>
    </w:p>
    <w:p w:rsidR="008109B9" w:rsidRPr="00AA4615" w:rsidRDefault="008109B9" w:rsidP="008109B9">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9013F6">
        <w:rPr>
          <w:rFonts w:ascii="Times New Roman" w:eastAsia="Times New Roman" w:hAnsi="Times New Roman" w:cs="Times New Roman"/>
          <w:b/>
          <w:sz w:val="24"/>
          <w:szCs w:val="24"/>
          <w:lang w:val="ro-RO" w:eastAsia="ru-RU"/>
        </w:rPr>
        <w:t>”Proiecte complexe bilaterale cu Republica Moldova” (2025-2027)</w:t>
      </w:r>
      <w:r w:rsidRPr="00AA4615">
        <w:rPr>
          <w:rFonts w:ascii="Times New Roman" w:eastAsia="Times New Roman" w:hAnsi="Times New Roman" w:cs="Times New Roman"/>
          <w:b/>
          <w:sz w:val="24"/>
          <w:szCs w:val="24"/>
          <w:lang w:val="ro-RO" w:eastAsia="ru-RU"/>
        </w:rPr>
        <w:t xml:space="preserve">, 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hab. </w:t>
      </w:r>
      <w:r w:rsidRPr="008109B9">
        <w:rPr>
          <w:rFonts w:ascii="Times New Roman" w:eastAsia="Times New Roman" w:hAnsi="Times New Roman" w:cs="Times New Roman"/>
          <w:b/>
          <w:sz w:val="24"/>
          <w:szCs w:val="24"/>
          <w:lang w:val="ro-RO" w:eastAsia="ru-RU"/>
        </w:rPr>
        <w:t>Ungureanu Laurenția</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636E1B">
        <w:rPr>
          <w:rFonts w:ascii="Times New Roman" w:eastAsia="Times New Roman" w:hAnsi="Times New Roman" w:cs="Times New Roman"/>
          <w:b/>
          <w:sz w:val="24"/>
          <w:szCs w:val="24"/>
          <w:lang w:val="ro-RO" w:eastAsia="ru-RU"/>
        </w:rPr>
        <w:t>II. Agricultură durabilă, Securitate alimentară</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8109B9" w:rsidRDefault="008109B9" w:rsidP="008109B9">
      <w:pPr>
        <w:shd w:val="clear" w:color="auto" w:fill="FFFFFF"/>
        <w:spacing w:after="0" w:line="276" w:lineRule="auto"/>
        <w:ind w:firstLine="567"/>
        <w:jc w:val="both"/>
        <w:rPr>
          <w:rFonts w:ascii="Times New Roman" w:eastAsia="Calibri" w:hAnsi="Times New Roman" w:cs="Times New Roman"/>
          <w:b/>
          <w:sz w:val="24"/>
          <w:szCs w:val="24"/>
          <w:lang w:val="ro-RO"/>
        </w:rPr>
      </w:pPr>
    </w:p>
    <w:p w:rsidR="00663B79" w:rsidRDefault="00663B79" w:rsidP="008109B9">
      <w:pPr>
        <w:shd w:val="clear" w:color="auto" w:fill="FFFFFF"/>
        <w:spacing w:after="0" w:line="276" w:lineRule="auto"/>
        <w:ind w:firstLine="567"/>
        <w:jc w:val="both"/>
        <w:rPr>
          <w:rFonts w:ascii="Times New Roman" w:eastAsia="Calibri" w:hAnsi="Times New Roman" w:cs="Times New Roman"/>
          <w:b/>
          <w:sz w:val="24"/>
          <w:szCs w:val="24"/>
          <w:lang w:val="ro-RO"/>
        </w:rPr>
      </w:pPr>
    </w:p>
    <w:p w:rsidR="008109B9" w:rsidRDefault="008109B9" w:rsidP="008109B9">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E810FE" w:rsidRPr="00E810FE">
        <w:rPr>
          <w:rFonts w:ascii="Times New Roman" w:eastAsia="Calibri" w:hAnsi="Times New Roman" w:cs="Times New Roman"/>
          <w:color w:val="000000"/>
          <w:sz w:val="24"/>
          <w:szCs w:val="24"/>
          <w:lang w:val="ro-RO"/>
        </w:rPr>
        <w:t xml:space="preserve">”Proiecte complexe bilaterale cu Republica Moldova” (2025-2027), </w:t>
      </w:r>
      <w:bookmarkStart w:id="3" w:name="_GoBack"/>
      <w:bookmarkEnd w:id="3"/>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hab. </w:t>
      </w:r>
      <w:r w:rsidRPr="008109B9">
        <w:rPr>
          <w:rFonts w:ascii="Times New Roman" w:eastAsia="Calibri" w:hAnsi="Times New Roman" w:cs="Times New Roman"/>
          <w:color w:val="000000"/>
          <w:sz w:val="24"/>
          <w:szCs w:val="24"/>
          <w:lang w:val="ro-RO"/>
        </w:rPr>
        <w:t>Ungureanu Laurenția</w:t>
      </w:r>
    </w:p>
    <w:p w:rsidR="008109B9" w:rsidRDefault="008109B9" w:rsidP="008109B9">
      <w:pPr>
        <w:shd w:val="clear" w:color="auto" w:fill="FFFFFF"/>
        <w:spacing w:after="0" w:line="276" w:lineRule="auto"/>
        <w:ind w:firstLine="567"/>
        <w:jc w:val="both"/>
        <w:rPr>
          <w:rFonts w:ascii="Times New Roman" w:eastAsia="Calibri" w:hAnsi="Times New Roman" w:cs="Times New Roman"/>
          <w:b/>
          <w:sz w:val="24"/>
          <w:szCs w:val="24"/>
          <w:lang w:val="ro-RO"/>
        </w:rPr>
      </w:pPr>
    </w:p>
    <w:p w:rsidR="008109B9" w:rsidRPr="00AA4615" w:rsidRDefault="008109B9" w:rsidP="008109B9">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8109B9" w:rsidRPr="00AA4615" w:rsidRDefault="008109B9" w:rsidP="008109B9">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8109B9" w:rsidRPr="00AA4615" w:rsidRDefault="008109B9" w:rsidP="008109B9">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532E1B">
        <w:rPr>
          <w:rFonts w:ascii="Times New Roman" w:eastAsia="Calibri" w:hAnsi="Times New Roman" w:cs="Times New Roman"/>
          <w:b/>
          <w:sz w:val="24"/>
          <w:szCs w:val="24"/>
          <w:lang w:val="ro-RO"/>
        </w:rPr>
        <w:t xml:space="preserve">Foarte </w:t>
      </w:r>
      <w:r>
        <w:rPr>
          <w:rFonts w:ascii="Times New Roman" w:eastAsia="Calibri" w:hAnsi="Times New Roman" w:cs="Times New Roman"/>
          <w:sz w:val="24"/>
          <w:szCs w:val="24"/>
          <w:lang w:val="ro-RO"/>
        </w:rPr>
        <w:t>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xml:space="preserve">” (punctaj calculat – </w:t>
      </w:r>
      <w:r>
        <w:rPr>
          <w:rFonts w:ascii="Times New Roman" w:eastAsia="Calibri" w:hAnsi="Times New Roman" w:cs="Times New Roman"/>
          <w:sz w:val="24"/>
          <w:szCs w:val="24"/>
          <w:lang w:val="ro-RO"/>
        </w:rPr>
        <w:t>30,0</w:t>
      </w:r>
      <w:r w:rsidRPr="00AA4615">
        <w:rPr>
          <w:rFonts w:ascii="Times New Roman" w:eastAsia="Calibri" w:hAnsi="Times New Roman" w:cs="Times New Roman"/>
          <w:sz w:val="24"/>
          <w:szCs w:val="24"/>
          <w:lang w:val="ro-RO"/>
        </w:rPr>
        <w:t>).</w:t>
      </w:r>
    </w:p>
    <w:p w:rsidR="008109B9" w:rsidRDefault="008109B9" w:rsidP="008109B9">
      <w:pPr>
        <w:spacing w:after="0" w:line="276" w:lineRule="auto"/>
        <w:ind w:firstLine="567"/>
        <w:rPr>
          <w:rFonts w:ascii="Times New Roman" w:eastAsia="Times New Roman" w:hAnsi="Times New Roman" w:cs="Times New Roman"/>
          <w:sz w:val="24"/>
          <w:szCs w:val="24"/>
          <w:lang w:val="ro-RO" w:eastAsia="ru-RU"/>
        </w:rPr>
      </w:pPr>
    </w:p>
    <w:p w:rsidR="008109B9" w:rsidRPr="00AA4615" w:rsidRDefault="008109B9" w:rsidP="008109B9">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8109B9" w:rsidRPr="00AA4615" w:rsidRDefault="008109B9" w:rsidP="008109B9">
      <w:pPr>
        <w:spacing w:after="0" w:line="240" w:lineRule="auto"/>
        <w:jc w:val="both"/>
        <w:rPr>
          <w:rFonts w:ascii="Times New Roman" w:eastAsia="Times New Roman" w:hAnsi="Times New Roman" w:cs="Times New Roman"/>
          <w:b/>
          <w:sz w:val="24"/>
          <w:szCs w:val="24"/>
          <w:lang w:val="ro-RO" w:eastAsia="ru-RU"/>
        </w:rPr>
      </w:pPr>
    </w:p>
    <w:p w:rsidR="008109B9" w:rsidRPr="00AA4615" w:rsidRDefault="008109B9" w:rsidP="008109B9">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8109B9" w:rsidRPr="00AA4615" w:rsidRDefault="008109B9" w:rsidP="008109B9">
      <w:pPr>
        <w:spacing w:after="0" w:line="240" w:lineRule="auto"/>
        <w:jc w:val="both"/>
        <w:rPr>
          <w:rFonts w:ascii="Times New Roman" w:eastAsia="Times New Roman" w:hAnsi="Times New Roman" w:cs="Times New Roman"/>
          <w:bCs/>
          <w:sz w:val="24"/>
          <w:szCs w:val="24"/>
          <w:lang w:val="ro-RO" w:eastAsia="ru-RU"/>
        </w:rPr>
      </w:pPr>
    </w:p>
    <w:p w:rsidR="008109B9" w:rsidRDefault="008109B9" w:rsidP="008109B9">
      <w:pPr>
        <w:spacing w:after="0" w:line="240" w:lineRule="auto"/>
        <w:ind w:firstLine="284"/>
        <w:jc w:val="both"/>
        <w:rPr>
          <w:rFonts w:ascii="Times New Roman" w:eastAsia="Times New Roman" w:hAnsi="Times New Roman" w:cs="Times New Roman"/>
          <w:bCs/>
          <w:sz w:val="24"/>
          <w:szCs w:val="24"/>
          <w:lang w:val="ro-RO" w:eastAsia="ru-RU"/>
        </w:rPr>
      </w:pPr>
      <w:r w:rsidRPr="008109B9">
        <w:rPr>
          <w:rFonts w:ascii="Times New Roman" w:eastAsia="Times New Roman" w:hAnsi="Times New Roman" w:cs="Times New Roman"/>
          <w:bCs/>
          <w:sz w:val="24"/>
          <w:szCs w:val="24"/>
          <w:lang w:val="ro-RO" w:eastAsia="ru-RU"/>
        </w:rPr>
        <w:t xml:space="preserve">Analiza raportului pentru etapa 2025 arată o atingere completă și coerentă a scopului și obiectivelor propuse. Scopul etapei – proiectarea echipamentelor și selectarea metodelor pentru monitorizarea înfloririlor </w:t>
      </w:r>
      <w:proofErr w:type="spellStart"/>
      <w:r w:rsidRPr="008109B9">
        <w:rPr>
          <w:rFonts w:ascii="Times New Roman" w:eastAsia="Times New Roman" w:hAnsi="Times New Roman" w:cs="Times New Roman"/>
          <w:bCs/>
          <w:sz w:val="24"/>
          <w:szCs w:val="24"/>
          <w:lang w:val="ro-RO" w:eastAsia="ru-RU"/>
        </w:rPr>
        <w:t>algale</w:t>
      </w:r>
      <w:proofErr w:type="spellEnd"/>
      <w:r w:rsidRPr="008109B9">
        <w:rPr>
          <w:rFonts w:ascii="Times New Roman" w:eastAsia="Times New Roman" w:hAnsi="Times New Roman" w:cs="Times New Roman"/>
          <w:bCs/>
          <w:sz w:val="24"/>
          <w:szCs w:val="24"/>
          <w:lang w:val="ro-RO" w:eastAsia="ru-RU"/>
        </w:rPr>
        <w:t xml:space="preserve"> în condiții de </w:t>
      </w:r>
      <w:proofErr w:type="spellStart"/>
      <w:r w:rsidRPr="008109B9">
        <w:rPr>
          <w:rFonts w:ascii="Times New Roman" w:eastAsia="Times New Roman" w:hAnsi="Times New Roman" w:cs="Times New Roman"/>
          <w:bCs/>
          <w:sz w:val="24"/>
          <w:szCs w:val="24"/>
          <w:lang w:val="ro-RO" w:eastAsia="ru-RU"/>
        </w:rPr>
        <w:t>eutrofizare</w:t>
      </w:r>
      <w:proofErr w:type="spellEnd"/>
      <w:r w:rsidRPr="008109B9">
        <w:rPr>
          <w:rFonts w:ascii="Times New Roman" w:eastAsia="Times New Roman" w:hAnsi="Times New Roman" w:cs="Times New Roman"/>
          <w:bCs/>
          <w:sz w:val="24"/>
          <w:szCs w:val="24"/>
          <w:lang w:val="ro-RO" w:eastAsia="ru-RU"/>
        </w:rPr>
        <w:t xml:space="preserve"> și schimbări climatice – a fost realizat integral prin stabilirea specificațiilor tehnice și proiectarea a  echipamentelor SPEAR-64 și a sistemului ECOLAB. Obiectivele privind sistematizarea informațiilor retrospective, identificarea factorilor determinanți ai înfloririlor </w:t>
      </w:r>
      <w:proofErr w:type="spellStart"/>
      <w:r w:rsidRPr="008109B9">
        <w:rPr>
          <w:rFonts w:ascii="Times New Roman" w:eastAsia="Times New Roman" w:hAnsi="Times New Roman" w:cs="Times New Roman"/>
          <w:bCs/>
          <w:sz w:val="24"/>
          <w:szCs w:val="24"/>
          <w:lang w:val="ro-RO" w:eastAsia="ru-RU"/>
        </w:rPr>
        <w:t>algale</w:t>
      </w:r>
      <w:proofErr w:type="spellEnd"/>
      <w:r w:rsidRPr="008109B9">
        <w:rPr>
          <w:rFonts w:ascii="Times New Roman" w:eastAsia="Times New Roman" w:hAnsi="Times New Roman" w:cs="Times New Roman"/>
          <w:bCs/>
          <w:sz w:val="24"/>
          <w:szCs w:val="24"/>
          <w:lang w:val="ro-RO" w:eastAsia="ru-RU"/>
        </w:rPr>
        <w:t xml:space="preserve"> și inițierea colaborării bilaterale au fost susținute prin rezultate concrete: analize documentare, selecția metodologiilor moderne, ședințe comune și stagii de instruire ale </w:t>
      </w:r>
      <w:proofErr w:type="spellStart"/>
      <w:r w:rsidRPr="008109B9">
        <w:rPr>
          <w:rFonts w:ascii="Times New Roman" w:eastAsia="Times New Roman" w:hAnsi="Times New Roman" w:cs="Times New Roman"/>
          <w:bCs/>
          <w:sz w:val="24"/>
          <w:szCs w:val="24"/>
          <w:lang w:val="ro-RO" w:eastAsia="ru-RU"/>
        </w:rPr>
        <w:t>postdoctoranzilor</w:t>
      </w:r>
      <w:proofErr w:type="spellEnd"/>
      <w:r w:rsidRPr="008109B9">
        <w:rPr>
          <w:rFonts w:ascii="Times New Roman" w:eastAsia="Times New Roman" w:hAnsi="Times New Roman" w:cs="Times New Roman"/>
          <w:bCs/>
          <w:sz w:val="24"/>
          <w:szCs w:val="24"/>
          <w:lang w:val="ro-RO" w:eastAsia="ru-RU"/>
        </w:rPr>
        <w:t>. Rezultatele obținute confirmă îndeplinirea obiectivelor la nivel de etapă I, oferind o bază tehnico-științifică solidă pentru activitățile experimentale și de teren din etapele următoare.</w:t>
      </w:r>
    </w:p>
    <w:p w:rsidR="008109B9" w:rsidRDefault="008109B9" w:rsidP="008109B9">
      <w:pPr>
        <w:spacing w:after="0" w:line="240" w:lineRule="auto"/>
        <w:ind w:firstLine="284"/>
        <w:jc w:val="both"/>
        <w:rPr>
          <w:rFonts w:ascii="Times New Roman" w:eastAsia="Times New Roman" w:hAnsi="Times New Roman" w:cs="Times New Roman"/>
          <w:bCs/>
          <w:sz w:val="24"/>
          <w:szCs w:val="24"/>
          <w:lang w:val="ro-RO" w:eastAsia="ru-RU"/>
        </w:rPr>
      </w:pPr>
    </w:p>
    <w:p w:rsidR="00663B79" w:rsidRPr="00AA4615" w:rsidRDefault="00663B79" w:rsidP="008109B9">
      <w:pPr>
        <w:spacing w:after="0" w:line="240" w:lineRule="auto"/>
        <w:ind w:firstLine="284"/>
        <w:jc w:val="both"/>
        <w:rPr>
          <w:rFonts w:ascii="Times New Roman" w:eastAsia="Times New Roman" w:hAnsi="Times New Roman" w:cs="Times New Roman"/>
          <w:bCs/>
          <w:sz w:val="24"/>
          <w:szCs w:val="24"/>
          <w:lang w:val="ro-RO" w:eastAsia="ru-RU"/>
        </w:rPr>
      </w:pPr>
    </w:p>
    <w:p w:rsidR="008109B9" w:rsidRPr="00AA4615" w:rsidRDefault="008109B9" w:rsidP="008109B9">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lastRenderedPageBreak/>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4"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bookmarkEnd w:id="4"/>
    </w:p>
    <w:p w:rsidR="008109B9" w:rsidRPr="00AA4615" w:rsidRDefault="008109B9" w:rsidP="008109B9">
      <w:pPr>
        <w:spacing w:after="0" w:line="240" w:lineRule="auto"/>
        <w:ind w:left="284"/>
        <w:contextualSpacing/>
        <w:jc w:val="both"/>
        <w:rPr>
          <w:rFonts w:ascii="Times New Roman" w:eastAsia="Times New Roman" w:hAnsi="Times New Roman" w:cs="Times New Roman"/>
          <w:bCs/>
          <w:sz w:val="24"/>
          <w:szCs w:val="24"/>
          <w:lang w:val="ro-RO" w:eastAsia="ru-RU"/>
        </w:rPr>
      </w:pPr>
    </w:p>
    <w:p w:rsidR="008109B9" w:rsidRDefault="008109B9" w:rsidP="008109B9">
      <w:pPr>
        <w:spacing w:after="0" w:line="240" w:lineRule="auto"/>
        <w:jc w:val="both"/>
        <w:rPr>
          <w:rFonts w:ascii="Times New Roman" w:eastAsia="Times New Roman" w:hAnsi="Times New Roman" w:cs="Times New Roman"/>
          <w:bCs/>
          <w:sz w:val="24"/>
          <w:szCs w:val="24"/>
          <w:lang w:val="ro-RO" w:eastAsia="ru-RU"/>
        </w:rPr>
      </w:pPr>
      <w:r w:rsidRPr="008109B9">
        <w:rPr>
          <w:rFonts w:ascii="Times New Roman" w:eastAsia="Times New Roman" w:hAnsi="Times New Roman" w:cs="Times New Roman"/>
          <w:bCs/>
          <w:sz w:val="24"/>
          <w:szCs w:val="24"/>
          <w:lang w:val="ro-RO" w:eastAsia="ru-RU"/>
        </w:rPr>
        <w:t>Diseminarea rezultatelor în cadrul etapei 2025 este adecvată și bine corelată cu natura și durata primei etape a proiectului bilateral. Indicatorii planificați au fost realizați integral: a fost elaborată și actualizată pagina web a proiectului, asigurând vizibilitatea publică a activităților și rezultatelor. Rezultatele științifice au fost valorificate prin un articol comun publicat și prezentat la un simpozion științific internațional (Craiova, România), demonstrând cooperarea efectivă dintre parteneri și recunoașterea la nivel internațional. De asemenea, diseminarea a inclus raportări și prezentări în cadrul ședințelor științifice instituționale, contribuind la validarea internă a rezultatelor. Având în vedere caracterul predominant metodologic și tehnic al etapei I, nivelul de diseminare este realist, complet și corespunzător, creând premise solide pentru extinderea vizibilității științifice în etapele următoare, odată cu obținerea rezultatelor experimentale de teren.</w:t>
      </w:r>
    </w:p>
    <w:p w:rsidR="008109B9" w:rsidRDefault="008109B9" w:rsidP="008109B9">
      <w:pPr>
        <w:spacing w:after="0" w:line="240" w:lineRule="auto"/>
        <w:jc w:val="both"/>
        <w:rPr>
          <w:rFonts w:ascii="Times New Roman" w:eastAsia="Times New Roman" w:hAnsi="Times New Roman" w:cs="Times New Roman"/>
          <w:bCs/>
          <w:sz w:val="24"/>
          <w:szCs w:val="24"/>
          <w:lang w:val="ro-RO" w:eastAsia="ru-RU"/>
        </w:rPr>
      </w:pPr>
    </w:p>
    <w:p w:rsidR="008109B9" w:rsidRDefault="008109B9" w:rsidP="008109B9">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AA4615">
        <w:rPr>
          <w:rFonts w:ascii="Times New Roman" w:eastAsia="Times New Roman" w:hAnsi="Times New Roman" w:cs="Times New Roman"/>
          <w:sz w:val="24"/>
          <w:szCs w:val="24"/>
          <w:lang w:val="ro-RO" w:eastAsia="ru-RU"/>
        </w:rPr>
        <w:t>”.</w:t>
      </w:r>
    </w:p>
    <w:p w:rsidR="008109B9" w:rsidRPr="00AA4615" w:rsidRDefault="008109B9" w:rsidP="008109B9">
      <w:pPr>
        <w:spacing w:after="0" w:line="240" w:lineRule="auto"/>
        <w:ind w:left="426"/>
        <w:contextualSpacing/>
        <w:jc w:val="both"/>
        <w:rPr>
          <w:rFonts w:ascii="Times New Roman" w:eastAsia="Times New Roman" w:hAnsi="Times New Roman" w:cs="Times New Roman"/>
          <w:sz w:val="24"/>
          <w:szCs w:val="24"/>
          <w:lang w:val="ro-RO" w:eastAsia="ru-RU"/>
        </w:rPr>
      </w:pPr>
    </w:p>
    <w:p w:rsidR="008109B9" w:rsidRDefault="008109B9" w:rsidP="008109B9">
      <w:pPr>
        <w:spacing w:after="0" w:line="240" w:lineRule="auto"/>
        <w:ind w:firstLine="426"/>
        <w:contextualSpacing/>
        <w:jc w:val="both"/>
        <w:rPr>
          <w:rFonts w:ascii="Times New Roman" w:eastAsia="Times New Roman" w:hAnsi="Times New Roman" w:cs="Times New Roman"/>
          <w:sz w:val="24"/>
          <w:szCs w:val="24"/>
          <w:lang w:val="ro-RO" w:eastAsia="ru-RU"/>
        </w:rPr>
      </w:pPr>
      <w:r w:rsidRPr="008109B9">
        <w:rPr>
          <w:rFonts w:ascii="Times New Roman" w:eastAsia="Times New Roman" w:hAnsi="Times New Roman" w:cs="Times New Roman"/>
          <w:sz w:val="24"/>
          <w:szCs w:val="24"/>
          <w:lang w:val="ro-RO" w:eastAsia="ru-RU"/>
        </w:rPr>
        <w:t xml:space="preserve">Rezultatele obținute în etapa 2025 au o valoare socio-economică preponderent strategică și preventivă, corespunzătoare unei prime etape de proiect bilateral axate pe proiectare și fundamentare metodologică. Dezvoltarea și proiectarea echipamentelor SPEAR-64 și ECOLAB, precum și selectarea metodelor moderne de monitorizare (inclusiv utilizarea datelor satelitare </w:t>
      </w:r>
      <w:proofErr w:type="spellStart"/>
      <w:r w:rsidRPr="008109B9">
        <w:rPr>
          <w:rFonts w:ascii="Times New Roman" w:eastAsia="Times New Roman" w:hAnsi="Times New Roman" w:cs="Times New Roman"/>
          <w:sz w:val="24"/>
          <w:szCs w:val="24"/>
          <w:lang w:val="ro-RO" w:eastAsia="ru-RU"/>
        </w:rPr>
        <w:t>Copernicus</w:t>
      </w:r>
      <w:proofErr w:type="spellEnd"/>
      <w:r w:rsidRPr="008109B9">
        <w:rPr>
          <w:rFonts w:ascii="Times New Roman" w:eastAsia="Times New Roman" w:hAnsi="Times New Roman" w:cs="Times New Roman"/>
          <w:sz w:val="24"/>
          <w:szCs w:val="24"/>
          <w:lang w:val="ro-RO" w:eastAsia="ru-RU"/>
        </w:rPr>
        <w:t xml:space="preserve">) creează premise reale pentru detectarea timpurie a înfloririlor </w:t>
      </w:r>
      <w:proofErr w:type="spellStart"/>
      <w:r w:rsidRPr="008109B9">
        <w:rPr>
          <w:rFonts w:ascii="Times New Roman" w:eastAsia="Times New Roman" w:hAnsi="Times New Roman" w:cs="Times New Roman"/>
          <w:sz w:val="24"/>
          <w:szCs w:val="24"/>
          <w:lang w:val="ro-RO" w:eastAsia="ru-RU"/>
        </w:rPr>
        <w:t>algale</w:t>
      </w:r>
      <w:proofErr w:type="spellEnd"/>
      <w:r w:rsidRPr="008109B9">
        <w:rPr>
          <w:rFonts w:ascii="Times New Roman" w:eastAsia="Times New Roman" w:hAnsi="Times New Roman" w:cs="Times New Roman"/>
          <w:sz w:val="24"/>
          <w:szCs w:val="24"/>
          <w:lang w:val="ro-RO" w:eastAsia="ru-RU"/>
        </w:rPr>
        <w:t>, cu impact direct asupra protecției sănătății publice, reducerii riscurilor ecologice și gestionării durabile a resurselor acvatice din Delta Dunării. Impactul economic direct nu este cuantificabil la această etapă, însă rezultatele contribuie la reducerea costurilor viitoare de tratare a apei, protejarea resurselor piscicole și sprijinirea economiei verzi. Astfel, valoarea socio-economică este una indirectă, dar relevantă, constituind o bază solidă pentru beneficii aplicative și economice în etapele următoare ale proiectului.</w:t>
      </w:r>
    </w:p>
    <w:p w:rsidR="008109B9" w:rsidRPr="00AA4615" w:rsidRDefault="008109B9" w:rsidP="008109B9">
      <w:pPr>
        <w:spacing w:after="0" w:line="240" w:lineRule="auto"/>
        <w:ind w:firstLine="426"/>
        <w:contextualSpacing/>
        <w:jc w:val="both"/>
        <w:rPr>
          <w:rFonts w:ascii="Times New Roman" w:eastAsia="Times New Roman" w:hAnsi="Times New Roman" w:cs="Times New Roman"/>
          <w:b/>
          <w:sz w:val="24"/>
          <w:szCs w:val="24"/>
          <w:lang w:val="ro-RO" w:eastAsia="ru-RU"/>
        </w:rPr>
      </w:pPr>
    </w:p>
    <w:p w:rsidR="008109B9" w:rsidRDefault="008109B9" w:rsidP="008109B9">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Pr>
          <w:rFonts w:ascii="Times New Roman" w:eastAsia="Times New Roman" w:hAnsi="Times New Roman" w:cs="Times New Roman"/>
          <w:bCs/>
          <w:i/>
          <w:sz w:val="24"/>
          <w:szCs w:val="24"/>
          <w:lang w:val="ro-RO" w:eastAsia="ru-RU"/>
        </w:rPr>
        <w:t>5</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8109B9" w:rsidRPr="009013F6" w:rsidRDefault="008109B9" w:rsidP="008109B9">
      <w:pPr>
        <w:spacing w:after="0" w:line="240" w:lineRule="auto"/>
        <w:ind w:left="426"/>
        <w:contextualSpacing/>
        <w:jc w:val="both"/>
        <w:rPr>
          <w:rFonts w:ascii="Times New Roman" w:eastAsia="Times New Roman" w:hAnsi="Times New Roman" w:cs="Times New Roman"/>
          <w:bCs/>
          <w:i/>
          <w:sz w:val="24"/>
          <w:szCs w:val="24"/>
          <w:lang w:val="ro-RO" w:eastAsia="ru-RU"/>
        </w:rPr>
      </w:pPr>
    </w:p>
    <w:p w:rsidR="008109B9" w:rsidRDefault="008109B9" w:rsidP="008109B9">
      <w:pPr>
        <w:spacing w:after="0" w:line="240" w:lineRule="auto"/>
        <w:ind w:left="426"/>
        <w:contextualSpacing/>
        <w:jc w:val="both"/>
        <w:rPr>
          <w:rFonts w:ascii="Times New Roman" w:eastAsia="Times New Roman" w:hAnsi="Times New Roman" w:cs="Times New Roman"/>
          <w:bCs/>
          <w:sz w:val="24"/>
          <w:szCs w:val="24"/>
          <w:lang w:val="ro-RO" w:eastAsia="ru-RU"/>
        </w:rPr>
      </w:pPr>
      <w:r w:rsidRPr="008109B9">
        <w:rPr>
          <w:rFonts w:ascii="Times New Roman" w:eastAsia="Times New Roman" w:hAnsi="Times New Roman" w:cs="Times New Roman"/>
          <w:bCs/>
          <w:sz w:val="24"/>
          <w:szCs w:val="24"/>
          <w:lang w:val="ro-RO" w:eastAsia="ru-RU"/>
        </w:rPr>
        <w:t xml:space="preserve">Colaborarea dintre organizația din Republica Moldova și partenerii din România în cadrul etapei 2025 a fost foarte eficientă și bine funcțională, demonstrând complementaritate științifică și tehnică reală. Cooperarea s-a materializat prin proiectarea comună a echipamentelor SPEAR-64 și ECOLAB, organizarea de ședințe de lucru regulate, schimb permanent de know-how și stagii de instruire ale </w:t>
      </w:r>
      <w:proofErr w:type="spellStart"/>
      <w:r w:rsidRPr="008109B9">
        <w:rPr>
          <w:rFonts w:ascii="Times New Roman" w:eastAsia="Times New Roman" w:hAnsi="Times New Roman" w:cs="Times New Roman"/>
          <w:bCs/>
          <w:sz w:val="24"/>
          <w:szCs w:val="24"/>
          <w:lang w:val="ro-RO" w:eastAsia="ru-RU"/>
        </w:rPr>
        <w:t>postdoctoranzilor</w:t>
      </w:r>
      <w:proofErr w:type="spellEnd"/>
      <w:r w:rsidRPr="008109B9">
        <w:rPr>
          <w:rFonts w:ascii="Times New Roman" w:eastAsia="Times New Roman" w:hAnsi="Times New Roman" w:cs="Times New Roman"/>
          <w:bCs/>
          <w:sz w:val="24"/>
          <w:szCs w:val="24"/>
          <w:lang w:val="ro-RO" w:eastAsia="ru-RU"/>
        </w:rPr>
        <w:t xml:space="preserve"> moldoveni la Universitatea Politehnica Timișoara, cu implicare directă în activitățile de proiectare și planificare metodologică. Activitățile realizate confirmă o interacțiune instituțională activă, nu formală, cu rezultate concrete și respectarea integrală a planului etapei. În ansamblu, colaborarea bilaterală a contribuit semnificativ la atingerea obiectivelor etapei I și constituie o bază solidă pentru consolidarea parteneriatului și extinderea activităților experimentale comune în etapele următoare ale proiectului</w:t>
      </w:r>
    </w:p>
    <w:p w:rsidR="008109B9" w:rsidRDefault="008109B9" w:rsidP="008109B9">
      <w:pPr>
        <w:spacing w:after="0" w:line="240" w:lineRule="auto"/>
        <w:ind w:left="426"/>
        <w:contextualSpacing/>
        <w:jc w:val="both"/>
        <w:rPr>
          <w:rFonts w:ascii="Times New Roman" w:eastAsia="Times New Roman" w:hAnsi="Times New Roman" w:cs="Times New Roman"/>
          <w:bCs/>
          <w:sz w:val="24"/>
          <w:szCs w:val="24"/>
          <w:lang w:val="ro-RO" w:eastAsia="ru-RU"/>
        </w:rPr>
      </w:pPr>
    </w:p>
    <w:p w:rsidR="008109B9" w:rsidRPr="00AA4615" w:rsidRDefault="008109B9" w:rsidP="008109B9">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5</w:t>
      </w:r>
      <w:r w:rsidRPr="009013F6">
        <w:rPr>
          <w:rFonts w:ascii="Times New Roman" w:eastAsia="Times New Roman" w:hAnsi="Times New Roman" w:cs="Times New Roman"/>
          <w:bCs/>
          <w:sz w:val="24"/>
          <w:szCs w:val="24"/>
          <w:lang w:val="ro-RO" w:eastAsia="ru-RU"/>
        </w:rPr>
        <w:t>,0”.</w:t>
      </w:r>
    </w:p>
    <w:p w:rsidR="008109B9" w:rsidRDefault="008109B9" w:rsidP="008109B9">
      <w:pPr>
        <w:spacing w:after="0" w:line="240" w:lineRule="auto"/>
        <w:ind w:firstLine="426"/>
        <w:jc w:val="both"/>
        <w:rPr>
          <w:rFonts w:ascii="Times New Roman" w:eastAsia="Times New Roman" w:hAnsi="Times New Roman" w:cs="Times New Roman"/>
          <w:bCs/>
          <w:sz w:val="24"/>
          <w:szCs w:val="24"/>
          <w:lang w:val="ro-RO" w:eastAsia="ru-RU"/>
        </w:rPr>
      </w:pPr>
    </w:p>
    <w:p w:rsidR="008109B9" w:rsidRDefault="008109B9" w:rsidP="008109B9">
      <w:pPr>
        <w:spacing w:after="0" w:line="240" w:lineRule="auto"/>
        <w:jc w:val="both"/>
        <w:rPr>
          <w:rFonts w:ascii="Times New Roman" w:eastAsia="Times New Roman" w:hAnsi="Times New Roman" w:cs="Times New Roman"/>
          <w:bCs/>
          <w:sz w:val="24"/>
          <w:szCs w:val="24"/>
          <w:lang w:val="ro-RO" w:eastAsia="ru-RU"/>
        </w:rPr>
      </w:pPr>
      <w:r w:rsidRPr="008109B9">
        <w:rPr>
          <w:rFonts w:ascii="Times New Roman" w:eastAsia="Times New Roman" w:hAnsi="Times New Roman" w:cs="Times New Roman"/>
          <w:bCs/>
          <w:sz w:val="24"/>
          <w:szCs w:val="24"/>
          <w:lang w:val="ro-RO" w:eastAsia="ru-RU"/>
        </w:rPr>
        <w:t xml:space="preserve">În etapa 2025, proiectul a valorificat colaborări academice și științifice complementare cadrului bilateral principal, cu accent clar pe implicarea tinerilor cercetători și formarea avansată a cadrelor. Participarea activă a </w:t>
      </w:r>
      <w:proofErr w:type="spellStart"/>
      <w:r w:rsidRPr="008109B9">
        <w:rPr>
          <w:rFonts w:ascii="Times New Roman" w:eastAsia="Times New Roman" w:hAnsi="Times New Roman" w:cs="Times New Roman"/>
          <w:bCs/>
          <w:sz w:val="24"/>
          <w:szCs w:val="24"/>
          <w:lang w:val="ro-RO" w:eastAsia="ru-RU"/>
        </w:rPr>
        <w:t>postdoctoranzilor</w:t>
      </w:r>
      <w:proofErr w:type="spellEnd"/>
      <w:r w:rsidRPr="008109B9">
        <w:rPr>
          <w:rFonts w:ascii="Times New Roman" w:eastAsia="Times New Roman" w:hAnsi="Times New Roman" w:cs="Times New Roman"/>
          <w:bCs/>
          <w:sz w:val="24"/>
          <w:szCs w:val="24"/>
          <w:lang w:val="ro-RO" w:eastAsia="ru-RU"/>
        </w:rPr>
        <w:t xml:space="preserve"> din Republica Moldova la activități de proiectare, instruire și planificare metodologică (stagii, ședințe comune, prezentări științifice) demonstrează un impact formativ concret și bine integrat în obiectivele proiectului. De asemenea, diseminarea la foruri științifice internaționale și utilizarea infrastructurii și expertizei extinse (</w:t>
      </w:r>
      <w:proofErr w:type="spellStart"/>
      <w:r w:rsidRPr="008109B9">
        <w:rPr>
          <w:rFonts w:ascii="Times New Roman" w:eastAsia="Times New Roman" w:hAnsi="Times New Roman" w:cs="Times New Roman"/>
          <w:bCs/>
          <w:sz w:val="24"/>
          <w:szCs w:val="24"/>
          <w:lang w:val="ro-RO" w:eastAsia="ru-RU"/>
        </w:rPr>
        <w:t>Copernicus</w:t>
      </w:r>
      <w:proofErr w:type="spellEnd"/>
      <w:r w:rsidRPr="008109B9">
        <w:rPr>
          <w:rFonts w:ascii="Times New Roman" w:eastAsia="Times New Roman" w:hAnsi="Times New Roman" w:cs="Times New Roman"/>
          <w:bCs/>
          <w:sz w:val="24"/>
          <w:szCs w:val="24"/>
          <w:lang w:val="ro-RO" w:eastAsia="ru-RU"/>
        </w:rPr>
        <w:t xml:space="preserve">, metode moderne </w:t>
      </w:r>
      <w:r w:rsidRPr="008109B9">
        <w:rPr>
          <w:rFonts w:ascii="Times New Roman" w:eastAsia="Times New Roman" w:hAnsi="Times New Roman" w:cs="Times New Roman"/>
          <w:bCs/>
          <w:sz w:val="24"/>
          <w:szCs w:val="24"/>
          <w:lang w:val="ro-RO" w:eastAsia="ru-RU"/>
        </w:rPr>
        <w:lastRenderedPageBreak/>
        <w:t>de monitorizare) reflectă deschidere către cooperare științifică lărgită. Deși colaborările suplimentare nu sunt extinse instituțional în această etapă, nivelul de implicare a tinerilor și transferul de competențe sunt relevante și adecvate unei etape inițiale, contribuind la consolidarea resursei umane și la sustenabilitatea proiectului pe termen mediu.</w:t>
      </w:r>
    </w:p>
    <w:p w:rsidR="008109B9" w:rsidRDefault="008109B9" w:rsidP="008109B9">
      <w:pPr>
        <w:spacing w:after="0" w:line="240" w:lineRule="auto"/>
        <w:jc w:val="both"/>
        <w:rPr>
          <w:rFonts w:ascii="Times New Roman" w:eastAsia="Times New Roman" w:hAnsi="Times New Roman" w:cs="Times New Roman"/>
          <w:bCs/>
          <w:sz w:val="24"/>
          <w:szCs w:val="24"/>
          <w:lang w:val="ro-RO" w:eastAsia="ru-RU"/>
        </w:rPr>
      </w:pPr>
    </w:p>
    <w:p w:rsidR="008109B9" w:rsidRPr="00AA4615" w:rsidRDefault="008109B9" w:rsidP="008109B9">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8109B9" w:rsidRPr="00AA4615" w:rsidRDefault="008109B9" w:rsidP="008109B9">
      <w:pPr>
        <w:spacing w:after="0" w:line="240" w:lineRule="auto"/>
        <w:jc w:val="center"/>
        <w:rPr>
          <w:rFonts w:ascii="Times New Roman" w:eastAsia="Times New Roman" w:hAnsi="Times New Roman" w:cs="Times New Roman"/>
          <w:bCs/>
          <w:sz w:val="24"/>
          <w:szCs w:val="24"/>
          <w:lang w:val="ro-RO" w:eastAsia="ru-RU"/>
        </w:rPr>
      </w:pPr>
    </w:p>
    <w:p w:rsidR="008109B9" w:rsidRPr="00AA4615" w:rsidRDefault="008109B9" w:rsidP="008109B9">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8109B9" w:rsidRPr="00AA4615" w:rsidRDefault="008109B9" w:rsidP="008109B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8109B9" w:rsidRPr="00AA4615" w:rsidRDefault="008109B9" w:rsidP="008109B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8109B9" w:rsidRPr="00AA4615" w:rsidRDefault="008109B9" w:rsidP="008109B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8109B9" w:rsidRPr="00AA4615" w:rsidRDefault="008109B9" w:rsidP="008109B9">
      <w:pPr>
        <w:spacing w:after="0" w:line="240" w:lineRule="auto"/>
        <w:rPr>
          <w:rFonts w:ascii="Times New Roman" w:eastAsia="Times New Roman" w:hAnsi="Times New Roman" w:cs="Times New Roman"/>
          <w:b/>
          <w:sz w:val="24"/>
          <w:szCs w:val="24"/>
          <w:lang w:val="ro-RO" w:eastAsia="ru-RU"/>
        </w:rPr>
      </w:pPr>
    </w:p>
    <w:p w:rsidR="008109B9" w:rsidRPr="00AA4615" w:rsidRDefault="008109B9" w:rsidP="008109B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8109B9" w:rsidRPr="00AA4615" w:rsidRDefault="008109B9" w:rsidP="008109B9">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8109B9" w:rsidRPr="00AA4615" w:rsidRDefault="008109B9" w:rsidP="008109B9">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8109B9" w:rsidRDefault="008109B9" w:rsidP="008109B9">
      <w:pPr>
        <w:spacing w:after="0" w:line="240" w:lineRule="auto"/>
        <w:rPr>
          <w:rFonts w:ascii="Times New Roman" w:eastAsia="Times New Roman" w:hAnsi="Times New Roman" w:cs="Times New Roman"/>
          <w:sz w:val="24"/>
          <w:szCs w:val="24"/>
          <w:lang w:val="ro-RO" w:eastAsia="ru-RU"/>
        </w:rPr>
      </w:pPr>
    </w:p>
    <w:p w:rsidR="008109B9" w:rsidRPr="00AA4615" w:rsidRDefault="008109B9" w:rsidP="008109B9">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8109B9" w:rsidRDefault="008109B9" w:rsidP="008109B9">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8109B9" w:rsidRDefault="008109B9" w:rsidP="008109B9"/>
    <w:p w:rsidR="008109B9" w:rsidRDefault="008109B9"/>
    <w:sectPr w:rsidR="008109B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B9"/>
    <w:rsid w:val="00663B79"/>
    <w:rsid w:val="008109B9"/>
    <w:rsid w:val="00E8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F16F8-B085-4148-95E2-61433ECE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2</cp:revision>
  <dcterms:created xsi:type="dcterms:W3CDTF">2025-12-23T14:18:00Z</dcterms:created>
  <dcterms:modified xsi:type="dcterms:W3CDTF">2025-12-24T10:33:00Z</dcterms:modified>
</cp:coreProperties>
</file>