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660A3A28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3165EDBE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D90292">
      <w:pPr>
        <w:spacing w:line="288" w:lineRule="auto"/>
        <w:rPr>
          <w:sz w:val="26"/>
          <w:szCs w:val="26"/>
          <w:lang w:val="ro-RO"/>
        </w:rPr>
      </w:pPr>
    </w:p>
    <w:p w14:paraId="20FC2095" w14:textId="7D88E8A6" w:rsidR="00AF12D7" w:rsidRPr="00A57C7D" w:rsidRDefault="00AF12D7" w:rsidP="00A57C7D">
      <w:pPr>
        <w:spacing w:line="259" w:lineRule="auto"/>
        <w:ind w:left="-102" w:right="-113"/>
        <w:jc w:val="center"/>
        <w:rPr>
          <w:lang w:val="ro-MD"/>
        </w:rPr>
      </w:pPr>
      <w:r w:rsidRPr="00D92763">
        <w:rPr>
          <w:b/>
          <w:lang w:val="ro-RO"/>
        </w:rPr>
        <w:t xml:space="preserve">asupra </w:t>
      </w:r>
      <w:r w:rsidRPr="009262F1">
        <w:rPr>
          <w:b/>
          <w:lang w:val="ro-RO"/>
        </w:rPr>
        <w:t xml:space="preserve">raportului pe </w:t>
      </w:r>
      <w:r w:rsidRPr="00A57C7D">
        <w:rPr>
          <w:b/>
          <w:lang w:val="ro-RO"/>
        </w:rPr>
        <w:t xml:space="preserve">proiectul </w:t>
      </w:r>
      <w:r w:rsidR="00A57C7D" w:rsidRPr="00A57C7D">
        <w:rPr>
          <w:b/>
          <w:lang w:val="ro-MD"/>
        </w:rPr>
        <w:t>25.80012.5007.86SE</w:t>
      </w:r>
      <w:r w:rsidR="00A57C7D" w:rsidRPr="00A57C7D">
        <w:rPr>
          <w:b/>
          <w:lang w:val="ro-RO"/>
        </w:rPr>
        <w:t xml:space="preserve"> </w:t>
      </w:r>
      <w:r w:rsidRPr="00A57C7D">
        <w:rPr>
          <w:b/>
          <w:lang w:val="ro-RO"/>
        </w:rPr>
        <w:t xml:space="preserve">din cadrul </w:t>
      </w:r>
      <w:bookmarkStart w:id="0" w:name="_Hlk91045286"/>
      <w:r w:rsidR="00EB678A" w:rsidRPr="00A57C7D">
        <w:rPr>
          <w:b/>
          <w:lang w:val="ro-MD"/>
        </w:rPr>
        <w:t xml:space="preserve">concursului </w:t>
      </w:r>
      <w:r w:rsidR="00E777C1" w:rsidRPr="00A57C7D">
        <w:rPr>
          <w:b/>
          <w:lang w:val="ro-MD"/>
        </w:rPr>
        <w:t xml:space="preserve">”Stimularea excelenței </w:t>
      </w:r>
      <w:r w:rsidR="002A26BE" w:rsidRPr="00A57C7D">
        <w:rPr>
          <w:b/>
          <w:lang w:val="ro-MD"/>
        </w:rPr>
        <w:t>cercetărilor științifice 2025-2026</w:t>
      </w:r>
      <w:r w:rsidR="00E777C1" w:rsidRPr="00A57C7D">
        <w:rPr>
          <w:b/>
          <w:lang w:val="ro-MD"/>
        </w:rPr>
        <w:t>”</w:t>
      </w:r>
      <w:r w:rsidR="00BE0CB7" w:rsidRPr="00A57C7D">
        <w:rPr>
          <w:b/>
          <w:lang w:val="ro-RO"/>
        </w:rPr>
        <w:t xml:space="preserve">, </w:t>
      </w:r>
      <w:r w:rsidRPr="00A57C7D">
        <w:rPr>
          <w:b/>
          <w:lang w:val="ro-RO"/>
        </w:rPr>
        <w:t xml:space="preserve">conducătorul proiectului – </w:t>
      </w:r>
      <w:r w:rsidR="00A57C7D" w:rsidRPr="00A57C7D">
        <w:rPr>
          <w:b/>
          <w:lang w:val="ro-MD"/>
        </w:rPr>
        <w:t xml:space="preserve">dr. </w:t>
      </w:r>
      <w:proofErr w:type="spellStart"/>
      <w:r w:rsidR="00A57C7D" w:rsidRPr="00A57C7D">
        <w:rPr>
          <w:b/>
          <w:lang w:val="ro-MD"/>
        </w:rPr>
        <w:t>hab</w:t>
      </w:r>
      <w:proofErr w:type="spellEnd"/>
      <w:r w:rsidR="00A57C7D" w:rsidRPr="00A57C7D">
        <w:rPr>
          <w:b/>
          <w:lang w:val="ro-MD"/>
        </w:rPr>
        <w:t xml:space="preserve">. </w:t>
      </w:r>
      <w:proofErr w:type="spellStart"/>
      <w:r w:rsidR="00A57C7D" w:rsidRPr="00A57C7D">
        <w:rPr>
          <w:b/>
          <w:lang w:val="ro-MD"/>
        </w:rPr>
        <w:t>Tronciu</w:t>
      </w:r>
      <w:proofErr w:type="spellEnd"/>
      <w:r w:rsidR="00A57C7D" w:rsidRPr="00A57C7D">
        <w:rPr>
          <w:b/>
          <w:lang w:val="ro-MD"/>
        </w:rPr>
        <w:t xml:space="preserve"> Vasile</w:t>
      </w:r>
      <w:r w:rsidR="00537088" w:rsidRPr="00A57C7D">
        <w:rPr>
          <w:b/>
          <w:lang w:val="ro-RO"/>
        </w:rPr>
        <w:t xml:space="preserve">, </w:t>
      </w:r>
      <w:r w:rsidR="00A57C7D">
        <w:rPr>
          <w:b/>
          <w:shd w:val="clear" w:color="auto" w:fill="FFFFFF"/>
          <w:lang w:val="ro-MD"/>
        </w:rPr>
        <w:t>Universitatea Tehnică a Moldovei</w:t>
      </w:r>
      <w:r w:rsidR="004C58EC" w:rsidRPr="009262F1">
        <w:rPr>
          <w:b/>
          <w:shd w:val="clear" w:color="auto" w:fill="FFFFFF"/>
          <w:lang w:val="ro-MD"/>
        </w:rPr>
        <w:t xml:space="preserve"> </w:t>
      </w:r>
      <w:r w:rsidRPr="009262F1">
        <w:rPr>
          <w:b/>
          <w:lang w:val="ro-RO"/>
        </w:rPr>
        <w:t>(</w:t>
      </w:r>
      <w:r w:rsidR="00E777C1" w:rsidRPr="009262F1">
        <w:rPr>
          <w:b/>
          <w:lang w:val="ro-MD"/>
        </w:rPr>
        <w:t>Prioritatea V: Tehnologii inovative, energie sustenabilă, digitalizare</w:t>
      </w:r>
      <w:r w:rsidR="00EB678A" w:rsidRPr="009262F1">
        <w:rPr>
          <w:b/>
          <w:lang w:val="ro-MD"/>
        </w:rPr>
        <w:t>)</w:t>
      </w:r>
      <w:r w:rsidRPr="009262F1">
        <w:rPr>
          <w:b/>
          <w:lang w:val="ro-RO"/>
        </w:rPr>
        <w:t xml:space="preserve">, perfectat </w:t>
      </w:r>
      <w:r w:rsidRPr="00F24D65">
        <w:rPr>
          <w:b/>
          <w:lang w:val="ro-RO"/>
        </w:rPr>
        <w:t>în baza audierii raportului științific anual al implementării proiectelor din domeniile cercetării și inovării</w:t>
      </w:r>
      <w:r w:rsidRPr="00D92763">
        <w:rPr>
          <w:b/>
          <w:lang w:val="ro-RO"/>
        </w:rPr>
        <w:t xml:space="preserve"> la Adunarea Generală a secției din </w:t>
      </w:r>
      <w:r w:rsidR="00E32CB9">
        <w:rPr>
          <w:b/>
          <w:lang w:val="ro-RO"/>
        </w:rPr>
        <w:t>2</w:t>
      </w:r>
      <w:r w:rsidR="002A26BE">
        <w:rPr>
          <w:b/>
          <w:lang w:val="ro-RO"/>
        </w:rPr>
        <w:t>2</w:t>
      </w:r>
      <w:r w:rsidR="00537088" w:rsidRPr="00D92763">
        <w:rPr>
          <w:b/>
          <w:lang w:val="ro-RO"/>
        </w:rPr>
        <w:t xml:space="preserve"> </w:t>
      </w:r>
      <w:r w:rsidR="00EB678A">
        <w:rPr>
          <w:b/>
          <w:lang w:val="ro-RO"/>
        </w:rPr>
        <w:t>decembrie</w:t>
      </w:r>
      <w:r w:rsidR="00537088" w:rsidRPr="00D92763">
        <w:rPr>
          <w:b/>
          <w:lang w:val="ro-RO"/>
        </w:rPr>
        <w:t xml:space="preserve"> 202</w:t>
      </w:r>
      <w:r w:rsidR="002A26BE">
        <w:rPr>
          <w:b/>
          <w:lang w:val="ro-RO"/>
        </w:rPr>
        <w:t>5</w:t>
      </w:r>
      <w:r w:rsidR="00537088" w:rsidRPr="00D92763">
        <w:rPr>
          <w:b/>
          <w:lang w:val="ro-RO"/>
        </w:rPr>
        <w:t xml:space="preserve"> </w:t>
      </w:r>
      <w:r w:rsidRPr="00D92763">
        <w:rPr>
          <w:b/>
          <w:lang w:val="ro-RO"/>
        </w:rPr>
        <w:t>și a concluziilor experților.</w:t>
      </w:r>
    </w:p>
    <w:bookmarkEnd w:id="0"/>
    <w:p w14:paraId="037ABAF1" w14:textId="77777777" w:rsidR="00985095" w:rsidRDefault="00985095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</w:p>
    <w:p w14:paraId="1662559E" w14:textId="797DED1D" w:rsidR="004E11B8" w:rsidRPr="00A57C7D" w:rsidRDefault="00186652" w:rsidP="002106B8">
      <w:pPr>
        <w:spacing w:line="288" w:lineRule="auto"/>
        <w:ind w:left="-102" w:right="-113"/>
        <w:jc w:val="center"/>
        <w:rPr>
          <w:lang w:val="ro-MD"/>
        </w:rPr>
      </w:pPr>
      <w:r w:rsidRPr="00416E8C">
        <w:rPr>
          <w:rFonts w:eastAsia="Calibri"/>
          <w:b/>
          <w:lang w:val="ro-RO" w:eastAsia="en-US"/>
        </w:rPr>
        <w:t>S-a discutat</w:t>
      </w:r>
      <w:r w:rsidRPr="00416E8C">
        <w:rPr>
          <w:rFonts w:eastAsia="Calibri"/>
          <w:lang w:val="ro-RO" w:eastAsia="en-US"/>
        </w:rPr>
        <w:t xml:space="preserve">: </w:t>
      </w:r>
      <w:r w:rsidRPr="00C0392D">
        <w:rPr>
          <w:rFonts w:eastAsia="Calibri"/>
          <w:color w:val="000000"/>
          <w:lang w:val="ro-RO" w:eastAsia="en-US"/>
        </w:rPr>
        <w:t xml:space="preserve">Raportul pe </w:t>
      </w:r>
      <w:r w:rsidRPr="00C56964">
        <w:rPr>
          <w:rFonts w:eastAsia="Calibri"/>
          <w:color w:val="000000"/>
          <w:lang w:val="ro-RO" w:eastAsia="en-US"/>
        </w:rPr>
        <w:t xml:space="preserve">proiectul de cercetare din cadrul </w:t>
      </w:r>
      <w:r w:rsidR="007C6CE4" w:rsidRPr="00C56964">
        <w:rPr>
          <w:bCs/>
          <w:lang w:val="ro-MD"/>
        </w:rPr>
        <w:t xml:space="preserve">concursului </w:t>
      </w:r>
      <w:r w:rsidR="00591BEC" w:rsidRPr="00C56964">
        <w:rPr>
          <w:bCs/>
          <w:lang w:val="ro-MD"/>
        </w:rPr>
        <w:t xml:space="preserve">”Stimularea excelenței </w:t>
      </w:r>
      <w:r w:rsidR="00B5261C">
        <w:rPr>
          <w:bCs/>
          <w:lang w:val="ro-MD"/>
        </w:rPr>
        <w:t xml:space="preserve">cercetărilor științifice </w:t>
      </w:r>
      <w:r w:rsidR="00B5261C" w:rsidRPr="00C56964">
        <w:rPr>
          <w:bCs/>
          <w:lang w:val="ro-MD"/>
        </w:rPr>
        <w:t>202</w:t>
      </w:r>
      <w:r w:rsidR="00B5261C">
        <w:rPr>
          <w:bCs/>
          <w:lang w:val="ro-MD"/>
        </w:rPr>
        <w:t>5</w:t>
      </w:r>
      <w:r w:rsidR="00B5261C" w:rsidRPr="00C56964">
        <w:rPr>
          <w:bCs/>
          <w:lang w:val="ro-MD"/>
        </w:rPr>
        <w:t>-</w:t>
      </w:r>
      <w:r w:rsidR="00B5261C" w:rsidRPr="0090312B">
        <w:rPr>
          <w:bCs/>
          <w:lang w:val="ro-MD"/>
        </w:rPr>
        <w:t>202</w:t>
      </w:r>
      <w:r w:rsidR="00B5261C">
        <w:rPr>
          <w:bCs/>
          <w:lang w:val="ro-MD"/>
        </w:rPr>
        <w:t>6</w:t>
      </w:r>
      <w:r w:rsidR="00591BEC" w:rsidRPr="00C56964">
        <w:rPr>
          <w:bCs/>
          <w:lang w:val="ro-MD"/>
        </w:rPr>
        <w:t>”</w:t>
      </w:r>
      <w:r w:rsidRPr="0090312B">
        <w:rPr>
          <w:rFonts w:eastAsia="Calibri"/>
          <w:color w:val="000000"/>
          <w:lang w:val="ro-RO" w:eastAsia="en-US"/>
        </w:rPr>
        <w:t xml:space="preserve">, etapa anului </w:t>
      </w:r>
      <w:r w:rsidRPr="0090312B">
        <w:rPr>
          <w:rFonts w:eastAsia="Calibri"/>
          <w:lang w:val="ro-RO" w:eastAsia="en-US"/>
        </w:rPr>
        <w:t>202</w:t>
      </w:r>
      <w:r w:rsidR="00B5261C">
        <w:rPr>
          <w:rFonts w:eastAsia="Calibri"/>
          <w:lang w:val="ro-RO" w:eastAsia="en-US"/>
        </w:rPr>
        <w:t>5</w:t>
      </w:r>
      <w:r w:rsidRPr="0090312B">
        <w:rPr>
          <w:rFonts w:eastAsia="Calibri"/>
          <w:lang w:val="ro-RO" w:eastAsia="en-US"/>
        </w:rPr>
        <w:t xml:space="preserve"> </w:t>
      </w:r>
      <w:r w:rsidR="0070245E" w:rsidRPr="0090312B">
        <w:rPr>
          <w:lang w:val="en-US"/>
        </w:rPr>
        <w:t>“</w:t>
      </w:r>
      <w:r w:rsidR="00A57C7D" w:rsidRPr="00485A84">
        <w:rPr>
          <w:lang w:val="ro-MD"/>
        </w:rPr>
        <w:t>Dinamica laserelor cu semiconductoare prin prisma metodelor de învățare automată</w:t>
      </w:r>
      <w:r w:rsidR="0070245E" w:rsidRPr="0090312B">
        <w:rPr>
          <w:lang w:val="ro-RO"/>
        </w:rPr>
        <w:t>”</w:t>
      </w:r>
      <w:r w:rsidRPr="0090312B">
        <w:rPr>
          <w:rFonts w:eastAsia="Calibri"/>
          <w:color w:val="000000"/>
          <w:lang w:val="ro-RO" w:eastAsia="en-US"/>
        </w:rPr>
        <w:t>, conducătorul proiectului</w:t>
      </w:r>
      <w:r w:rsidRPr="00C56964">
        <w:rPr>
          <w:rFonts w:eastAsia="Calibri"/>
          <w:color w:val="000000"/>
          <w:lang w:val="ro-RO" w:eastAsia="en-US"/>
        </w:rPr>
        <w:t xml:space="preserve"> – </w:t>
      </w:r>
      <w:r w:rsidR="00A57C7D">
        <w:rPr>
          <w:lang w:val="ro-MD"/>
        </w:rPr>
        <w:t>d</w:t>
      </w:r>
      <w:r w:rsidR="00A57C7D" w:rsidRPr="00485A84">
        <w:rPr>
          <w:lang w:val="ro-MD"/>
        </w:rPr>
        <w:t xml:space="preserve">r. </w:t>
      </w:r>
      <w:proofErr w:type="spellStart"/>
      <w:r w:rsidR="00A57C7D" w:rsidRPr="00485A84">
        <w:rPr>
          <w:lang w:val="ro-MD"/>
        </w:rPr>
        <w:t>hab</w:t>
      </w:r>
      <w:proofErr w:type="spellEnd"/>
      <w:r w:rsidR="00A57C7D" w:rsidRPr="00485A84">
        <w:rPr>
          <w:lang w:val="ro-MD"/>
        </w:rPr>
        <w:t xml:space="preserve">. </w:t>
      </w:r>
      <w:proofErr w:type="spellStart"/>
      <w:r w:rsidR="00A57C7D" w:rsidRPr="00485A84">
        <w:rPr>
          <w:lang w:val="ro-MD"/>
        </w:rPr>
        <w:t>TronciuVasile</w:t>
      </w:r>
      <w:proofErr w:type="spellEnd"/>
    </w:p>
    <w:p w14:paraId="557B4C5D" w14:textId="77777777" w:rsidR="004E11B8" w:rsidRDefault="004E11B8" w:rsidP="002106B8">
      <w:pPr>
        <w:shd w:val="clear" w:color="auto" w:fill="FFFFFF"/>
        <w:spacing w:line="288" w:lineRule="auto"/>
        <w:ind w:firstLine="567"/>
        <w:jc w:val="both"/>
        <w:rPr>
          <w:rFonts w:eastAsia="Calibri"/>
          <w:b/>
          <w:lang w:val="ro-RO" w:eastAsia="en-US"/>
        </w:rPr>
      </w:pPr>
    </w:p>
    <w:p w14:paraId="762D6DF0" w14:textId="77777777" w:rsidR="00186652" w:rsidRPr="00416E8C" w:rsidRDefault="00186652" w:rsidP="002106B8">
      <w:pPr>
        <w:shd w:val="clear" w:color="auto" w:fill="FFFFFF"/>
        <w:spacing w:line="288" w:lineRule="auto"/>
        <w:ind w:firstLine="567"/>
        <w:jc w:val="both"/>
        <w:rPr>
          <w:rFonts w:eastAsia="Calibri"/>
          <w:b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2106B8">
      <w:pPr>
        <w:spacing w:line="288" w:lineRule="auto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1932EFEB" w:rsidR="00186652" w:rsidRPr="00416E8C" w:rsidRDefault="00186652" w:rsidP="002106B8">
      <w:pPr>
        <w:spacing w:line="288" w:lineRule="auto"/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9C75ED">
        <w:rPr>
          <w:rFonts w:eastAsia="Calibri"/>
          <w:b/>
          <w:lang w:val="ro-RO" w:eastAsia="en-US"/>
        </w:rPr>
        <w:t>foarte b</w:t>
      </w:r>
      <w:r w:rsidR="0070245E">
        <w:rPr>
          <w:rFonts w:eastAsia="Calibri"/>
          <w:b/>
          <w:lang w:val="ro-RO" w:eastAsia="en-US"/>
        </w:rPr>
        <w:t>ine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700370">
        <w:rPr>
          <w:rFonts w:eastAsia="Calibri"/>
          <w:lang w:val="ro-RO" w:eastAsia="en-US"/>
        </w:rPr>
        <w:t>2</w:t>
      </w:r>
      <w:r w:rsidR="009C75ED">
        <w:rPr>
          <w:rFonts w:eastAsia="Calibri"/>
          <w:lang w:val="ro-RO" w:eastAsia="en-US"/>
        </w:rPr>
        <w:t>7</w:t>
      </w:r>
      <w:r w:rsidR="0028394A">
        <w:rPr>
          <w:rFonts w:eastAsia="Calibri"/>
          <w:lang w:val="ro-RO" w:eastAsia="en-US"/>
        </w:rPr>
        <w:t>,</w:t>
      </w:r>
      <w:r w:rsidR="009C75ED">
        <w:rPr>
          <w:rFonts w:eastAsia="Calibri"/>
          <w:lang w:val="ro-RO" w:eastAsia="en-US"/>
        </w:rPr>
        <w:t>0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2106B8">
      <w:pPr>
        <w:spacing w:line="288" w:lineRule="auto"/>
        <w:ind w:firstLine="567"/>
        <w:rPr>
          <w:lang w:val="ro-RO"/>
        </w:rPr>
      </w:pPr>
    </w:p>
    <w:p w14:paraId="314B722C" w14:textId="77777777" w:rsidR="00186652" w:rsidRPr="00416E8C" w:rsidRDefault="00186652" w:rsidP="002106B8">
      <w:pPr>
        <w:spacing w:line="288" w:lineRule="auto"/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3667DCF3" w14:textId="77777777" w:rsidR="00186652" w:rsidRDefault="00186652" w:rsidP="002106B8">
      <w:pPr>
        <w:spacing w:line="288" w:lineRule="auto"/>
        <w:jc w:val="both"/>
        <w:rPr>
          <w:b/>
          <w:lang w:val="ro-RO"/>
        </w:rPr>
      </w:pPr>
    </w:p>
    <w:p w14:paraId="49941D62" w14:textId="77777777" w:rsidR="00186652" w:rsidRPr="007D7D25" w:rsidRDefault="00823299" w:rsidP="002106B8">
      <w:pPr>
        <w:pStyle w:val="ListParagraph"/>
        <w:numPr>
          <w:ilvl w:val="0"/>
          <w:numId w:val="26"/>
        </w:numPr>
        <w:spacing w:line="288" w:lineRule="auto"/>
        <w:ind w:left="284" w:hanging="284"/>
        <w:contextualSpacing w:val="0"/>
        <w:jc w:val="both"/>
        <w:rPr>
          <w:bCs/>
          <w:lang w:val="ro-RO"/>
        </w:rPr>
      </w:pPr>
      <w:r w:rsidRPr="00823299">
        <w:rPr>
          <w:bCs/>
          <w:i/>
          <w:iCs/>
          <w:lang w:val="ro-RO"/>
        </w:rPr>
        <w:t>Atingerea scopului și obiectivelor, exprimate prin rezultatele obținute</w:t>
      </w:r>
      <w:r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</w:t>
      </w:r>
      <w:r w:rsidR="00186652" w:rsidRPr="006356BC">
        <w:rPr>
          <w:bCs/>
          <w:lang w:val="ro-RO"/>
        </w:rPr>
        <w:t xml:space="preserve"> </w:t>
      </w:r>
      <w:r w:rsidR="00186652" w:rsidRPr="00416E8C">
        <w:rPr>
          <w:lang w:val="ro-RO"/>
        </w:rPr>
        <w:t>“</w:t>
      </w:r>
      <w:r w:rsidR="007A7951">
        <w:rPr>
          <w:lang w:val="ro-RO"/>
        </w:rPr>
        <w:t xml:space="preserve">foarte </w:t>
      </w:r>
      <w:r w:rsidR="00187E82">
        <w:rPr>
          <w:lang w:val="ro-RO"/>
        </w:rPr>
        <w:t>bine</w:t>
      </w:r>
      <w:r w:rsidR="00186652" w:rsidRPr="00416E8C">
        <w:rPr>
          <w:lang w:val="ro-RO"/>
        </w:rPr>
        <w:t>”.</w:t>
      </w:r>
    </w:p>
    <w:p w14:paraId="7DDE53F9" w14:textId="77777777" w:rsidR="00290D1F" w:rsidRPr="00290D1F" w:rsidRDefault="0079303E" w:rsidP="002106B8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>
        <w:rPr>
          <w:lang w:val="ro-RO"/>
        </w:rPr>
        <w:t>M</w:t>
      </w:r>
      <w:r w:rsidRPr="0079303E">
        <w:rPr>
          <w:lang w:val="ro-RO"/>
        </w:rPr>
        <w:t>odelel</w:t>
      </w:r>
      <w:r>
        <w:rPr>
          <w:lang w:val="ro-RO"/>
        </w:rPr>
        <w:t>e</w:t>
      </w:r>
      <w:r w:rsidRPr="0079303E">
        <w:rPr>
          <w:lang w:val="ro-RO"/>
        </w:rPr>
        <w:t xml:space="preserve"> undelor progresive </w:t>
      </w:r>
      <w:r>
        <w:rPr>
          <w:bCs/>
          <w:lang w:val="ro-RO"/>
        </w:rPr>
        <w:t xml:space="preserve">au fost </w:t>
      </w:r>
      <w:r w:rsidRPr="0079303E">
        <w:rPr>
          <w:lang w:val="ro-RO"/>
        </w:rPr>
        <w:t>ajustarea pentru investigarea gener</w:t>
      </w:r>
      <w:r>
        <w:rPr>
          <w:lang w:val="ro-RO"/>
        </w:rPr>
        <w:t>ă</w:t>
      </w:r>
      <w:r w:rsidRPr="0079303E">
        <w:rPr>
          <w:lang w:val="ro-RO"/>
        </w:rPr>
        <w:t>rii de impulsuri scu</w:t>
      </w:r>
      <w:r>
        <w:rPr>
          <w:lang w:val="ro-RO"/>
        </w:rPr>
        <w:t>r</w:t>
      </w:r>
      <w:r w:rsidRPr="0079303E">
        <w:rPr>
          <w:lang w:val="ro-RO"/>
        </w:rPr>
        <w:t xml:space="preserve">te </w:t>
      </w:r>
      <w:r>
        <w:rPr>
          <w:lang w:val="ro-RO"/>
        </w:rPr>
        <w:t>î</w:t>
      </w:r>
      <w:r w:rsidRPr="0079303E">
        <w:rPr>
          <w:lang w:val="ro-RO"/>
        </w:rPr>
        <w:t>ntr-un laser DFB (</w:t>
      </w:r>
      <w:proofErr w:type="spellStart"/>
      <w:r w:rsidRPr="0079303E">
        <w:rPr>
          <w:lang w:val="ro-RO"/>
        </w:rPr>
        <w:t>Distributed</w:t>
      </w:r>
      <w:proofErr w:type="spellEnd"/>
      <w:r w:rsidRPr="0079303E">
        <w:rPr>
          <w:lang w:val="ro-RO"/>
        </w:rPr>
        <w:t xml:space="preserve"> Feedback) prin comutarea </w:t>
      </w:r>
      <w:r>
        <w:rPr>
          <w:lang w:val="ro-RO"/>
        </w:rPr>
        <w:t>câș</w:t>
      </w:r>
      <w:r w:rsidRPr="0079303E">
        <w:rPr>
          <w:lang w:val="ro-RO"/>
        </w:rPr>
        <w:t xml:space="preserve">tigului. </w:t>
      </w:r>
      <w:r>
        <w:rPr>
          <w:lang w:val="ro-RO"/>
        </w:rPr>
        <w:t>S</w:t>
      </w:r>
      <w:r w:rsidRPr="0079303E">
        <w:rPr>
          <w:lang w:val="ro-RO"/>
        </w:rPr>
        <w:t xml:space="preserve">-a realizat un set de 15 </w:t>
      </w:r>
      <w:r>
        <w:rPr>
          <w:lang w:val="ro-RO"/>
        </w:rPr>
        <w:t>mii</w:t>
      </w:r>
      <w:r w:rsidRPr="0079303E">
        <w:rPr>
          <w:lang w:val="ro-RO"/>
        </w:rPr>
        <w:t xml:space="preserve"> de simul</w:t>
      </w:r>
      <w:r>
        <w:rPr>
          <w:lang w:val="ro-RO"/>
        </w:rPr>
        <w:t>ă</w:t>
      </w:r>
      <w:r w:rsidRPr="0079303E">
        <w:rPr>
          <w:lang w:val="ro-RO"/>
        </w:rPr>
        <w:t>ri numerice bazate pe ecua</w:t>
      </w:r>
      <w:r>
        <w:rPr>
          <w:lang w:val="ro-RO"/>
        </w:rPr>
        <w:t>ț</w:t>
      </w:r>
      <w:r w:rsidRPr="0079303E">
        <w:rPr>
          <w:lang w:val="ro-RO"/>
        </w:rPr>
        <w:t>ii de und</w:t>
      </w:r>
      <w:r>
        <w:rPr>
          <w:lang w:val="ro-RO"/>
        </w:rPr>
        <w:t>ă</w:t>
      </w:r>
      <w:r w:rsidRPr="0079303E">
        <w:rPr>
          <w:lang w:val="ro-RO"/>
        </w:rPr>
        <w:t xml:space="preserve"> cu propagare bidirec</w:t>
      </w:r>
      <w:r>
        <w:rPr>
          <w:lang w:val="ro-RO"/>
        </w:rPr>
        <w:t>ț</w:t>
      </w:r>
      <w:r w:rsidRPr="0079303E">
        <w:rPr>
          <w:lang w:val="ro-RO"/>
        </w:rPr>
        <w:t>ional</w:t>
      </w:r>
      <w:r>
        <w:rPr>
          <w:lang w:val="ro-RO"/>
        </w:rPr>
        <w:t>ă</w:t>
      </w:r>
      <w:r w:rsidRPr="0079303E">
        <w:rPr>
          <w:lang w:val="ro-RO"/>
        </w:rPr>
        <w:t xml:space="preserve"> pentru c</w:t>
      </w:r>
      <w:r>
        <w:rPr>
          <w:lang w:val="ro-RO"/>
        </w:rPr>
        <w:t>â</w:t>
      </w:r>
      <w:r w:rsidRPr="0079303E">
        <w:rPr>
          <w:lang w:val="ro-RO"/>
        </w:rPr>
        <w:t xml:space="preserve">mpurile optice </w:t>
      </w:r>
      <w:r>
        <w:rPr>
          <w:lang w:val="ro-RO"/>
        </w:rPr>
        <w:t>ș</w:t>
      </w:r>
      <w:r w:rsidRPr="0079303E">
        <w:rPr>
          <w:lang w:val="ro-RO"/>
        </w:rPr>
        <w:t>i ecua</w:t>
      </w:r>
      <w:r>
        <w:rPr>
          <w:lang w:val="ro-RO"/>
        </w:rPr>
        <w:t>ț</w:t>
      </w:r>
      <w:r w:rsidRPr="0079303E">
        <w:rPr>
          <w:lang w:val="ro-RO"/>
        </w:rPr>
        <w:t xml:space="preserve">ia de </w:t>
      </w:r>
      <w:r>
        <w:rPr>
          <w:lang w:val="ro-RO"/>
        </w:rPr>
        <w:t>rată</w:t>
      </w:r>
      <w:r w:rsidRPr="0079303E">
        <w:rPr>
          <w:lang w:val="ro-RO"/>
        </w:rPr>
        <w:t>, pentru densitatea purt</w:t>
      </w:r>
      <w:r>
        <w:rPr>
          <w:lang w:val="ro-RO"/>
        </w:rPr>
        <w:t>ă</w:t>
      </w:r>
      <w:r w:rsidRPr="0079303E">
        <w:rPr>
          <w:lang w:val="ro-RO"/>
        </w:rPr>
        <w:t xml:space="preserve">torilor. </w:t>
      </w:r>
    </w:p>
    <w:p w14:paraId="34604C17" w14:textId="77777777" w:rsidR="00290D1F" w:rsidRPr="00290D1F" w:rsidRDefault="00290D1F" w:rsidP="002106B8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>
        <w:rPr>
          <w:lang w:val="ro-RO"/>
        </w:rPr>
        <w:t>S-a constatat că</w:t>
      </w:r>
      <w:r w:rsidR="0079303E" w:rsidRPr="0079303E">
        <w:rPr>
          <w:lang w:val="ro-RO"/>
        </w:rPr>
        <w:t>, pentru anumite durate ale curentului de injec</w:t>
      </w:r>
      <w:r>
        <w:rPr>
          <w:lang w:val="ro-RO"/>
        </w:rPr>
        <w:t>ț</w:t>
      </w:r>
      <w:r w:rsidR="0079303E" w:rsidRPr="0079303E">
        <w:rPr>
          <w:lang w:val="ro-RO"/>
        </w:rPr>
        <w:t xml:space="preserve">ie, laserul produce un impuls unic, simetric, cu durat[ de sub 10 </w:t>
      </w:r>
      <w:proofErr w:type="spellStart"/>
      <w:r w:rsidR="0079303E" w:rsidRPr="0079303E">
        <w:rPr>
          <w:lang w:val="ro-RO"/>
        </w:rPr>
        <w:t>ps</w:t>
      </w:r>
      <w:proofErr w:type="spellEnd"/>
      <w:r w:rsidR="0079303E" w:rsidRPr="0079303E">
        <w:rPr>
          <w:lang w:val="ro-RO"/>
        </w:rPr>
        <w:t xml:space="preserve"> cu o putere maxim</w:t>
      </w:r>
      <w:r>
        <w:rPr>
          <w:lang w:val="ro-RO"/>
        </w:rPr>
        <w:t>ă</w:t>
      </w:r>
      <w:r w:rsidR="0079303E" w:rsidRPr="0079303E">
        <w:rPr>
          <w:lang w:val="ro-RO"/>
        </w:rPr>
        <w:t xml:space="preserve"> </w:t>
      </w:r>
      <w:r>
        <w:rPr>
          <w:lang w:val="ro-RO"/>
        </w:rPr>
        <w:t>de (1 – 2) W</w:t>
      </w:r>
      <w:r w:rsidR="0079303E" w:rsidRPr="0079303E">
        <w:rPr>
          <w:lang w:val="ro-RO"/>
        </w:rPr>
        <w:t>.</w:t>
      </w:r>
    </w:p>
    <w:p w14:paraId="63DD497E" w14:textId="6635AEC1" w:rsidR="00663986" w:rsidRPr="0027151C" w:rsidRDefault="00290D1F" w:rsidP="002106B8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>
        <w:rPr>
          <w:lang w:val="ro-RO"/>
        </w:rPr>
        <w:t xml:space="preserve">S-a demonstrat că, atunci când </w:t>
      </w:r>
      <w:r w:rsidR="0079303E" w:rsidRPr="00290D1F">
        <w:rPr>
          <w:lang w:val="ro-RO"/>
        </w:rPr>
        <w:t>durata curentului cre</w:t>
      </w:r>
      <w:r>
        <w:rPr>
          <w:lang w:val="ro-RO"/>
        </w:rPr>
        <w:t>ș</w:t>
      </w:r>
      <w:r w:rsidR="0079303E" w:rsidRPr="00290D1F">
        <w:rPr>
          <w:lang w:val="ro-RO"/>
        </w:rPr>
        <w:t>te peste o anumit</w:t>
      </w:r>
      <w:r>
        <w:rPr>
          <w:lang w:val="ro-RO"/>
        </w:rPr>
        <w:t>ă</w:t>
      </w:r>
      <w:r w:rsidR="0079303E" w:rsidRPr="00290D1F">
        <w:rPr>
          <w:lang w:val="ro-RO"/>
        </w:rPr>
        <w:t xml:space="preserve"> limit</w:t>
      </w:r>
      <w:r>
        <w:rPr>
          <w:lang w:val="ro-RO"/>
        </w:rPr>
        <w:t>ă</w:t>
      </w:r>
      <w:r w:rsidR="0079303E" w:rsidRPr="00290D1F">
        <w:rPr>
          <w:lang w:val="ro-RO"/>
        </w:rPr>
        <w:t>, mediul activ nu are timp s</w:t>
      </w:r>
      <w:r>
        <w:rPr>
          <w:lang w:val="ro-RO"/>
        </w:rPr>
        <w:t>ă</w:t>
      </w:r>
      <w:r w:rsidR="0079303E" w:rsidRPr="00290D1F">
        <w:rPr>
          <w:lang w:val="ro-RO"/>
        </w:rPr>
        <w:t xml:space="preserve"> se descarce complet dup</w:t>
      </w:r>
      <w:r>
        <w:rPr>
          <w:lang w:val="ro-RO"/>
        </w:rPr>
        <w:t>ă</w:t>
      </w:r>
      <w:r w:rsidR="0079303E" w:rsidRPr="00290D1F">
        <w:rPr>
          <w:lang w:val="ro-RO"/>
        </w:rPr>
        <w:t xml:space="preserve"> primul impuls, iar oscila</w:t>
      </w:r>
      <w:r>
        <w:rPr>
          <w:lang w:val="ro-RO"/>
        </w:rPr>
        <w:t>ț</w:t>
      </w:r>
      <w:r w:rsidR="0079303E" w:rsidRPr="00290D1F">
        <w:rPr>
          <w:lang w:val="ro-RO"/>
        </w:rPr>
        <w:t xml:space="preserve">iile de relaxare se amplifica, </w:t>
      </w:r>
      <w:r w:rsidR="0079303E" w:rsidRPr="0027151C">
        <w:rPr>
          <w:lang w:val="ro-RO"/>
        </w:rPr>
        <w:t>gener</w:t>
      </w:r>
      <w:r w:rsidRPr="0027151C">
        <w:rPr>
          <w:lang w:val="ro-RO"/>
        </w:rPr>
        <w:t>â</w:t>
      </w:r>
      <w:r w:rsidR="0079303E" w:rsidRPr="0027151C">
        <w:rPr>
          <w:lang w:val="ro-RO"/>
        </w:rPr>
        <w:t>nd maxi</w:t>
      </w:r>
      <w:r w:rsidRPr="0027151C">
        <w:rPr>
          <w:lang w:val="ro-RO"/>
        </w:rPr>
        <w:t>me</w:t>
      </w:r>
      <w:r w:rsidR="0079303E" w:rsidRPr="0027151C">
        <w:rPr>
          <w:lang w:val="ro-RO"/>
        </w:rPr>
        <w:t xml:space="preserve"> secundar</w:t>
      </w:r>
      <w:r w:rsidRPr="0027151C">
        <w:rPr>
          <w:lang w:val="ro-RO"/>
        </w:rPr>
        <w:t>e</w:t>
      </w:r>
      <w:r w:rsidR="0079303E" w:rsidRPr="0027151C">
        <w:rPr>
          <w:lang w:val="ro-RO"/>
        </w:rPr>
        <w:t xml:space="preserve"> in urma impulsului principal</w:t>
      </w:r>
      <w:r w:rsidRPr="0027151C">
        <w:rPr>
          <w:lang w:val="ro-RO"/>
        </w:rPr>
        <w:t xml:space="preserve">, ceea ce duce la </w:t>
      </w:r>
      <w:r w:rsidR="0079303E" w:rsidRPr="0027151C">
        <w:rPr>
          <w:lang w:val="ro-RO"/>
        </w:rPr>
        <w:t xml:space="preserve"> degradarea calit</w:t>
      </w:r>
      <w:r w:rsidRPr="0027151C">
        <w:rPr>
          <w:lang w:val="ro-RO"/>
        </w:rPr>
        <w:t>ăț</w:t>
      </w:r>
      <w:r w:rsidR="0079303E" w:rsidRPr="0027151C">
        <w:rPr>
          <w:lang w:val="ro-RO"/>
        </w:rPr>
        <w:t>ii impulsului.</w:t>
      </w:r>
    </w:p>
    <w:p w14:paraId="347E1A27" w14:textId="301A3BAF" w:rsidR="00FC016D" w:rsidRPr="0027151C" w:rsidRDefault="0027151C" w:rsidP="002106B8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 w:rsidRPr="0027151C">
        <w:rPr>
          <w:lang w:val="ro-RO"/>
        </w:rPr>
        <w:t xml:space="preserve">Au fost studiate </w:t>
      </w:r>
      <w:r w:rsidR="00FC016D" w:rsidRPr="0027151C">
        <w:rPr>
          <w:lang w:val="ro-RO"/>
        </w:rPr>
        <w:t>impulsuril</w:t>
      </w:r>
      <w:r>
        <w:rPr>
          <w:lang w:val="ro-RO"/>
        </w:rPr>
        <w:t>e</w:t>
      </w:r>
      <w:r w:rsidR="00FC016D" w:rsidRPr="0027151C">
        <w:rPr>
          <w:lang w:val="ro-RO"/>
        </w:rPr>
        <w:t xml:space="preserve"> scurte in laserele semiconductoa</w:t>
      </w:r>
      <w:r>
        <w:rPr>
          <w:lang w:val="ro-RO"/>
        </w:rPr>
        <w:t>r</w:t>
      </w:r>
      <w:r w:rsidR="00FC016D" w:rsidRPr="0027151C">
        <w:rPr>
          <w:lang w:val="ro-RO"/>
        </w:rPr>
        <w:t xml:space="preserve">e </w:t>
      </w:r>
      <w:proofErr w:type="spellStart"/>
      <w:r w:rsidR="00FC016D" w:rsidRPr="0027151C">
        <w:rPr>
          <w:lang w:val="ro-RO"/>
        </w:rPr>
        <w:t>InGaN</w:t>
      </w:r>
      <w:proofErr w:type="spellEnd"/>
      <w:r w:rsidR="00FC016D" w:rsidRPr="0027151C">
        <w:rPr>
          <w:lang w:val="ro-RO"/>
        </w:rPr>
        <w:t xml:space="preserve"> albastru-violet cu absorbant saturabil prin propunerea unei configura</w:t>
      </w:r>
      <w:r>
        <w:rPr>
          <w:lang w:val="ro-RO"/>
        </w:rPr>
        <w:t>ții</w:t>
      </w:r>
      <w:r w:rsidR="00FC016D" w:rsidRPr="0027151C">
        <w:rPr>
          <w:lang w:val="ro-RO"/>
        </w:rPr>
        <w:t xml:space="preserve"> noi</w:t>
      </w:r>
      <w:r>
        <w:rPr>
          <w:lang w:val="ro-RO"/>
        </w:rPr>
        <w:t>,</w:t>
      </w:r>
      <w:r w:rsidR="00FC016D" w:rsidRPr="0027151C">
        <w:rPr>
          <w:lang w:val="ro-RO"/>
        </w:rPr>
        <w:t xml:space="preserve"> </w:t>
      </w:r>
      <w:r>
        <w:rPr>
          <w:lang w:val="ro-RO"/>
        </w:rPr>
        <w:t>î</w:t>
      </w:r>
      <w:r w:rsidR="00FC016D" w:rsidRPr="0027151C">
        <w:rPr>
          <w:lang w:val="ro-RO"/>
        </w:rPr>
        <w:t>n care absorbantul de satura</w:t>
      </w:r>
      <w:r>
        <w:rPr>
          <w:lang w:val="ro-RO"/>
        </w:rPr>
        <w:t>ț</w:t>
      </w:r>
      <w:r w:rsidR="00FC016D" w:rsidRPr="0027151C">
        <w:rPr>
          <w:lang w:val="ro-RO"/>
        </w:rPr>
        <w:t>ie este situat in regiunile exterioare.</w:t>
      </w:r>
    </w:p>
    <w:p w14:paraId="3B5956F1" w14:textId="77777777" w:rsidR="00DF5EDE" w:rsidRPr="00700370" w:rsidRDefault="00DF5EDE" w:rsidP="00DF5EDE">
      <w:pPr>
        <w:pStyle w:val="ListParagraph"/>
        <w:ind w:left="644"/>
        <w:jc w:val="both"/>
        <w:rPr>
          <w:bCs/>
          <w:lang w:val="ro-RO"/>
        </w:rPr>
      </w:pPr>
    </w:p>
    <w:p w14:paraId="6D69322A" w14:textId="77777777" w:rsidR="00186652" w:rsidRPr="002E07C2" w:rsidRDefault="00186652" w:rsidP="00186652">
      <w:pPr>
        <w:pStyle w:val="ListParagraph"/>
        <w:numPr>
          <w:ilvl w:val="0"/>
          <w:numId w:val="26"/>
        </w:numPr>
        <w:ind w:left="284" w:hanging="284"/>
        <w:jc w:val="both"/>
        <w:rPr>
          <w:bCs/>
          <w:lang w:val="ro-RO"/>
        </w:rPr>
      </w:pPr>
      <w:r w:rsidRPr="007D7D25">
        <w:rPr>
          <w:bCs/>
          <w:i/>
          <w:iCs/>
          <w:lang w:val="ro-RO"/>
        </w:rPr>
        <w:lastRenderedPageBreak/>
        <w:t>Diseminarea rezultatelor obținute</w:t>
      </w:r>
      <w:r w:rsidRPr="0074671B">
        <w:rPr>
          <w:bCs/>
          <w:lang w:val="ro-RO"/>
        </w:rPr>
        <w:t xml:space="preserve"> </w:t>
      </w:r>
      <w:r>
        <w:rPr>
          <w:bCs/>
          <w:lang w:val="ro-RO"/>
        </w:rPr>
        <w:t xml:space="preserve">- </w:t>
      </w:r>
      <w:bookmarkStart w:id="1" w:name="_Hlk91046624"/>
      <w:r w:rsidRPr="00416E8C">
        <w:rPr>
          <w:lang w:val="ro-RO"/>
        </w:rPr>
        <w:t>“</w:t>
      </w:r>
      <w:r w:rsidR="006E685C">
        <w:rPr>
          <w:lang w:val="ro-RO"/>
        </w:rPr>
        <w:t>bine</w:t>
      </w:r>
      <w:r w:rsidRPr="00416E8C">
        <w:rPr>
          <w:lang w:val="ro-RO"/>
        </w:rPr>
        <w:t>”</w:t>
      </w:r>
      <w:r>
        <w:rPr>
          <w:lang w:val="ro-RO"/>
        </w:rPr>
        <w:t>.</w:t>
      </w:r>
      <w:bookmarkEnd w:id="1"/>
    </w:p>
    <w:p w14:paraId="06B736CF" w14:textId="77777777" w:rsidR="00017314" w:rsidRPr="000D70E4" w:rsidRDefault="00017314" w:rsidP="00017314">
      <w:pPr>
        <w:pStyle w:val="ListParagraph"/>
        <w:numPr>
          <w:ilvl w:val="0"/>
          <w:numId w:val="27"/>
        </w:numPr>
        <w:jc w:val="both"/>
        <w:rPr>
          <w:bCs/>
          <w:lang w:val="ro-RO"/>
        </w:rPr>
      </w:pPr>
      <w:r>
        <w:rPr>
          <w:bCs/>
          <w:lang w:val="ro-RO"/>
        </w:rPr>
        <w:t>A fost publicată o teză în lucrările conferinței internaționale.</w:t>
      </w:r>
    </w:p>
    <w:p w14:paraId="04547B44" w14:textId="77777777" w:rsidR="00017314" w:rsidRDefault="0087161F" w:rsidP="00017314">
      <w:pPr>
        <w:pStyle w:val="ListParagraph"/>
        <w:numPr>
          <w:ilvl w:val="0"/>
          <w:numId w:val="27"/>
        </w:numPr>
        <w:jc w:val="both"/>
        <w:rPr>
          <w:bCs/>
          <w:lang w:val="ro-RO"/>
        </w:rPr>
      </w:pPr>
      <w:r w:rsidRPr="00017314">
        <w:rPr>
          <w:bCs/>
          <w:lang w:val="ro-RO"/>
        </w:rPr>
        <w:t>Au fost prezentat</w:t>
      </w:r>
      <w:r w:rsidR="00017314">
        <w:rPr>
          <w:bCs/>
          <w:lang w:val="ro-RO"/>
        </w:rPr>
        <w:t>ă o lucrare la expoziții și târguri de inventică.</w:t>
      </w:r>
    </w:p>
    <w:p w14:paraId="2DA2832B" w14:textId="222F687F" w:rsidR="00186652" w:rsidRPr="00017314" w:rsidRDefault="00186652" w:rsidP="00017314">
      <w:pPr>
        <w:ind w:left="284"/>
        <w:jc w:val="both"/>
        <w:rPr>
          <w:bCs/>
          <w:lang w:val="ro-RO"/>
        </w:rPr>
      </w:pPr>
    </w:p>
    <w:p w14:paraId="4E8ECDC8" w14:textId="131BE65B" w:rsidR="00186652" w:rsidRPr="009E481F" w:rsidRDefault="00186652" w:rsidP="009E481F">
      <w:pPr>
        <w:pStyle w:val="ListParagraph"/>
        <w:numPr>
          <w:ilvl w:val="0"/>
          <w:numId w:val="26"/>
        </w:numPr>
        <w:ind w:left="426" w:hanging="426"/>
        <w:jc w:val="both"/>
        <w:rPr>
          <w:lang w:val="ro-RO"/>
        </w:rPr>
      </w:pPr>
      <w:r w:rsidRPr="00A265A3">
        <w:rPr>
          <w:bCs/>
          <w:i/>
          <w:iCs/>
          <w:lang w:val="ro-RO"/>
        </w:rPr>
        <w:t xml:space="preserve">Valoarea </w:t>
      </w:r>
      <w:proofErr w:type="spellStart"/>
      <w:r w:rsidRPr="00A265A3">
        <w:rPr>
          <w:bCs/>
          <w:i/>
          <w:iCs/>
          <w:lang w:val="ro-RO"/>
        </w:rPr>
        <w:t>socio</w:t>
      </w:r>
      <w:proofErr w:type="spellEnd"/>
      <w:r w:rsidRPr="00A265A3">
        <w:rPr>
          <w:bCs/>
          <w:i/>
          <w:iCs/>
          <w:lang w:val="ro-RO"/>
        </w:rPr>
        <w:t>-economică a rezultatelor obținute</w:t>
      </w:r>
      <w:r w:rsidR="00577DCB">
        <w:rPr>
          <w:bCs/>
          <w:i/>
          <w:iCs/>
          <w:lang w:val="ro-RO"/>
        </w:rPr>
        <w:t xml:space="preserve"> </w:t>
      </w:r>
      <w:r>
        <w:rPr>
          <w:bCs/>
          <w:lang w:val="ro-RO"/>
        </w:rPr>
        <w:t xml:space="preserve">- </w:t>
      </w:r>
      <w:r w:rsidRPr="00416E8C">
        <w:rPr>
          <w:lang w:val="ro-RO"/>
        </w:rPr>
        <w:t>“</w:t>
      </w:r>
      <w:r w:rsidR="00B11950">
        <w:rPr>
          <w:lang w:val="ro-RO"/>
        </w:rPr>
        <w:t>bine</w:t>
      </w:r>
      <w:r w:rsidRPr="00416E8C">
        <w:rPr>
          <w:lang w:val="ro-RO"/>
        </w:rPr>
        <w:t>”</w:t>
      </w:r>
      <w:r>
        <w:rPr>
          <w:lang w:val="ro-RO"/>
        </w:rPr>
        <w:t>.</w:t>
      </w:r>
    </w:p>
    <w:p w14:paraId="57793E3B" w14:textId="0BB15B29" w:rsidR="000D70E4" w:rsidRPr="006F432F" w:rsidRDefault="006F432F" w:rsidP="00602C3D">
      <w:pPr>
        <w:pStyle w:val="ListParagraph"/>
        <w:numPr>
          <w:ilvl w:val="0"/>
          <w:numId w:val="27"/>
        </w:numPr>
        <w:ind w:left="648"/>
        <w:rPr>
          <w:lang w:val="ro-RO"/>
        </w:rPr>
      </w:pPr>
      <w:r w:rsidRPr="006F432F">
        <w:rPr>
          <w:lang w:val="ro-RO"/>
        </w:rPr>
        <w:t xml:space="preserve">Proiectul este </w:t>
      </w:r>
      <w:r w:rsidR="00602C3D">
        <w:rPr>
          <w:lang w:val="ro-RO"/>
        </w:rPr>
        <w:t xml:space="preserve">important din punct de vedere al reducerii costului la elaborarea </w:t>
      </w:r>
      <w:r w:rsidR="00421A31" w:rsidRPr="00485A84">
        <w:rPr>
          <w:lang w:val="ro-MD"/>
        </w:rPr>
        <w:t>laserelor cu semiconductoare</w:t>
      </w:r>
      <w:r w:rsidRPr="006F432F">
        <w:rPr>
          <w:lang w:val="ro-RO"/>
        </w:rPr>
        <w:t>.</w:t>
      </w:r>
    </w:p>
    <w:p w14:paraId="61554FB3" w14:textId="77777777" w:rsidR="00577DCB" w:rsidRPr="000D70E4" w:rsidRDefault="00577DCB" w:rsidP="00577DCB">
      <w:pPr>
        <w:pStyle w:val="ListParagraph"/>
        <w:ind w:left="644"/>
        <w:rPr>
          <w:lang w:val="ro-RO"/>
        </w:rPr>
      </w:pPr>
    </w:p>
    <w:p w14:paraId="20DF5FF2" w14:textId="77777777" w:rsidR="00186652" w:rsidRDefault="00750A16" w:rsidP="00186652">
      <w:pPr>
        <w:pStyle w:val="ListParagraph"/>
        <w:numPr>
          <w:ilvl w:val="0"/>
          <w:numId w:val="26"/>
        </w:numPr>
        <w:ind w:left="426" w:hanging="426"/>
        <w:jc w:val="both"/>
        <w:rPr>
          <w:bCs/>
          <w:lang w:val="ro-RO"/>
        </w:rPr>
      </w:pPr>
      <w:r w:rsidRPr="00750A16">
        <w:rPr>
          <w:bCs/>
          <w:i/>
          <w:iCs/>
          <w:lang w:val="ro-RO"/>
        </w:rPr>
        <w:t>Colaborarea la nivel internațional și național</w:t>
      </w:r>
      <w:r w:rsidR="00577DCB"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 ”</w:t>
      </w:r>
      <w:r w:rsidR="006E685C">
        <w:rPr>
          <w:bCs/>
          <w:lang w:val="ro-RO"/>
        </w:rPr>
        <w:t>foarte bine</w:t>
      </w:r>
      <w:r w:rsidR="00186652">
        <w:rPr>
          <w:bCs/>
          <w:lang w:val="ro-RO"/>
        </w:rPr>
        <w:t>”.</w:t>
      </w:r>
    </w:p>
    <w:p w14:paraId="59E62211" w14:textId="46832316" w:rsidR="00186652" w:rsidRDefault="00001CB2" w:rsidP="00186652">
      <w:pPr>
        <w:pStyle w:val="ListParagraph"/>
        <w:numPr>
          <w:ilvl w:val="0"/>
          <w:numId w:val="27"/>
        </w:numPr>
        <w:jc w:val="both"/>
        <w:rPr>
          <w:lang w:val="ro-RO"/>
        </w:rPr>
      </w:pPr>
      <w:r>
        <w:rPr>
          <w:lang w:val="ro-RO"/>
        </w:rPr>
        <w:t>A fost stabilită</w:t>
      </w:r>
      <w:r w:rsidRPr="00001CB2">
        <w:rPr>
          <w:lang w:val="ro-RO"/>
        </w:rPr>
        <w:t xml:space="preserve"> colabora</w:t>
      </w:r>
      <w:r>
        <w:rPr>
          <w:lang w:val="ro-RO"/>
        </w:rPr>
        <w:t>rea</w:t>
      </w:r>
      <w:r w:rsidRPr="00001CB2">
        <w:rPr>
          <w:lang w:val="ro-RO"/>
        </w:rPr>
        <w:t xml:space="preserve">  intre 3 grupuri de cercetare din Moldova, Romania si Germania</w:t>
      </w:r>
      <w:r>
        <w:rPr>
          <w:lang w:val="ro-RO"/>
        </w:rPr>
        <w:t>.</w:t>
      </w:r>
      <w:r w:rsidR="00882540">
        <w:rPr>
          <w:lang w:val="ro-RO"/>
        </w:rPr>
        <w:t xml:space="preserve"> </w:t>
      </w:r>
      <w:r w:rsidR="00882540" w:rsidRPr="00882540">
        <w:rPr>
          <w:lang w:val="ro-RO"/>
        </w:rPr>
        <w:t>La nivel na</w:t>
      </w:r>
      <w:r w:rsidR="00882540">
        <w:rPr>
          <w:lang w:val="ro-RO"/>
        </w:rPr>
        <w:t>ț</w:t>
      </w:r>
      <w:r w:rsidR="00882540" w:rsidRPr="00882540">
        <w:rPr>
          <w:lang w:val="ro-RO"/>
        </w:rPr>
        <w:t xml:space="preserve">ional </w:t>
      </w:r>
      <w:r w:rsidR="00882540">
        <w:rPr>
          <w:lang w:val="ro-RO"/>
        </w:rPr>
        <w:t>s-a</w:t>
      </w:r>
      <w:r w:rsidR="00882540" w:rsidRPr="00882540">
        <w:rPr>
          <w:lang w:val="ro-RO"/>
        </w:rPr>
        <w:t xml:space="preserve"> </w:t>
      </w:r>
      <w:r w:rsidR="00882540">
        <w:rPr>
          <w:lang w:val="ro-RO"/>
        </w:rPr>
        <w:t>colaborat</w:t>
      </w:r>
      <w:r w:rsidR="00882540" w:rsidRPr="00882540">
        <w:rPr>
          <w:lang w:val="ro-RO"/>
        </w:rPr>
        <w:t xml:space="preserve"> cu cercet</w:t>
      </w:r>
      <w:r w:rsidR="00882540">
        <w:rPr>
          <w:lang w:val="ro-RO"/>
        </w:rPr>
        <w:t>ă</w:t>
      </w:r>
      <w:r w:rsidR="00882540" w:rsidRPr="00882540">
        <w:rPr>
          <w:lang w:val="ro-RO"/>
        </w:rPr>
        <w:t xml:space="preserve">tori de la catedra de fiziologie </w:t>
      </w:r>
      <w:r w:rsidR="00882540">
        <w:rPr>
          <w:lang w:val="ro-RO"/>
        </w:rPr>
        <w:t>ș</w:t>
      </w:r>
      <w:r w:rsidR="00882540" w:rsidRPr="00882540">
        <w:rPr>
          <w:lang w:val="ro-RO"/>
        </w:rPr>
        <w:t>i biofizica medicala</w:t>
      </w:r>
      <w:r w:rsidR="00882540">
        <w:rPr>
          <w:lang w:val="ro-RO"/>
        </w:rPr>
        <w:t xml:space="preserve"> a </w:t>
      </w:r>
      <w:r w:rsidR="00882540" w:rsidRPr="00882540">
        <w:rPr>
          <w:lang w:val="ro-RO"/>
        </w:rPr>
        <w:t>Universit</w:t>
      </w:r>
      <w:r w:rsidR="00882540">
        <w:rPr>
          <w:lang w:val="ro-RO"/>
        </w:rPr>
        <w:t>ății</w:t>
      </w:r>
      <w:r w:rsidR="00882540" w:rsidRPr="00882540">
        <w:rPr>
          <w:lang w:val="ro-RO"/>
        </w:rPr>
        <w:t xml:space="preserve"> de Medicina </w:t>
      </w:r>
      <w:r w:rsidR="00882540">
        <w:rPr>
          <w:lang w:val="ro-RO"/>
        </w:rPr>
        <w:t>ș</w:t>
      </w:r>
      <w:r w:rsidR="00882540" w:rsidRPr="00882540">
        <w:rPr>
          <w:lang w:val="ro-RO"/>
        </w:rPr>
        <w:t xml:space="preserve">i Farmacie ,,Nicolae </w:t>
      </w:r>
      <w:proofErr w:type="spellStart"/>
      <w:r w:rsidR="00882540" w:rsidRPr="00882540">
        <w:rPr>
          <w:lang w:val="ro-RO"/>
        </w:rPr>
        <w:t>Testemi</w:t>
      </w:r>
      <w:r w:rsidR="00882540">
        <w:rPr>
          <w:lang w:val="ro-RO"/>
        </w:rPr>
        <w:t>ț</w:t>
      </w:r>
      <w:r w:rsidR="00882540" w:rsidRPr="00882540">
        <w:rPr>
          <w:lang w:val="ro-RO"/>
        </w:rPr>
        <w:t>anu</w:t>
      </w:r>
      <w:proofErr w:type="spellEnd"/>
      <w:r w:rsidR="00882540">
        <w:rPr>
          <w:lang w:val="ro-RO"/>
        </w:rPr>
        <w:t>.</w:t>
      </w:r>
    </w:p>
    <w:p w14:paraId="2FE5DA96" w14:textId="77777777" w:rsidR="00882540" w:rsidRPr="00882540" w:rsidRDefault="00882540" w:rsidP="00882540">
      <w:pPr>
        <w:pStyle w:val="ListParagraph"/>
        <w:ind w:left="644"/>
        <w:jc w:val="both"/>
        <w:rPr>
          <w:lang w:val="ro-RO"/>
        </w:rPr>
      </w:pPr>
    </w:p>
    <w:p w14:paraId="6CB5DB23" w14:textId="77777777" w:rsidR="00186652" w:rsidRPr="006356BC" w:rsidRDefault="00186652" w:rsidP="00186652">
      <w:pPr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17A4BC50" w14:textId="77777777" w:rsidR="006024D5" w:rsidRDefault="006024D5" w:rsidP="00022581">
      <w:pPr>
        <w:rPr>
          <w:b/>
          <w:lang w:val="ro-RO"/>
        </w:rPr>
      </w:pPr>
    </w:p>
    <w:p w14:paraId="25D90070" w14:textId="77777777" w:rsidR="00580AB9" w:rsidRDefault="00580AB9" w:rsidP="00022581">
      <w:pPr>
        <w:rPr>
          <w:b/>
          <w:lang w:val="ro-RO"/>
        </w:rPr>
      </w:pPr>
    </w:p>
    <w:p w14:paraId="10F28515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Conducător al </w:t>
      </w:r>
    </w:p>
    <w:p w14:paraId="42E8398A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61F444D6" w14:textId="51182463" w:rsidR="00022581" w:rsidRPr="00F81B82" w:rsidRDefault="0019785E" w:rsidP="00022581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022581">
      <w:pPr>
        <w:rPr>
          <w:lang w:val="ro-RO"/>
        </w:rPr>
      </w:pPr>
    </w:p>
    <w:p w14:paraId="2544AFE6" w14:textId="77777777" w:rsidR="008432BC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571CD9E7" w14:textId="77777777" w:rsidR="00D3091E" w:rsidRPr="00F81B82" w:rsidRDefault="008432BC" w:rsidP="00022581">
      <w:pPr>
        <w:spacing w:after="120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F773A7">
      <w:pgSz w:w="11907" w:h="16839" w:code="9"/>
      <w:pgMar w:top="1170" w:right="708" w:bottom="851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942B0" w14:textId="77777777" w:rsidR="000874D1" w:rsidRDefault="000874D1" w:rsidP="00014779">
      <w:r>
        <w:separator/>
      </w:r>
    </w:p>
  </w:endnote>
  <w:endnote w:type="continuationSeparator" w:id="0">
    <w:p w14:paraId="1C394A1E" w14:textId="77777777" w:rsidR="000874D1" w:rsidRDefault="000874D1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B188A" w14:textId="77777777" w:rsidR="000874D1" w:rsidRDefault="000874D1" w:rsidP="00014779">
      <w:r>
        <w:separator/>
      </w:r>
    </w:p>
  </w:footnote>
  <w:footnote w:type="continuationSeparator" w:id="0">
    <w:p w14:paraId="0432B137" w14:textId="77777777" w:rsidR="000874D1" w:rsidRDefault="000874D1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72"/>
    <w:rsid w:val="00001CB2"/>
    <w:rsid w:val="00011405"/>
    <w:rsid w:val="00014779"/>
    <w:rsid w:val="00016A88"/>
    <w:rsid w:val="00016E8C"/>
    <w:rsid w:val="00017314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63C6"/>
    <w:rsid w:val="000874D1"/>
    <w:rsid w:val="00087F94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6AB3"/>
    <w:rsid w:val="00121119"/>
    <w:rsid w:val="001250BD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9785E"/>
    <w:rsid w:val="001A084B"/>
    <w:rsid w:val="001A09A3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3B34"/>
    <w:rsid w:val="00204C41"/>
    <w:rsid w:val="002106B8"/>
    <w:rsid w:val="0021324C"/>
    <w:rsid w:val="00217B43"/>
    <w:rsid w:val="002202A0"/>
    <w:rsid w:val="00223A10"/>
    <w:rsid w:val="00223B26"/>
    <w:rsid w:val="002257AB"/>
    <w:rsid w:val="002309F9"/>
    <w:rsid w:val="00234351"/>
    <w:rsid w:val="002357B2"/>
    <w:rsid w:val="002418A4"/>
    <w:rsid w:val="00244DA9"/>
    <w:rsid w:val="00244EF0"/>
    <w:rsid w:val="00250D8F"/>
    <w:rsid w:val="0025124E"/>
    <w:rsid w:val="00254F87"/>
    <w:rsid w:val="00267481"/>
    <w:rsid w:val="0027151C"/>
    <w:rsid w:val="00273347"/>
    <w:rsid w:val="00276A12"/>
    <w:rsid w:val="00280057"/>
    <w:rsid w:val="00281A88"/>
    <w:rsid w:val="0028394A"/>
    <w:rsid w:val="002844D7"/>
    <w:rsid w:val="00290D1F"/>
    <w:rsid w:val="0029347D"/>
    <w:rsid w:val="002A26BE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192A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3FA7"/>
    <w:rsid w:val="004040D9"/>
    <w:rsid w:val="0040727D"/>
    <w:rsid w:val="004206E3"/>
    <w:rsid w:val="00421A31"/>
    <w:rsid w:val="0042357C"/>
    <w:rsid w:val="00431564"/>
    <w:rsid w:val="004327C7"/>
    <w:rsid w:val="004368CC"/>
    <w:rsid w:val="00442645"/>
    <w:rsid w:val="00451CCA"/>
    <w:rsid w:val="00452FB8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A3389"/>
    <w:rsid w:val="004B43A8"/>
    <w:rsid w:val="004C3562"/>
    <w:rsid w:val="004C3F39"/>
    <w:rsid w:val="004C58EC"/>
    <w:rsid w:val="004C7040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6024D5"/>
    <w:rsid w:val="00602C3D"/>
    <w:rsid w:val="006060D1"/>
    <w:rsid w:val="00606D01"/>
    <w:rsid w:val="00611C76"/>
    <w:rsid w:val="00612A98"/>
    <w:rsid w:val="0061721F"/>
    <w:rsid w:val="00623CA7"/>
    <w:rsid w:val="00624EA8"/>
    <w:rsid w:val="00631BEB"/>
    <w:rsid w:val="00632A39"/>
    <w:rsid w:val="0063603A"/>
    <w:rsid w:val="00641394"/>
    <w:rsid w:val="00642E8F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9605F"/>
    <w:rsid w:val="00697611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432F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1EFC"/>
    <w:rsid w:val="00744012"/>
    <w:rsid w:val="00750A16"/>
    <w:rsid w:val="00763196"/>
    <w:rsid w:val="00764005"/>
    <w:rsid w:val="007717BA"/>
    <w:rsid w:val="00773BB2"/>
    <w:rsid w:val="00775279"/>
    <w:rsid w:val="00775AB9"/>
    <w:rsid w:val="00784FEE"/>
    <w:rsid w:val="0079303E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521C6"/>
    <w:rsid w:val="00852B9B"/>
    <w:rsid w:val="00862E9A"/>
    <w:rsid w:val="00865CCF"/>
    <w:rsid w:val="0087161F"/>
    <w:rsid w:val="0087290F"/>
    <w:rsid w:val="008730B6"/>
    <w:rsid w:val="00882540"/>
    <w:rsid w:val="008877D5"/>
    <w:rsid w:val="008910A2"/>
    <w:rsid w:val="00894CB9"/>
    <w:rsid w:val="00896342"/>
    <w:rsid w:val="008A566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90312B"/>
    <w:rsid w:val="009040B6"/>
    <w:rsid w:val="0090462C"/>
    <w:rsid w:val="009046AB"/>
    <w:rsid w:val="009055F2"/>
    <w:rsid w:val="009058FD"/>
    <w:rsid w:val="00907071"/>
    <w:rsid w:val="0091119B"/>
    <w:rsid w:val="009132AD"/>
    <w:rsid w:val="00917E0C"/>
    <w:rsid w:val="00921159"/>
    <w:rsid w:val="009230DC"/>
    <w:rsid w:val="00923125"/>
    <w:rsid w:val="009262F1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6F6"/>
    <w:rsid w:val="00965F30"/>
    <w:rsid w:val="00967CBC"/>
    <w:rsid w:val="00976ED4"/>
    <w:rsid w:val="009821BE"/>
    <w:rsid w:val="00983CC4"/>
    <w:rsid w:val="00984836"/>
    <w:rsid w:val="00985095"/>
    <w:rsid w:val="009925A9"/>
    <w:rsid w:val="00992BE2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C75ED"/>
    <w:rsid w:val="009D1127"/>
    <w:rsid w:val="009D1558"/>
    <w:rsid w:val="009D3D1E"/>
    <w:rsid w:val="009D753B"/>
    <w:rsid w:val="009E29CC"/>
    <w:rsid w:val="009E481F"/>
    <w:rsid w:val="009E4EE5"/>
    <w:rsid w:val="009E6E0C"/>
    <w:rsid w:val="009E70A4"/>
    <w:rsid w:val="009F00A5"/>
    <w:rsid w:val="009F2724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57C7D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11950"/>
    <w:rsid w:val="00B119DB"/>
    <w:rsid w:val="00B15AFE"/>
    <w:rsid w:val="00B16E0C"/>
    <w:rsid w:val="00B3014C"/>
    <w:rsid w:val="00B410DB"/>
    <w:rsid w:val="00B42CEC"/>
    <w:rsid w:val="00B52274"/>
    <w:rsid w:val="00B5261C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3D8B"/>
    <w:rsid w:val="00C13E35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3FF3"/>
    <w:rsid w:val="00C660EF"/>
    <w:rsid w:val="00C677C1"/>
    <w:rsid w:val="00C72AB3"/>
    <w:rsid w:val="00C754F9"/>
    <w:rsid w:val="00C77756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1A99"/>
    <w:rsid w:val="00CD2A6A"/>
    <w:rsid w:val="00CD7B08"/>
    <w:rsid w:val="00CD7E89"/>
    <w:rsid w:val="00CE0C2D"/>
    <w:rsid w:val="00CE53CC"/>
    <w:rsid w:val="00CF13F6"/>
    <w:rsid w:val="00CF1439"/>
    <w:rsid w:val="00CF28F1"/>
    <w:rsid w:val="00CF2AC9"/>
    <w:rsid w:val="00CF51AE"/>
    <w:rsid w:val="00D01052"/>
    <w:rsid w:val="00D0275B"/>
    <w:rsid w:val="00D064BF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46C"/>
    <w:rsid w:val="00D53B62"/>
    <w:rsid w:val="00D5674A"/>
    <w:rsid w:val="00D642D9"/>
    <w:rsid w:val="00D65215"/>
    <w:rsid w:val="00D7056D"/>
    <w:rsid w:val="00D712CC"/>
    <w:rsid w:val="00D773CE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C2F7E"/>
    <w:rsid w:val="00DC6A9D"/>
    <w:rsid w:val="00DC6D1D"/>
    <w:rsid w:val="00DC7E31"/>
    <w:rsid w:val="00DD0A49"/>
    <w:rsid w:val="00DD2BAB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5E6E"/>
    <w:rsid w:val="00E07361"/>
    <w:rsid w:val="00E07F22"/>
    <w:rsid w:val="00E1273F"/>
    <w:rsid w:val="00E156D6"/>
    <w:rsid w:val="00E175A0"/>
    <w:rsid w:val="00E31845"/>
    <w:rsid w:val="00E32CB9"/>
    <w:rsid w:val="00E36AC7"/>
    <w:rsid w:val="00E402DD"/>
    <w:rsid w:val="00E40E17"/>
    <w:rsid w:val="00E41235"/>
    <w:rsid w:val="00E41472"/>
    <w:rsid w:val="00E440DB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52FD"/>
    <w:rsid w:val="00EB071F"/>
    <w:rsid w:val="00EB0D95"/>
    <w:rsid w:val="00EB253D"/>
    <w:rsid w:val="00EB678A"/>
    <w:rsid w:val="00EC2F71"/>
    <w:rsid w:val="00EC4FF4"/>
    <w:rsid w:val="00ED5269"/>
    <w:rsid w:val="00ED7CA4"/>
    <w:rsid w:val="00EE27A1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C016D"/>
    <w:rsid w:val="00FD00D4"/>
    <w:rsid w:val="00FD1021"/>
    <w:rsid w:val="00FD1625"/>
    <w:rsid w:val="00FD5F86"/>
    <w:rsid w:val="00FD5FB2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513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User</cp:lastModifiedBy>
  <cp:revision>73</cp:revision>
  <cp:lastPrinted>2022-12-05T10:45:00Z</cp:lastPrinted>
  <dcterms:created xsi:type="dcterms:W3CDTF">2025-12-17T13:23:00Z</dcterms:created>
  <dcterms:modified xsi:type="dcterms:W3CDTF">2025-12-21T14:27:00Z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