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0F7B20">
        <w:tc>
          <w:tcPr>
            <w:tcW w:w="3794" w:type="dxa"/>
          </w:tcPr>
          <w:p w14:paraId="646031D8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456DA74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1AB68DF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2EA67DC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E51985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E51985">
      <w:pPr>
        <w:spacing w:line="160" w:lineRule="exact"/>
        <w:rPr>
          <w:sz w:val="26"/>
          <w:szCs w:val="26"/>
          <w:lang w:val="ro-RO"/>
        </w:rPr>
      </w:pPr>
    </w:p>
    <w:p w14:paraId="20FC2095" w14:textId="169DFB6C" w:rsidR="00AF12D7" w:rsidRPr="004C58EC" w:rsidRDefault="00AF12D7" w:rsidP="004C58EC">
      <w:pPr>
        <w:jc w:val="center"/>
        <w:rPr>
          <w:b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pe </w:t>
      </w:r>
      <w:r w:rsidRPr="0045464F">
        <w:rPr>
          <w:b/>
          <w:lang w:val="ro-RO"/>
        </w:rPr>
        <w:t xml:space="preserve">proiectul </w:t>
      </w:r>
      <w:r w:rsidR="006B63ED" w:rsidRPr="0045464F">
        <w:rPr>
          <w:b/>
          <w:lang w:val="ro-MD"/>
        </w:rPr>
        <w:t>25.80012.5007.38TC</w:t>
      </w:r>
      <w:r w:rsidR="006B63ED" w:rsidRPr="0045464F">
        <w:rPr>
          <w:b/>
          <w:lang w:val="ro-RO"/>
        </w:rPr>
        <w:t xml:space="preserve"> </w:t>
      </w:r>
      <w:r w:rsidRPr="0045464F">
        <w:rPr>
          <w:b/>
          <w:lang w:val="ro-RO"/>
        </w:rPr>
        <w:t xml:space="preserve">din cadrul </w:t>
      </w:r>
      <w:bookmarkStart w:id="0" w:name="_Hlk91045286"/>
      <w:r w:rsidR="00EB678A" w:rsidRPr="0045464F">
        <w:rPr>
          <w:b/>
          <w:lang w:val="ro-MD"/>
        </w:rPr>
        <w:t xml:space="preserve">concursului </w:t>
      </w:r>
      <w:r w:rsidR="00E777C1" w:rsidRPr="0045464F">
        <w:rPr>
          <w:b/>
          <w:lang w:val="ro-MD"/>
        </w:rPr>
        <w:t>”</w:t>
      </w:r>
      <w:r w:rsidR="005F7528" w:rsidRPr="0045464F">
        <w:rPr>
          <w:b/>
          <w:lang w:val="ro-MD"/>
        </w:rPr>
        <w:t>Tineri Cercetători</w:t>
      </w:r>
      <w:r w:rsidR="002A26BE" w:rsidRPr="0045464F">
        <w:rPr>
          <w:b/>
          <w:lang w:val="ro-MD"/>
        </w:rPr>
        <w:t xml:space="preserve"> 2025-2026</w:t>
      </w:r>
      <w:r w:rsidR="00E777C1" w:rsidRPr="0045464F">
        <w:rPr>
          <w:b/>
          <w:lang w:val="ro-MD"/>
        </w:rPr>
        <w:t>”</w:t>
      </w:r>
      <w:r w:rsidR="00BE0CB7" w:rsidRPr="0045464F">
        <w:rPr>
          <w:b/>
          <w:lang w:val="ro-RO"/>
        </w:rPr>
        <w:t xml:space="preserve">, </w:t>
      </w:r>
      <w:r w:rsidRPr="0045464F">
        <w:rPr>
          <w:b/>
          <w:lang w:val="ro-RO"/>
        </w:rPr>
        <w:t xml:space="preserve">conducătorul proiectului – </w:t>
      </w:r>
      <w:r w:rsidR="006B63ED" w:rsidRPr="0045464F">
        <w:rPr>
          <w:b/>
          <w:lang w:val="ro-MD"/>
        </w:rPr>
        <w:t>dr. Tîron Andrei</w:t>
      </w:r>
      <w:r w:rsidR="00537088" w:rsidRPr="0045464F">
        <w:rPr>
          <w:b/>
          <w:lang w:val="ro-RO"/>
        </w:rPr>
        <w:t xml:space="preserve">, </w:t>
      </w:r>
      <w:r w:rsidR="00D30042">
        <w:rPr>
          <w:b/>
          <w:color w:val="000000" w:themeColor="text1"/>
          <w:shd w:val="clear" w:color="auto" w:fill="FFFFFF"/>
          <w:lang w:val="ro-MD"/>
        </w:rPr>
        <w:t xml:space="preserve">Universitatea Tehnică </w:t>
      </w:r>
      <w:r w:rsidR="00AA4A40">
        <w:rPr>
          <w:b/>
          <w:color w:val="000000" w:themeColor="text1"/>
          <w:shd w:val="clear" w:color="auto" w:fill="FFFFFF"/>
          <w:lang w:val="ro-MD"/>
        </w:rPr>
        <w:t>a</w:t>
      </w:r>
      <w:r w:rsidR="00D30042">
        <w:rPr>
          <w:b/>
          <w:color w:val="000000" w:themeColor="text1"/>
          <w:shd w:val="clear" w:color="auto" w:fill="FFFFFF"/>
          <w:lang w:val="ro-MD"/>
        </w:rPr>
        <w:t xml:space="preserve"> Moldovei</w:t>
      </w:r>
      <w:r w:rsidR="004C58EC" w:rsidRPr="0045464F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45464F">
        <w:rPr>
          <w:b/>
          <w:lang w:val="ro-RO"/>
        </w:rPr>
        <w:t>(</w:t>
      </w:r>
      <w:r w:rsidR="00E777C1" w:rsidRPr="0045464F">
        <w:rPr>
          <w:b/>
          <w:color w:val="000000" w:themeColor="text1"/>
          <w:lang w:val="ro-MD"/>
        </w:rPr>
        <w:t xml:space="preserve">Prioritatea V: </w:t>
      </w:r>
      <w:r w:rsidR="00E777C1" w:rsidRPr="0045464F">
        <w:rPr>
          <w:b/>
          <w:lang w:val="ro-MD"/>
        </w:rPr>
        <w:t>Tehnologii inovative, energie sustenabilă, digitalizare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>, perfectat în baza audierii raportului științific anual al implementării proiectelor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E51985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1662559E" w14:textId="3A0CA8F1" w:rsidR="004E11B8" w:rsidRPr="006B63ED" w:rsidRDefault="00186652" w:rsidP="00E51985">
      <w:pPr>
        <w:tabs>
          <w:tab w:val="left" w:pos="2940"/>
        </w:tabs>
        <w:ind w:left="84"/>
        <w:jc w:val="both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6B63ED" w:rsidRPr="003129A5">
        <w:rPr>
          <w:lang w:val="ro-MD"/>
        </w:rPr>
        <w:t>Cercetarea proprietăților fotocatalitice a nanomaterialelor 2D calcogenide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6B63ED">
        <w:rPr>
          <w:lang w:val="ro-MD"/>
        </w:rPr>
        <w:t>d</w:t>
      </w:r>
      <w:r w:rsidR="006B63ED" w:rsidRPr="003129A5">
        <w:rPr>
          <w:lang w:val="ro-MD"/>
        </w:rPr>
        <w:t>r. Tîron Andre</w:t>
      </w:r>
      <w:r w:rsidR="006B63ED">
        <w:rPr>
          <w:lang w:val="ro-MD"/>
        </w:rPr>
        <w:t>i</w:t>
      </w:r>
    </w:p>
    <w:p w14:paraId="557B4C5D" w14:textId="77777777" w:rsidR="004E11B8" w:rsidRDefault="004E11B8" w:rsidP="0028014D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762D6DF0" w14:textId="77777777" w:rsidR="00186652" w:rsidRPr="00416E8C" w:rsidRDefault="00186652" w:rsidP="00E51985">
      <w:pPr>
        <w:shd w:val="clear" w:color="auto" w:fill="FFFFFF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E51985">
      <w:pPr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6668616F" w14:textId="67FB8B09" w:rsidR="00186652" w:rsidRPr="00416E8C" w:rsidRDefault="00186652" w:rsidP="00E51985">
      <w:pPr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F2153E">
        <w:rPr>
          <w:rFonts w:eastAsia="Calibri"/>
          <w:lang w:val="ro-RO" w:eastAsia="en-US"/>
        </w:rPr>
        <w:t>4,9</w:t>
      </w:r>
      <w:r w:rsidRPr="00416E8C">
        <w:rPr>
          <w:rFonts w:eastAsia="Calibri"/>
          <w:lang w:val="ro-RO" w:eastAsia="en-US"/>
        </w:rPr>
        <w:t>).</w:t>
      </w:r>
    </w:p>
    <w:p w14:paraId="4D6EDE1A" w14:textId="77777777" w:rsidR="00186652" w:rsidRDefault="00186652" w:rsidP="0028014D">
      <w:pPr>
        <w:spacing w:line="160" w:lineRule="exact"/>
        <w:ind w:firstLine="562"/>
        <w:rPr>
          <w:lang w:val="ro-RO"/>
        </w:rPr>
      </w:pPr>
    </w:p>
    <w:p w14:paraId="314B722C" w14:textId="77777777" w:rsidR="00186652" w:rsidRPr="00416E8C" w:rsidRDefault="00186652" w:rsidP="00E51985">
      <w:pPr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3667DCF3" w14:textId="77777777" w:rsidR="00186652" w:rsidRDefault="00186652" w:rsidP="0028014D">
      <w:pPr>
        <w:spacing w:line="160" w:lineRule="exact"/>
        <w:jc w:val="both"/>
        <w:rPr>
          <w:b/>
          <w:lang w:val="ro-RO"/>
        </w:rPr>
      </w:pPr>
    </w:p>
    <w:p w14:paraId="49941D62" w14:textId="77777777" w:rsidR="00186652" w:rsidRPr="007D7D25" w:rsidRDefault="00823299" w:rsidP="00E51985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54BC98A0" w14:textId="77777777" w:rsidR="00A108CC" w:rsidRDefault="00A108CC" w:rsidP="00E51985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S-a demonstrat că obținerea nanostructurilor de SnS și SnS</w:t>
      </w:r>
      <w:r w:rsidRPr="0055034C">
        <w:rPr>
          <w:bCs/>
          <w:vertAlign w:val="subscript"/>
          <w:lang w:val="ro-RO"/>
        </w:rPr>
        <w:t>2</w:t>
      </w:r>
      <w:r>
        <w:rPr>
          <w:bCs/>
          <w:lang w:val="ro-RO"/>
        </w:rPr>
        <w:t xml:space="preserve"> prin exfoliere mecanică în baia cu ultrasunete este o metodă eficientă;</w:t>
      </w:r>
    </w:p>
    <w:p w14:paraId="4131DCA0" w14:textId="77777777" w:rsidR="00A108CC" w:rsidRDefault="00A108CC" w:rsidP="00E51985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Analiza imaginilor SEM a arătat obținerea nanostructurilor cu dimensiuni de 50 – 3000 nm și grosimea de până la 100 nm.</w:t>
      </w:r>
    </w:p>
    <w:p w14:paraId="63DD497E" w14:textId="333CF7FE" w:rsidR="00663986" w:rsidRDefault="00A108CC" w:rsidP="00E51985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Analizele structurale au confirmat structura ortorombică a </w:t>
      </w:r>
      <w:r w:rsidR="0055034C">
        <w:rPr>
          <w:bCs/>
          <w:lang w:val="ro-RO"/>
        </w:rPr>
        <w:t>fazei SnS și structura hexagonală a fazei SnS</w:t>
      </w:r>
      <w:r w:rsidR="0055034C" w:rsidRPr="0055034C">
        <w:rPr>
          <w:bCs/>
          <w:vertAlign w:val="subscript"/>
          <w:lang w:val="ro-RO"/>
        </w:rPr>
        <w:t>2</w:t>
      </w:r>
      <w:r w:rsidR="0055034C">
        <w:rPr>
          <w:bCs/>
          <w:lang w:val="ro-RO"/>
        </w:rPr>
        <w:t>, care au fost confirmate și prin analiza spectrelor împrăștierii Raman.</w:t>
      </w:r>
    </w:p>
    <w:p w14:paraId="450294EE" w14:textId="174B806E" w:rsidR="0055034C" w:rsidRPr="00DF5EDE" w:rsidRDefault="0055034C" w:rsidP="00E51985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Din măsurătorile spectrelor optice a fost determinată banda optică interzisă a materialelor obținute.</w:t>
      </w:r>
    </w:p>
    <w:p w14:paraId="3B5956F1" w14:textId="77777777" w:rsidR="00DF5EDE" w:rsidRPr="00700370" w:rsidRDefault="00DF5EDE" w:rsidP="0028014D">
      <w:pPr>
        <w:pStyle w:val="ListParagraph"/>
        <w:spacing w:line="160" w:lineRule="exact"/>
        <w:ind w:left="648"/>
        <w:contextualSpacing w:val="0"/>
        <w:jc w:val="both"/>
        <w:rPr>
          <w:bCs/>
          <w:lang w:val="ro-RO"/>
        </w:rPr>
      </w:pPr>
    </w:p>
    <w:p w14:paraId="6D69322A" w14:textId="1B735CDD" w:rsidR="00186652" w:rsidRPr="002E07C2" w:rsidRDefault="00186652" w:rsidP="00E51985">
      <w:pPr>
        <w:pStyle w:val="ListParagraph"/>
        <w:numPr>
          <w:ilvl w:val="0"/>
          <w:numId w:val="26"/>
        </w:numPr>
        <w:ind w:left="284" w:hanging="284"/>
        <w:contextualSpacing w:val="0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5162FC">
        <w:rPr>
          <w:lang w:val="ro-RO"/>
        </w:rPr>
        <w:t>satisfăcător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77B6748F" w14:textId="38A328F1" w:rsidR="001E0D55" w:rsidRPr="000D70E4" w:rsidRDefault="002E192A" w:rsidP="00E51985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A fost </w:t>
      </w:r>
      <w:r w:rsidR="00D370B9">
        <w:rPr>
          <w:bCs/>
          <w:lang w:val="ro-RO"/>
        </w:rPr>
        <w:t xml:space="preserve">publicat </w:t>
      </w:r>
      <w:r w:rsidR="0070211A">
        <w:rPr>
          <w:bCs/>
          <w:lang w:val="ro-RO"/>
        </w:rPr>
        <w:t>un articol</w:t>
      </w:r>
      <w:r w:rsidR="00D370B9">
        <w:rPr>
          <w:bCs/>
          <w:lang w:val="ro-RO"/>
        </w:rPr>
        <w:t xml:space="preserve"> în lucrările conferinței.</w:t>
      </w:r>
    </w:p>
    <w:p w14:paraId="2DA2832B" w14:textId="77777777" w:rsidR="00186652" w:rsidRPr="00CB6163" w:rsidRDefault="00186652" w:rsidP="0028014D">
      <w:pPr>
        <w:spacing w:line="160" w:lineRule="exact"/>
        <w:jc w:val="both"/>
        <w:rPr>
          <w:bCs/>
          <w:lang w:val="ro-RO"/>
        </w:rPr>
      </w:pPr>
    </w:p>
    <w:p w14:paraId="4E8ECDC8" w14:textId="73D7E9C7" w:rsidR="00186652" w:rsidRPr="009E481F" w:rsidRDefault="00186652" w:rsidP="00E51985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lang w:val="ro-RO"/>
        </w:rPr>
      </w:pPr>
      <w:r w:rsidRPr="00A265A3">
        <w:rPr>
          <w:bCs/>
          <w:i/>
          <w:iCs/>
          <w:lang w:val="ro-RO"/>
        </w:rPr>
        <w:t>Valoarea socio-economică a rezultatelor obținute</w:t>
      </w:r>
      <w:r w:rsidR="00577DCB">
        <w:rPr>
          <w:bCs/>
          <w:i/>
          <w:iCs/>
          <w:lang w:val="ro-RO"/>
        </w:rPr>
        <w:t xml:space="preserve"> </w:t>
      </w:r>
      <w:r>
        <w:rPr>
          <w:bCs/>
          <w:lang w:val="ro-RO"/>
        </w:rPr>
        <w:t xml:space="preserve">- </w:t>
      </w:r>
      <w:r w:rsidRPr="00416E8C">
        <w:rPr>
          <w:lang w:val="ro-RO"/>
        </w:rPr>
        <w:t>“</w:t>
      </w:r>
      <w:r w:rsidR="005162F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</w:p>
    <w:p w14:paraId="57793E3B" w14:textId="609159A1" w:rsidR="000D70E4" w:rsidRDefault="00512818" w:rsidP="00E51985">
      <w:pPr>
        <w:pStyle w:val="ListParagraph"/>
        <w:numPr>
          <w:ilvl w:val="0"/>
          <w:numId w:val="27"/>
        </w:numPr>
        <w:contextualSpacing w:val="0"/>
        <w:rPr>
          <w:lang w:val="ro-RO"/>
        </w:rPr>
      </w:pPr>
      <w:r>
        <w:rPr>
          <w:lang w:val="ro-RO"/>
        </w:rPr>
        <w:t>Rezultatele obținute pot prezenta perspectivă pentru aplicații fotocatalitice, stocarea energie</w:t>
      </w:r>
      <w:r w:rsidR="001A7156">
        <w:rPr>
          <w:lang w:val="ro-RO"/>
        </w:rPr>
        <w:t xml:space="preserve">i </w:t>
      </w:r>
      <w:r>
        <w:rPr>
          <w:lang w:val="ro-RO"/>
        </w:rPr>
        <w:t>sau optoelectronică</w:t>
      </w:r>
      <w:r w:rsidR="00D370B9">
        <w:rPr>
          <w:lang w:val="ro-RO"/>
        </w:rPr>
        <w:t>.</w:t>
      </w:r>
    </w:p>
    <w:p w14:paraId="61554FB3" w14:textId="77777777" w:rsidR="00577DCB" w:rsidRPr="000D70E4" w:rsidRDefault="00577DCB" w:rsidP="0028014D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E51985">
      <w:pPr>
        <w:pStyle w:val="ListParagraph"/>
        <w:numPr>
          <w:ilvl w:val="0"/>
          <w:numId w:val="26"/>
        </w:numPr>
        <w:ind w:left="426" w:hanging="426"/>
        <w:contextualSpacing w:val="0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3AE2F7C6" w:rsidR="00577DCB" w:rsidRPr="00347216" w:rsidRDefault="00347216" w:rsidP="00E51985">
      <w:pPr>
        <w:pStyle w:val="ListParagraph"/>
        <w:numPr>
          <w:ilvl w:val="0"/>
          <w:numId w:val="27"/>
        </w:numPr>
        <w:contextualSpacing w:val="0"/>
        <w:jc w:val="both"/>
        <w:rPr>
          <w:lang w:val="ro-RO"/>
        </w:rPr>
      </w:pPr>
      <w:r>
        <w:rPr>
          <w:lang w:val="ro-RO"/>
        </w:rPr>
        <w:t>La nivel internațional s-a colaborat cu o echipă de cercetători din  România, iar la nivel național – cu Institutul de Inginerie Electronică și Nanotehnologii.</w:t>
      </w:r>
    </w:p>
    <w:p w14:paraId="59E62211" w14:textId="77777777" w:rsidR="00186652" w:rsidRDefault="00186652" w:rsidP="0028014D">
      <w:pPr>
        <w:spacing w:line="160" w:lineRule="exact"/>
        <w:jc w:val="both"/>
        <w:rPr>
          <w:bCs/>
          <w:lang w:val="ro-RO"/>
        </w:rPr>
      </w:pPr>
    </w:p>
    <w:p w14:paraId="6CB5DB23" w14:textId="77777777" w:rsidR="00186652" w:rsidRPr="006356BC" w:rsidRDefault="00186652" w:rsidP="00E51985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E51985">
      <w:pPr>
        <w:rPr>
          <w:b/>
          <w:lang w:val="ro-RO"/>
        </w:rPr>
      </w:pPr>
    </w:p>
    <w:p w14:paraId="42E8398A" w14:textId="657D2952" w:rsidR="008432BC" w:rsidRPr="00F81B82" w:rsidRDefault="008432BC" w:rsidP="00E51985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3D3A1390" w:rsidR="00022581" w:rsidRPr="00F81B82" w:rsidRDefault="005875F9" w:rsidP="00E51985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E51985">
      <w:pPr>
        <w:rPr>
          <w:lang w:val="ro-RO"/>
        </w:rPr>
      </w:pPr>
    </w:p>
    <w:p w14:paraId="571CD9E7" w14:textId="2A8DADB8" w:rsidR="00D3091E" w:rsidRPr="00F81B82" w:rsidRDefault="008432BC" w:rsidP="00E51985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28014D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5F124A">
      <w:pgSz w:w="11907" w:h="16839" w:code="9"/>
      <w:pgMar w:top="990" w:right="708" w:bottom="360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D978" w14:textId="77777777" w:rsidR="00113F8C" w:rsidRDefault="00113F8C" w:rsidP="00014779">
      <w:r>
        <w:separator/>
      </w:r>
    </w:p>
  </w:endnote>
  <w:endnote w:type="continuationSeparator" w:id="0">
    <w:p w14:paraId="2F75BFE2" w14:textId="77777777" w:rsidR="00113F8C" w:rsidRDefault="00113F8C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332A" w14:textId="77777777" w:rsidR="00113F8C" w:rsidRDefault="00113F8C" w:rsidP="00014779">
      <w:r>
        <w:separator/>
      </w:r>
    </w:p>
  </w:footnote>
  <w:footnote w:type="continuationSeparator" w:id="0">
    <w:p w14:paraId="3FBE7869" w14:textId="77777777" w:rsidR="00113F8C" w:rsidRDefault="00113F8C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6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4B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3F8C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156"/>
    <w:rsid w:val="001A72CF"/>
    <w:rsid w:val="001B0078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1228"/>
    <w:rsid w:val="00267481"/>
    <w:rsid w:val="00273347"/>
    <w:rsid w:val="00276A12"/>
    <w:rsid w:val="00280057"/>
    <w:rsid w:val="0028014D"/>
    <w:rsid w:val="00281A88"/>
    <w:rsid w:val="0028394A"/>
    <w:rsid w:val="002844D7"/>
    <w:rsid w:val="0029347D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6319"/>
    <w:rsid w:val="00346513"/>
    <w:rsid w:val="0034707C"/>
    <w:rsid w:val="00347216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1DF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5464F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2818"/>
    <w:rsid w:val="005162FC"/>
    <w:rsid w:val="00516D0D"/>
    <w:rsid w:val="00520BC9"/>
    <w:rsid w:val="0052724B"/>
    <w:rsid w:val="00532A78"/>
    <w:rsid w:val="005367F1"/>
    <w:rsid w:val="00537088"/>
    <w:rsid w:val="0054044B"/>
    <w:rsid w:val="005466F1"/>
    <w:rsid w:val="0055034C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875F9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124A"/>
    <w:rsid w:val="005F31A1"/>
    <w:rsid w:val="005F3965"/>
    <w:rsid w:val="005F5B17"/>
    <w:rsid w:val="005F7528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703B8"/>
    <w:rsid w:val="00670A9B"/>
    <w:rsid w:val="0067219F"/>
    <w:rsid w:val="00672251"/>
    <w:rsid w:val="0067260A"/>
    <w:rsid w:val="00673511"/>
    <w:rsid w:val="0069605F"/>
    <w:rsid w:val="00697611"/>
    <w:rsid w:val="006B63ED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11A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41370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166A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94971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08CC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A4A40"/>
    <w:rsid w:val="00AB75A0"/>
    <w:rsid w:val="00AB762C"/>
    <w:rsid w:val="00AB7A78"/>
    <w:rsid w:val="00AC15DA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6F8B"/>
    <w:rsid w:val="00C677C1"/>
    <w:rsid w:val="00C754F9"/>
    <w:rsid w:val="00C77756"/>
    <w:rsid w:val="00C805A3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4D4C"/>
    <w:rsid w:val="00CD7B08"/>
    <w:rsid w:val="00CD7E89"/>
    <w:rsid w:val="00CE0C2D"/>
    <w:rsid w:val="00CE2BBA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042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38AF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1985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16F6"/>
    <w:rsid w:val="00ED5269"/>
    <w:rsid w:val="00ED7CA4"/>
    <w:rsid w:val="00EE2D2E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1B9B"/>
    <w:rsid w:val="00F02B84"/>
    <w:rsid w:val="00F05B5D"/>
    <w:rsid w:val="00F05E93"/>
    <w:rsid w:val="00F1179C"/>
    <w:rsid w:val="00F15410"/>
    <w:rsid w:val="00F20591"/>
    <w:rsid w:val="00F21350"/>
    <w:rsid w:val="00F2153E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407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61</cp:revision>
  <cp:lastPrinted>2022-12-05T10:45:00Z</cp:lastPrinted>
  <dcterms:created xsi:type="dcterms:W3CDTF">2025-12-14T23:42:00Z</dcterms:created>
  <dcterms:modified xsi:type="dcterms:W3CDTF">2025-12-21T20:49:00Z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