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790CB2EC" w14:textId="53B205B7" w:rsidR="00DD53DE" w:rsidRPr="00D77F38" w:rsidRDefault="00AF12D7" w:rsidP="005D70F8">
      <w:pPr>
        <w:spacing w:line="264" w:lineRule="auto"/>
        <w:ind w:left="-102" w:right="-113"/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D77F38">
        <w:rPr>
          <w:b/>
          <w:lang w:val="ro-RO"/>
        </w:rPr>
        <w:t xml:space="preserve">raportului pe proiectul </w:t>
      </w:r>
      <w:r w:rsidR="008E5015" w:rsidRPr="00D77F38">
        <w:rPr>
          <w:b/>
          <w:lang w:val="ro-MD"/>
        </w:rPr>
        <w:t>25.80012.5007.80SE</w:t>
      </w:r>
      <w:r w:rsidR="008E5015" w:rsidRPr="00D77F38">
        <w:rPr>
          <w:b/>
          <w:lang w:val="ro-RO"/>
        </w:rPr>
        <w:t xml:space="preserve"> </w:t>
      </w:r>
      <w:r w:rsidRPr="00D77F38">
        <w:rPr>
          <w:b/>
          <w:lang w:val="ro-RO"/>
        </w:rPr>
        <w:t xml:space="preserve">din cadrul </w:t>
      </w:r>
      <w:bookmarkStart w:id="0" w:name="_Hlk91045286"/>
      <w:r w:rsidR="00EB678A" w:rsidRPr="00D77F38">
        <w:rPr>
          <w:b/>
          <w:lang w:val="ro-MD"/>
        </w:rPr>
        <w:t xml:space="preserve">concursului </w:t>
      </w:r>
      <w:r w:rsidR="00E777C1" w:rsidRPr="00D77F38">
        <w:rPr>
          <w:b/>
          <w:lang w:val="ro-MD"/>
        </w:rPr>
        <w:t xml:space="preserve">”Stimularea excelenței </w:t>
      </w:r>
      <w:r w:rsidR="002A26BE" w:rsidRPr="00D77F38">
        <w:rPr>
          <w:b/>
          <w:lang w:val="ro-MD"/>
        </w:rPr>
        <w:t>cercetărilor științifice 2025-2026</w:t>
      </w:r>
      <w:r w:rsidR="00E777C1" w:rsidRPr="00D77F38">
        <w:rPr>
          <w:b/>
          <w:lang w:val="ro-MD"/>
        </w:rPr>
        <w:t>”</w:t>
      </w:r>
      <w:r w:rsidR="00BE0CB7" w:rsidRPr="00D77F38">
        <w:rPr>
          <w:b/>
          <w:lang w:val="ro-RO"/>
        </w:rPr>
        <w:t xml:space="preserve">, </w:t>
      </w:r>
      <w:r w:rsidRPr="00D77F38">
        <w:rPr>
          <w:b/>
          <w:lang w:val="ro-RO"/>
        </w:rPr>
        <w:t xml:space="preserve">conducătorul proiectului – </w:t>
      </w:r>
      <w:r w:rsidR="00DD53DE" w:rsidRPr="00D77F38">
        <w:rPr>
          <w:b/>
          <w:shd w:val="clear" w:color="auto" w:fill="FFFFFF"/>
          <w:lang w:val="ro-MD"/>
        </w:rPr>
        <w:t xml:space="preserve">dr. hab., m.c. </w:t>
      </w:r>
      <w:r w:rsidR="00DD53DE" w:rsidRPr="00D77F38">
        <w:rPr>
          <w:b/>
          <w:lang w:val="ro-MD"/>
        </w:rPr>
        <w:t>Lozovanu</w:t>
      </w:r>
    </w:p>
    <w:p w14:paraId="20FC2095" w14:textId="7738F979" w:rsidR="00AF12D7" w:rsidRPr="004C58EC" w:rsidRDefault="00DD53DE" w:rsidP="005D70F8">
      <w:pPr>
        <w:spacing w:line="264" w:lineRule="auto"/>
        <w:jc w:val="center"/>
        <w:rPr>
          <w:b/>
          <w:lang w:val="ro-MD"/>
        </w:rPr>
      </w:pPr>
      <w:r w:rsidRPr="00D77F38">
        <w:rPr>
          <w:b/>
          <w:lang w:val="ro-MD"/>
        </w:rPr>
        <w:t>Dmitrii</w:t>
      </w:r>
      <w:r w:rsidR="00537088" w:rsidRPr="00D77F38">
        <w:rPr>
          <w:b/>
          <w:lang w:val="ro-RO"/>
        </w:rPr>
        <w:t xml:space="preserve">, </w:t>
      </w:r>
      <w:r w:rsidR="00BA0F65" w:rsidRPr="00D77F38">
        <w:rPr>
          <w:b/>
          <w:shd w:val="clear" w:color="auto" w:fill="FFFFFF"/>
          <w:lang w:val="ro-MD"/>
        </w:rPr>
        <w:t xml:space="preserve">Institutul de Matematică și Informatică „Vladimir Andrunachievici”, </w:t>
      </w:r>
      <w:r w:rsidR="00D5674A" w:rsidRPr="00D77F38">
        <w:rPr>
          <w:b/>
          <w:color w:val="000000" w:themeColor="text1"/>
          <w:shd w:val="clear" w:color="auto" w:fill="FFFFFF"/>
          <w:lang w:val="ro-MD"/>
        </w:rPr>
        <w:t>USM</w:t>
      </w:r>
      <w:r w:rsidR="004C58EC" w:rsidRPr="00D77F38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="00AF12D7" w:rsidRPr="00D77F38">
        <w:rPr>
          <w:b/>
          <w:lang w:val="ro-RO"/>
        </w:rPr>
        <w:t>(</w:t>
      </w:r>
      <w:r w:rsidR="00E777C1" w:rsidRPr="00D77F38">
        <w:rPr>
          <w:b/>
          <w:color w:val="000000" w:themeColor="text1"/>
          <w:lang w:val="ro-MD"/>
        </w:rPr>
        <w:t xml:space="preserve">Prioritatea V: </w:t>
      </w:r>
      <w:r w:rsidR="00E777C1" w:rsidRPr="00D77F38">
        <w:rPr>
          <w:b/>
          <w:lang w:val="ro-MD"/>
        </w:rPr>
        <w:t>Tehnologii inovative, energie sustenabilă</w:t>
      </w:r>
      <w:r w:rsidR="00E777C1" w:rsidRPr="00F24D65">
        <w:rPr>
          <w:b/>
          <w:lang w:val="ro-MD"/>
        </w:rPr>
        <w:t>, digitalizare</w:t>
      </w:r>
      <w:r w:rsidR="00EB678A" w:rsidRPr="00F24D65">
        <w:rPr>
          <w:b/>
          <w:lang w:val="ro-MD"/>
        </w:rPr>
        <w:t>)</w:t>
      </w:r>
      <w:r w:rsidR="00AF12D7"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="00AF12D7"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="00AF12D7"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63925866" w:rsidR="004E11B8" w:rsidRPr="00BB2261" w:rsidRDefault="00186652" w:rsidP="00BB2261">
      <w:pPr>
        <w:spacing w:line="259" w:lineRule="auto"/>
        <w:ind w:left="-102" w:right="-113"/>
        <w:jc w:val="center"/>
        <w:rPr>
          <w:lang w:val="ro-MD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8E5015" w:rsidRPr="00485A84">
        <w:rPr>
          <w:lang w:val="ro-MD"/>
        </w:rPr>
        <w:t>Optimizarea și controlul multicriterial al sistemelor dinamice deterministe și stocastice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DD53DE">
        <w:rPr>
          <w:shd w:val="clear" w:color="auto" w:fill="FFFFFF"/>
          <w:lang w:val="ro-MD"/>
        </w:rPr>
        <w:t>d</w:t>
      </w:r>
      <w:r w:rsidR="00DD53DE" w:rsidRPr="00485A84">
        <w:rPr>
          <w:shd w:val="clear" w:color="auto" w:fill="FFFFFF"/>
          <w:lang w:val="ro-MD"/>
        </w:rPr>
        <w:t xml:space="preserve">r. hab., m.c. </w:t>
      </w:r>
      <w:r w:rsidR="00DD53DE" w:rsidRPr="00485A84">
        <w:rPr>
          <w:lang w:val="ro-MD"/>
        </w:rPr>
        <w:t>Lozovanu</w:t>
      </w:r>
      <w:r w:rsidR="00BB2261">
        <w:rPr>
          <w:lang w:val="ro-MD"/>
        </w:rPr>
        <w:t xml:space="preserve"> </w:t>
      </w:r>
      <w:r w:rsidR="00DD53DE" w:rsidRPr="00485A84">
        <w:rPr>
          <w:lang w:val="ro-MD"/>
        </w:rPr>
        <w:t>Dmitrii</w:t>
      </w:r>
    </w:p>
    <w:p w14:paraId="557B4C5D" w14:textId="77777777" w:rsidR="004E11B8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5D70F8">
      <w:pPr>
        <w:shd w:val="clear" w:color="auto" w:fill="FFFFFF"/>
        <w:spacing w:line="288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5D70F8">
      <w:pPr>
        <w:spacing w:line="288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2D85AE04" w:rsidR="00186652" w:rsidRPr="00416E8C" w:rsidRDefault="00186652" w:rsidP="005D70F8">
      <w:pPr>
        <w:spacing w:line="288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EC1A27">
        <w:rPr>
          <w:rFonts w:eastAsia="Calibri"/>
          <w:lang w:val="ro-RO" w:eastAsia="en-US"/>
        </w:rPr>
        <w:t xml:space="preserve"> </w:t>
      </w:r>
      <w:r w:rsidR="00EC1A27" w:rsidRPr="00EC1A27">
        <w:rPr>
          <w:rFonts w:eastAsia="Calibri"/>
          <w:b/>
          <w:lang w:val="ro-RO" w:eastAsia="en-US"/>
        </w:rPr>
        <w:t xml:space="preserve">foarte 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EC1A27">
        <w:rPr>
          <w:rFonts w:eastAsia="Calibri"/>
          <w:lang w:val="ro-RO" w:eastAsia="en-US"/>
        </w:rPr>
        <w:t>9</w:t>
      </w:r>
      <w:r w:rsidR="0028394A">
        <w:rPr>
          <w:rFonts w:eastAsia="Calibri"/>
          <w:lang w:val="ro-RO" w:eastAsia="en-US"/>
        </w:rPr>
        <w:t>,</w:t>
      </w:r>
      <w:r w:rsidR="00EC1A27">
        <w:rPr>
          <w:rFonts w:eastAsia="Calibri"/>
          <w:lang w:val="ro-RO" w:eastAsia="en-US"/>
        </w:rPr>
        <w:t>4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5D70F8">
      <w:pPr>
        <w:spacing w:line="288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5D70F8">
      <w:pPr>
        <w:spacing w:line="288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5D70F8">
      <w:pPr>
        <w:spacing w:line="288" w:lineRule="auto"/>
        <w:jc w:val="both"/>
        <w:rPr>
          <w:b/>
          <w:lang w:val="ro-RO"/>
        </w:rPr>
      </w:pPr>
    </w:p>
    <w:p w14:paraId="2D9FA848" w14:textId="77777777" w:rsidR="00CF3831" w:rsidRDefault="00CF3831" w:rsidP="005D70F8">
      <w:pPr>
        <w:pStyle w:val="ListParagraph"/>
        <w:numPr>
          <w:ilvl w:val="0"/>
          <w:numId w:val="28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“foarte bine”.</w:t>
      </w:r>
    </w:p>
    <w:p w14:paraId="778A7E8C" w14:textId="1E4FC493" w:rsidR="00EC1A27" w:rsidRDefault="00EC1A27" w:rsidP="005D70F8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</w:t>
      </w:r>
      <w:r w:rsidRPr="00EC1A27">
        <w:rPr>
          <w:bCs/>
          <w:lang w:val="ro-RO"/>
        </w:rPr>
        <w:t>fost extinse metodele programării dinamice directe și inverse clasice, metodele programări</w:t>
      </w:r>
      <w:r>
        <w:rPr>
          <w:bCs/>
          <w:lang w:val="ro-RO"/>
        </w:rPr>
        <w:t>i liniare și biliniare.</w:t>
      </w:r>
    </w:p>
    <w:p w14:paraId="61078FAC" w14:textId="59585394" w:rsidR="00CF3831" w:rsidRDefault="00EC1A27" w:rsidP="005D70F8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Pr="00EC1A27">
        <w:rPr>
          <w:bCs/>
          <w:lang w:val="ro-RO"/>
        </w:rPr>
        <w:t>u fost elaborați, argumentați și</w:t>
      </w:r>
      <w:r>
        <w:rPr>
          <w:bCs/>
          <w:lang w:val="ro-RO"/>
        </w:rPr>
        <w:t xml:space="preserve"> </w:t>
      </w:r>
      <w:r w:rsidRPr="00EC1A27">
        <w:rPr>
          <w:bCs/>
          <w:lang w:val="ro-RO"/>
        </w:rPr>
        <w:t>analizați algoritmi numerici iterativi din punct de vedere a complexității de calcul.</w:t>
      </w:r>
    </w:p>
    <w:p w14:paraId="2C8B33ED" w14:textId="48B0CAA7" w:rsidR="00EC1A27" w:rsidRPr="00EC1A27" w:rsidRDefault="00EC1A27" w:rsidP="005D70F8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bCs/>
          <w:lang w:val="ro-RO"/>
        </w:rPr>
      </w:pPr>
      <w:r w:rsidRPr="00EC1A27">
        <w:rPr>
          <w:bCs/>
          <w:lang w:val="ro-RO"/>
        </w:rPr>
        <w:t>Au fost elaborate metode și algoritmi noi pentru soluționarea problemelor stocastice dinamice de control optimal discret și diverse procese Markov (cu recompensă, ascunse ș.a.) decizionale cu criteriile de optimizare: costul total și costul mediu per tranziție.</w:t>
      </w:r>
    </w:p>
    <w:p w14:paraId="12316303" w14:textId="77777777" w:rsidR="00CF3831" w:rsidRDefault="00CF3831" w:rsidP="005D70F8">
      <w:pPr>
        <w:pStyle w:val="ListParagraph"/>
        <w:spacing w:line="288" w:lineRule="auto"/>
        <w:ind w:left="644"/>
        <w:contextualSpacing w:val="0"/>
        <w:jc w:val="both"/>
        <w:rPr>
          <w:bCs/>
          <w:lang w:val="ro-RO"/>
        </w:rPr>
      </w:pPr>
    </w:p>
    <w:p w14:paraId="0BB03146" w14:textId="225FA455" w:rsidR="00CF3831" w:rsidRDefault="00CF3831" w:rsidP="005D70F8">
      <w:pPr>
        <w:pStyle w:val="ListParagraph"/>
        <w:numPr>
          <w:ilvl w:val="0"/>
          <w:numId w:val="28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</w:t>
      </w:r>
      <w:r w:rsidR="00EC1A27">
        <w:rPr>
          <w:lang w:val="ro-RO"/>
        </w:rPr>
        <w:t xml:space="preserve"> foarte </w:t>
      </w:r>
      <w:r>
        <w:rPr>
          <w:lang w:val="ro-RO"/>
        </w:rPr>
        <w:t>bine”.</w:t>
      </w:r>
      <w:bookmarkEnd w:id="1"/>
    </w:p>
    <w:p w14:paraId="015F1357" w14:textId="0B35DEF3" w:rsidR="00CF3831" w:rsidRPr="00EC1A27" w:rsidRDefault="00EC1A27" w:rsidP="005D70F8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</w:t>
      </w:r>
      <w:r w:rsidRPr="00EC1A27">
        <w:rPr>
          <w:bCs/>
          <w:lang w:val="ro-RO"/>
        </w:rPr>
        <w:t xml:space="preserve"> prezentate </w:t>
      </w:r>
      <w:r>
        <w:rPr>
          <w:bCs/>
          <w:lang w:val="ro-RO"/>
        </w:rPr>
        <w:t>și publicate 6</w:t>
      </w:r>
      <w:r w:rsidRPr="00EC1A27">
        <w:t xml:space="preserve"> </w:t>
      </w:r>
      <w:r w:rsidRPr="00EC1A27">
        <w:rPr>
          <w:bCs/>
          <w:lang w:val="ro-RO"/>
        </w:rPr>
        <w:t>articole științifice</w:t>
      </w:r>
      <w:r>
        <w:rPr>
          <w:bCs/>
          <w:lang w:val="ro-RO"/>
        </w:rPr>
        <w:t xml:space="preserve"> </w:t>
      </w:r>
      <w:r w:rsidRPr="00EC1A27">
        <w:rPr>
          <w:bCs/>
          <w:lang w:val="ro-RO"/>
        </w:rPr>
        <w:t>în cadrul a patru conferințe științifice internaționale, una din</w:t>
      </w:r>
      <w:r w:rsidR="00BD0AB4">
        <w:rPr>
          <w:bCs/>
          <w:lang w:val="ro-RO"/>
        </w:rPr>
        <w:t>tre</w:t>
      </w:r>
      <w:r w:rsidRPr="00EC1A27">
        <w:rPr>
          <w:bCs/>
          <w:lang w:val="ro-RO"/>
        </w:rPr>
        <w:t xml:space="preserve"> care a avut loc la Chișinău, Republica Moldova, iar celelalte - la București, </w:t>
      </w:r>
      <w:r>
        <w:rPr>
          <w:bCs/>
          <w:lang w:val="ro-RO"/>
        </w:rPr>
        <w:t>România.</w:t>
      </w:r>
    </w:p>
    <w:p w14:paraId="377599F7" w14:textId="77777777" w:rsidR="00CF3831" w:rsidRDefault="00CF3831" w:rsidP="00CF3831">
      <w:pPr>
        <w:jc w:val="both"/>
        <w:rPr>
          <w:bCs/>
          <w:lang w:val="ro-RO"/>
        </w:rPr>
      </w:pPr>
    </w:p>
    <w:p w14:paraId="35A07CC3" w14:textId="3300BC3E" w:rsidR="00CF3831" w:rsidRDefault="00CF3831" w:rsidP="005D70F8">
      <w:pPr>
        <w:pStyle w:val="ListParagraph"/>
        <w:numPr>
          <w:ilvl w:val="0"/>
          <w:numId w:val="28"/>
        </w:numPr>
        <w:spacing w:line="288" w:lineRule="auto"/>
        <w:ind w:left="426" w:hanging="426"/>
        <w:contextualSpacing w:val="0"/>
        <w:jc w:val="both"/>
        <w:rPr>
          <w:lang w:val="ro-RO"/>
        </w:rPr>
      </w:pPr>
      <w:r>
        <w:rPr>
          <w:bCs/>
          <w:i/>
          <w:iCs/>
          <w:lang w:val="ro-RO"/>
        </w:rPr>
        <w:lastRenderedPageBreak/>
        <w:t xml:space="preserve">Valoarea socio-economică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EC1A27">
        <w:rPr>
          <w:lang w:val="ro-RO"/>
        </w:rPr>
        <w:t>bine</w:t>
      </w:r>
      <w:r>
        <w:rPr>
          <w:lang w:val="ro-RO"/>
        </w:rPr>
        <w:t>”.</w:t>
      </w:r>
    </w:p>
    <w:p w14:paraId="68DF1696" w14:textId="06A00E62" w:rsidR="00CF3831" w:rsidRPr="00715E8D" w:rsidRDefault="00EC1A27" w:rsidP="005D70F8">
      <w:pPr>
        <w:pStyle w:val="ListParagraph"/>
        <w:numPr>
          <w:ilvl w:val="0"/>
          <w:numId w:val="29"/>
        </w:numPr>
        <w:spacing w:line="288" w:lineRule="auto"/>
        <w:contextualSpacing w:val="0"/>
        <w:rPr>
          <w:lang w:val="ro-RO"/>
        </w:rPr>
      </w:pPr>
      <w:r w:rsidRPr="00EC1A27">
        <w:rPr>
          <w:lang w:val="ro-RO"/>
        </w:rPr>
        <w:t xml:space="preserve">Implementarea acestor rezultate </w:t>
      </w:r>
      <w:r w:rsidRPr="00715E8D">
        <w:rPr>
          <w:lang w:val="ro-RO"/>
        </w:rPr>
        <w:t xml:space="preserve">contribuie la dezvoltarea unor sisteme dinamice </w:t>
      </w:r>
      <w:r w:rsidR="00715E8D">
        <w:rPr>
          <w:lang w:val="ro-RO"/>
        </w:rPr>
        <w:t xml:space="preserve">robuste, eficiente și sigure în </w:t>
      </w:r>
      <w:r w:rsidRPr="00715E8D">
        <w:rPr>
          <w:lang w:val="ro-RO"/>
        </w:rPr>
        <w:t xml:space="preserve">prezența incertitudinii și pot sta la baza unor aplicații moderne în robotică, rețele inteligente de energie și bioinginerie, </w:t>
      </w:r>
      <w:r w:rsidR="00715E8D">
        <w:rPr>
          <w:lang w:val="ro-RO"/>
        </w:rPr>
        <w:t xml:space="preserve">procese industriale. </w:t>
      </w:r>
    </w:p>
    <w:p w14:paraId="517258D9" w14:textId="77777777" w:rsidR="00CF3831" w:rsidRDefault="00CF3831" w:rsidP="005D70F8">
      <w:pPr>
        <w:pStyle w:val="ListParagraph"/>
        <w:spacing w:line="288" w:lineRule="auto"/>
        <w:ind w:left="644"/>
        <w:contextualSpacing w:val="0"/>
        <w:rPr>
          <w:lang w:val="ro-RO"/>
        </w:rPr>
      </w:pPr>
    </w:p>
    <w:p w14:paraId="2AC76D4D" w14:textId="77777777" w:rsidR="00CF3831" w:rsidRDefault="00CF3831" w:rsidP="005D70F8">
      <w:pPr>
        <w:pStyle w:val="ListParagraph"/>
        <w:numPr>
          <w:ilvl w:val="0"/>
          <w:numId w:val="28"/>
        </w:numPr>
        <w:spacing w:line="288" w:lineRule="auto"/>
        <w:ind w:left="426" w:hanging="426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”foarte bine”.</w:t>
      </w:r>
    </w:p>
    <w:p w14:paraId="3FB8EF1A" w14:textId="7D5B586B" w:rsidR="00CF3831" w:rsidRPr="00715E8D" w:rsidRDefault="00CF3831" w:rsidP="005D70F8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lang w:val="ro-RO"/>
        </w:rPr>
      </w:pPr>
      <w:r>
        <w:rPr>
          <w:lang w:val="ro-RO"/>
        </w:rPr>
        <w:t>A fost demonstrată colaborarea cu o ec</w:t>
      </w:r>
      <w:r w:rsidR="00715E8D">
        <w:rPr>
          <w:lang w:val="ro-RO"/>
        </w:rPr>
        <w:t xml:space="preserve">hipă de </w:t>
      </w:r>
      <w:r w:rsidR="00715E8D" w:rsidRPr="00715E8D">
        <w:rPr>
          <w:lang w:val="ro-RO"/>
        </w:rPr>
        <w:t>specialiști de la Armed Forces University of Munich (Germany), Georgia State University (USA) și Institutul de Statistică și</w:t>
      </w:r>
      <w:r w:rsidR="00715E8D">
        <w:rPr>
          <w:lang w:val="ro-RO"/>
        </w:rPr>
        <w:t xml:space="preserve"> </w:t>
      </w:r>
      <w:r w:rsidR="00715E8D" w:rsidRPr="00715E8D">
        <w:rPr>
          <w:lang w:val="ro-RO"/>
        </w:rPr>
        <w:t>Matematică al Academiei Române.</w:t>
      </w:r>
    </w:p>
    <w:p w14:paraId="59E62211" w14:textId="77777777" w:rsidR="00186652" w:rsidRDefault="00186652" w:rsidP="005D70F8">
      <w:pPr>
        <w:spacing w:line="288" w:lineRule="auto"/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5161C3E9" w:rsidR="00022581" w:rsidRPr="00F81B82" w:rsidRDefault="00B90BAE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5D70F8">
      <w:pgSz w:w="11907" w:h="16839" w:code="9"/>
      <w:pgMar w:top="1170" w:right="708" w:bottom="99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90419" w14:textId="77777777" w:rsidR="006227FF" w:rsidRDefault="006227FF" w:rsidP="00014779">
      <w:r>
        <w:separator/>
      </w:r>
    </w:p>
  </w:endnote>
  <w:endnote w:type="continuationSeparator" w:id="0">
    <w:p w14:paraId="704E26D2" w14:textId="77777777" w:rsidR="006227FF" w:rsidRDefault="006227FF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51BE" w14:textId="77777777" w:rsidR="006227FF" w:rsidRDefault="006227FF" w:rsidP="00014779">
      <w:r>
        <w:separator/>
      </w:r>
    </w:p>
  </w:footnote>
  <w:footnote w:type="continuationSeparator" w:id="0">
    <w:p w14:paraId="3834669E" w14:textId="77777777" w:rsidR="006227FF" w:rsidRDefault="006227FF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421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46B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2B2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B0D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2606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0F8"/>
    <w:rsid w:val="005D7F9C"/>
    <w:rsid w:val="005E2EA8"/>
    <w:rsid w:val="005E3B8E"/>
    <w:rsid w:val="005F0D06"/>
    <w:rsid w:val="005F31A1"/>
    <w:rsid w:val="005F3965"/>
    <w:rsid w:val="005F5B17"/>
    <w:rsid w:val="005F5C35"/>
    <w:rsid w:val="006024D5"/>
    <w:rsid w:val="006060D1"/>
    <w:rsid w:val="00606D01"/>
    <w:rsid w:val="00611C76"/>
    <w:rsid w:val="00612A98"/>
    <w:rsid w:val="0061721F"/>
    <w:rsid w:val="006227FF"/>
    <w:rsid w:val="00623CA7"/>
    <w:rsid w:val="00624EA8"/>
    <w:rsid w:val="00631BEB"/>
    <w:rsid w:val="00632A39"/>
    <w:rsid w:val="0063375F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15E8D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5015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96B15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BAE"/>
    <w:rsid w:val="00B90FB6"/>
    <w:rsid w:val="00B91E72"/>
    <w:rsid w:val="00B920FB"/>
    <w:rsid w:val="00BA0F65"/>
    <w:rsid w:val="00BA1C4F"/>
    <w:rsid w:val="00BA3557"/>
    <w:rsid w:val="00BB13E2"/>
    <w:rsid w:val="00BB1F1A"/>
    <w:rsid w:val="00BB2261"/>
    <w:rsid w:val="00BC0BDA"/>
    <w:rsid w:val="00BC159C"/>
    <w:rsid w:val="00BC1890"/>
    <w:rsid w:val="00BC3A5A"/>
    <w:rsid w:val="00BC5A82"/>
    <w:rsid w:val="00BC7F57"/>
    <w:rsid w:val="00BD0AB4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3831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77F38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229B"/>
    <w:rsid w:val="00DB1809"/>
    <w:rsid w:val="00DB615C"/>
    <w:rsid w:val="00DC2F7E"/>
    <w:rsid w:val="00DC6A9D"/>
    <w:rsid w:val="00DC6D1D"/>
    <w:rsid w:val="00DC7E31"/>
    <w:rsid w:val="00DD2BAB"/>
    <w:rsid w:val="00DD53DE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11A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1A27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2742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37</cp:revision>
  <cp:lastPrinted>2022-12-05T10:45:00Z</cp:lastPrinted>
  <dcterms:created xsi:type="dcterms:W3CDTF">2025-12-14T23:32:00Z</dcterms:created>
  <dcterms:modified xsi:type="dcterms:W3CDTF">2025-12-27T10:55:00Z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