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120F0A48" w14:textId="77777777" w:rsidTr="00957FBD">
        <w:tc>
          <w:tcPr>
            <w:tcW w:w="3794" w:type="dxa"/>
          </w:tcPr>
          <w:p w14:paraId="646031D8" w14:textId="77777777" w:rsidR="00373245" w:rsidRPr="00D67007" w:rsidRDefault="00373245" w:rsidP="00957FBD">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59651BDC" w14:textId="77777777" w:rsidR="00373245" w:rsidRPr="00D67007" w:rsidRDefault="00373245" w:rsidP="00957FBD">
            <w:pPr>
              <w:jc w:val="center"/>
              <w:rPr>
                <w:b/>
                <w:lang w:val="ro-RO"/>
              </w:rPr>
            </w:pPr>
            <w:r w:rsidRPr="00D67007">
              <w:rPr>
                <w:b/>
                <w:lang w:val="ro-RO"/>
              </w:rPr>
              <w:t>A MOLDOVEI</w:t>
            </w:r>
          </w:p>
          <w:p w14:paraId="16EAB272" w14:textId="77777777" w:rsidR="00373245" w:rsidRPr="00D67007" w:rsidRDefault="00373245" w:rsidP="00957FBD">
            <w:pPr>
              <w:jc w:val="center"/>
              <w:rPr>
                <w:b/>
                <w:lang w:val="ro-RO"/>
              </w:rPr>
            </w:pPr>
            <w:r w:rsidRPr="00D67007">
              <w:rPr>
                <w:b/>
                <w:lang w:val="ro-RO"/>
              </w:rPr>
              <w:t>SECŢIA ŞTIINŢE EXACTE ȘI INGINEREȘTI</w:t>
            </w:r>
          </w:p>
          <w:p w14:paraId="44CC8BFE" w14:textId="77777777" w:rsidR="00373245" w:rsidRPr="00D67007" w:rsidRDefault="00373245" w:rsidP="00957FBD">
            <w:pPr>
              <w:jc w:val="center"/>
              <w:rPr>
                <w:b/>
                <w:lang w:val="ro-RO"/>
              </w:rPr>
            </w:pPr>
          </w:p>
          <w:p w14:paraId="76235B2C" w14:textId="77777777" w:rsidR="00373245" w:rsidRPr="00D67007" w:rsidRDefault="00373245" w:rsidP="00957FBD">
            <w:pPr>
              <w:jc w:val="center"/>
              <w:rPr>
                <w:b/>
                <w:lang w:val="ro-RO"/>
              </w:rPr>
            </w:pPr>
            <w:r w:rsidRPr="00D67007">
              <w:rPr>
                <w:b/>
                <w:lang w:val="ro-RO"/>
              </w:rPr>
              <w:t>bd. Ştefan cel Mare , 1</w:t>
            </w:r>
          </w:p>
          <w:p w14:paraId="456DA743" w14:textId="77777777" w:rsidR="00373245" w:rsidRPr="00D67007" w:rsidRDefault="00373245" w:rsidP="00957FBD">
            <w:pPr>
              <w:jc w:val="center"/>
              <w:rPr>
                <w:b/>
                <w:lang w:val="ro-RO"/>
              </w:rPr>
            </w:pPr>
            <w:r w:rsidRPr="00D67007">
              <w:rPr>
                <w:b/>
                <w:lang w:val="ro-RO"/>
              </w:rPr>
              <w:t>MD-20</w:t>
            </w:r>
            <w:r>
              <w:rPr>
                <w:b/>
                <w:lang w:val="ro-RO"/>
              </w:rPr>
              <w:t>01</w:t>
            </w:r>
            <w:r w:rsidRPr="00D67007">
              <w:rPr>
                <w:b/>
                <w:lang w:val="ro-RO"/>
              </w:rPr>
              <w:t xml:space="preserve"> Chişinău, Republica Moldova</w:t>
            </w:r>
          </w:p>
          <w:p w14:paraId="1AB68DFC" w14:textId="77777777" w:rsidR="00373245" w:rsidRPr="00D67007" w:rsidRDefault="00373245" w:rsidP="00957FBD">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6871AB73" w14:textId="77777777" w:rsidR="00373245" w:rsidRDefault="00373245" w:rsidP="00957FBD">
            <w:pPr>
              <w:jc w:val="center"/>
              <w:rPr>
                <w:b/>
                <w:lang w:val="ro-RO"/>
              </w:rPr>
            </w:pPr>
            <w:r w:rsidRPr="00D67007">
              <w:rPr>
                <w:b/>
                <w:lang w:val="ro-RO"/>
              </w:rPr>
              <w:t xml:space="preserve">E-mail: </w:t>
            </w:r>
            <w:r>
              <w:rPr>
                <w:b/>
                <w:lang w:val="ro-RO"/>
              </w:rPr>
              <w:t>dep.ssei.asm@gmail.com</w:t>
            </w:r>
          </w:p>
        </w:tc>
        <w:tc>
          <w:tcPr>
            <w:tcW w:w="1843" w:type="dxa"/>
          </w:tcPr>
          <w:p w14:paraId="6BCB4FBD" w14:textId="77777777" w:rsidR="00373245" w:rsidRDefault="00373245" w:rsidP="00957FBD">
            <w:pPr>
              <w:spacing w:line="360" w:lineRule="auto"/>
              <w:jc w:val="center"/>
              <w:rPr>
                <w:b/>
                <w:lang w:val="ro-RO"/>
              </w:rPr>
            </w:pPr>
            <w:r w:rsidRPr="00974A0C">
              <w:rPr>
                <w:noProof/>
                <w:lang w:val="ru-RU"/>
              </w:rPr>
              <w:drawing>
                <wp:inline distT="0" distB="0" distL="0" distR="0" wp14:anchorId="08E05A79" wp14:editId="21FB887C">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71BEF440" w14:textId="77777777" w:rsidR="00373245" w:rsidRPr="00974A0C" w:rsidRDefault="00373245" w:rsidP="00957FBD">
            <w:pPr>
              <w:jc w:val="center"/>
              <w:rPr>
                <w:b/>
                <w:lang w:val="ro-RO"/>
              </w:rPr>
            </w:pPr>
            <w:r w:rsidRPr="00974A0C">
              <w:rPr>
                <w:b/>
                <w:lang w:val="ro-RO"/>
              </w:rPr>
              <w:t>ACADEMY OF SCIENCES</w:t>
            </w:r>
          </w:p>
          <w:p w14:paraId="45AD3F59" w14:textId="77777777" w:rsidR="00373245" w:rsidRPr="00974A0C" w:rsidRDefault="00373245" w:rsidP="00957FBD">
            <w:pPr>
              <w:jc w:val="center"/>
              <w:rPr>
                <w:b/>
                <w:lang w:val="ro-RO"/>
              </w:rPr>
            </w:pPr>
            <w:r w:rsidRPr="00974A0C">
              <w:rPr>
                <w:b/>
                <w:lang w:val="ro-RO"/>
              </w:rPr>
              <w:t>OF MOLDOVA</w:t>
            </w:r>
          </w:p>
          <w:p w14:paraId="22641C2A" w14:textId="77777777" w:rsidR="00373245" w:rsidRPr="00974A0C" w:rsidRDefault="00373245" w:rsidP="00957FBD">
            <w:pPr>
              <w:ind w:left="691"/>
              <w:rPr>
                <w:b/>
                <w:lang w:val="ro-RO"/>
              </w:rPr>
            </w:pPr>
            <w:r w:rsidRPr="00974A0C">
              <w:rPr>
                <w:b/>
                <w:lang w:val="ro-RO"/>
              </w:rPr>
              <w:t>DIVISION OF EXACT AND ENGINEERING SCIENCES</w:t>
            </w:r>
          </w:p>
          <w:p w14:paraId="75994122" w14:textId="77777777" w:rsidR="00373245" w:rsidRDefault="00373245" w:rsidP="00957FBD">
            <w:pPr>
              <w:jc w:val="center"/>
              <w:rPr>
                <w:b/>
                <w:lang w:val="ro-RO"/>
              </w:rPr>
            </w:pPr>
          </w:p>
          <w:p w14:paraId="1364B94E" w14:textId="77777777" w:rsidR="00373245" w:rsidRPr="00974A0C" w:rsidRDefault="00373245" w:rsidP="00957FBD">
            <w:pPr>
              <w:jc w:val="center"/>
              <w:rPr>
                <w:b/>
                <w:lang w:val="ro-RO"/>
              </w:rPr>
            </w:pPr>
            <w:r w:rsidRPr="00974A0C">
              <w:rPr>
                <w:b/>
                <w:lang w:val="ro-RO"/>
              </w:rPr>
              <w:t>Stefan cel Mare Ave., 1</w:t>
            </w:r>
          </w:p>
          <w:p w14:paraId="1A2593DE" w14:textId="77777777" w:rsidR="00373245" w:rsidRPr="00974A0C" w:rsidRDefault="00373245" w:rsidP="00957FBD">
            <w:pPr>
              <w:jc w:val="center"/>
              <w:rPr>
                <w:b/>
                <w:lang w:val="ro-RO"/>
              </w:rPr>
            </w:pPr>
            <w:r w:rsidRPr="00974A0C">
              <w:rPr>
                <w:b/>
                <w:lang w:val="ro-RO"/>
              </w:rPr>
              <w:t>MD-2001 Chisinau, Republic of Moldova</w:t>
            </w:r>
          </w:p>
          <w:p w14:paraId="2EA67DC5" w14:textId="77777777" w:rsidR="00373245" w:rsidRPr="00974A0C" w:rsidRDefault="00373245" w:rsidP="00957FBD">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4433CB67" w14:textId="77777777" w:rsidR="00373245" w:rsidRDefault="00373245" w:rsidP="00957FBD">
            <w:pPr>
              <w:jc w:val="center"/>
              <w:rPr>
                <w:b/>
                <w:lang w:val="ro-RO"/>
              </w:rPr>
            </w:pPr>
            <w:r>
              <w:rPr>
                <w:b/>
                <w:lang w:val="ro-RO"/>
              </w:rPr>
              <w:t>E-mail: dep.ssei.asm@gmail.com</w:t>
            </w:r>
          </w:p>
        </w:tc>
      </w:tr>
    </w:tbl>
    <w:p w14:paraId="3165EDBE" w14:textId="77777777" w:rsidR="00373245" w:rsidRDefault="00373245" w:rsidP="00957FBD">
      <w:pPr>
        <w:rPr>
          <w:b/>
          <w:sz w:val="26"/>
          <w:szCs w:val="26"/>
          <w:lang w:val="ro-RO"/>
        </w:rPr>
      </w:pPr>
    </w:p>
    <w:p w14:paraId="7723518A" w14:textId="05635A66" w:rsidR="00D90292" w:rsidRPr="00957FBD" w:rsidRDefault="00B874B6" w:rsidP="00957FBD">
      <w:pPr>
        <w:jc w:val="center"/>
        <w:rPr>
          <w:b/>
          <w:lang w:val="ro-RO"/>
        </w:rPr>
      </w:pPr>
      <w:r w:rsidRPr="00D92763">
        <w:rPr>
          <w:b/>
          <w:lang w:val="ro-RO"/>
        </w:rPr>
        <w:t>AVIZUL BIROULUI SECȚIEI ȘTIINȚE EXACTE ȘI INGINEREȘTI</w:t>
      </w:r>
    </w:p>
    <w:p w14:paraId="037ABAF1" w14:textId="153CEAF7" w:rsidR="00985095" w:rsidRDefault="00AF12D7" w:rsidP="00DF411A">
      <w:pPr>
        <w:jc w:val="center"/>
        <w:rPr>
          <w:b/>
          <w:lang w:val="ro-RO"/>
        </w:rPr>
      </w:pPr>
      <w:r w:rsidRPr="00D92763">
        <w:rPr>
          <w:b/>
          <w:lang w:val="ro-RO"/>
        </w:rPr>
        <w:t xml:space="preserve">asupra </w:t>
      </w:r>
      <w:r w:rsidRPr="00F24D65">
        <w:rPr>
          <w:b/>
          <w:lang w:val="ro-RO"/>
        </w:rPr>
        <w:t xml:space="preserve">raportului pe </w:t>
      </w:r>
      <w:r w:rsidRPr="0005697A">
        <w:rPr>
          <w:b/>
          <w:lang w:val="ro-RO"/>
        </w:rPr>
        <w:t xml:space="preserve">proiectul </w:t>
      </w:r>
      <w:r w:rsidR="0005697A" w:rsidRPr="0005697A">
        <w:rPr>
          <w:b/>
          <w:lang w:val="ro-MD"/>
        </w:rPr>
        <w:t>25.80012.5007.76SE</w:t>
      </w:r>
      <w:r w:rsidR="0005697A" w:rsidRPr="0005697A">
        <w:rPr>
          <w:b/>
          <w:lang w:val="ro-RO"/>
        </w:rPr>
        <w:t xml:space="preserve"> </w:t>
      </w:r>
      <w:r w:rsidRPr="0005697A">
        <w:rPr>
          <w:b/>
          <w:lang w:val="ro-RO"/>
        </w:rPr>
        <w:t xml:space="preserve">din cadrul </w:t>
      </w:r>
      <w:bookmarkStart w:id="0" w:name="_Hlk91045286"/>
      <w:r w:rsidR="00EB678A" w:rsidRPr="0005697A">
        <w:rPr>
          <w:b/>
          <w:lang w:val="ro-MD"/>
        </w:rPr>
        <w:t xml:space="preserve">concursului </w:t>
      </w:r>
      <w:r w:rsidR="00E777C1" w:rsidRPr="0005697A">
        <w:rPr>
          <w:b/>
          <w:lang w:val="ro-MD"/>
        </w:rPr>
        <w:t xml:space="preserve">”Stimularea excelenței </w:t>
      </w:r>
      <w:r w:rsidR="002A26BE" w:rsidRPr="0005697A">
        <w:rPr>
          <w:b/>
          <w:lang w:val="ro-MD"/>
        </w:rPr>
        <w:t>cercetărilor științifice 2025-2026</w:t>
      </w:r>
      <w:r w:rsidR="00E777C1" w:rsidRPr="0005697A">
        <w:rPr>
          <w:b/>
          <w:lang w:val="ro-MD"/>
        </w:rPr>
        <w:t>”</w:t>
      </w:r>
      <w:r w:rsidR="00BE0CB7" w:rsidRPr="0005697A">
        <w:rPr>
          <w:b/>
          <w:lang w:val="ro-RO"/>
        </w:rPr>
        <w:t xml:space="preserve">, </w:t>
      </w:r>
      <w:r w:rsidRPr="0005697A">
        <w:rPr>
          <w:b/>
          <w:lang w:val="ro-RO"/>
        </w:rPr>
        <w:t xml:space="preserve">conducătorul proiectului – </w:t>
      </w:r>
      <w:r w:rsidR="001E09BB">
        <w:rPr>
          <w:b/>
          <w:shd w:val="clear" w:color="auto" w:fill="FFFFFF"/>
          <w:lang w:val="ro-MD"/>
        </w:rPr>
        <w:t>d</w:t>
      </w:r>
      <w:r w:rsidR="0005697A" w:rsidRPr="0005697A">
        <w:rPr>
          <w:b/>
          <w:shd w:val="clear" w:color="auto" w:fill="FFFFFF"/>
          <w:lang w:val="ro-MD"/>
        </w:rPr>
        <w:t xml:space="preserve">r. hab. </w:t>
      </w:r>
      <w:r w:rsidR="0005697A" w:rsidRPr="0005697A">
        <w:rPr>
          <w:b/>
          <w:lang w:val="ro-MD"/>
        </w:rPr>
        <w:t>Cozma Dumitru</w:t>
      </w:r>
      <w:r w:rsidR="00537088" w:rsidRPr="0005697A">
        <w:rPr>
          <w:b/>
          <w:lang w:val="ro-RO"/>
        </w:rPr>
        <w:t xml:space="preserve">, </w:t>
      </w:r>
      <w:r w:rsidR="00D5674A" w:rsidRPr="0005697A">
        <w:rPr>
          <w:b/>
          <w:shd w:val="clear" w:color="auto" w:fill="FFFFFF"/>
          <w:lang w:val="ro-MD"/>
        </w:rPr>
        <w:t>U</w:t>
      </w:r>
      <w:r w:rsidR="00A676D0" w:rsidRPr="0005697A">
        <w:rPr>
          <w:b/>
          <w:shd w:val="clear" w:color="auto" w:fill="FFFFFF"/>
          <w:lang w:val="ro-MD"/>
        </w:rPr>
        <w:t>niversitatea Pedagogică de Stat „Ion Creangă”</w:t>
      </w:r>
      <w:r w:rsidR="004C58EC" w:rsidRPr="0005697A">
        <w:rPr>
          <w:b/>
          <w:shd w:val="clear" w:color="auto" w:fill="FFFFFF"/>
          <w:lang w:val="ro-MD"/>
        </w:rPr>
        <w:t xml:space="preserve"> </w:t>
      </w:r>
      <w:r w:rsidRPr="0005697A">
        <w:rPr>
          <w:b/>
          <w:lang w:val="ro-RO"/>
        </w:rPr>
        <w:t>(</w:t>
      </w:r>
      <w:r w:rsidR="00E777C1" w:rsidRPr="0005697A">
        <w:rPr>
          <w:b/>
          <w:lang w:val="ro-MD"/>
        </w:rPr>
        <w:t>Prioritatea V: Tehnologii inovative, energie sustenabilă, digitalizare</w:t>
      </w:r>
      <w:r w:rsidR="00EB678A" w:rsidRPr="0005697A">
        <w:rPr>
          <w:b/>
          <w:lang w:val="ro-MD"/>
        </w:rPr>
        <w:t>)</w:t>
      </w:r>
      <w:r w:rsidRPr="0005697A">
        <w:rPr>
          <w:b/>
          <w:lang w:val="ro-RO"/>
        </w:rPr>
        <w:t xml:space="preserve">, perfectat în baza audierii raportului științific anual al implementării proiectelor din domeniile cercetării și inovării </w:t>
      </w:r>
      <w:r w:rsidRPr="00D92763">
        <w:rPr>
          <w:b/>
          <w:lang w:val="ro-RO"/>
        </w:rPr>
        <w:t xml:space="preserve">la Adunarea Generală a secției din </w:t>
      </w:r>
      <w:r w:rsidR="00E32CB9">
        <w:rPr>
          <w:b/>
          <w:lang w:val="ro-RO"/>
        </w:rPr>
        <w:t>2</w:t>
      </w:r>
      <w:r w:rsidR="002A26BE">
        <w:rPr>
          <w:b/>
          <w:lang w:val="ro-RO"/>
        </w:rPr>
        <w:t>2</w:t>
      </w:r>
      <w:r w:rsidR="00537088" w:rsidRPr="00D92763">
        <w:rPr>
          <w:b/>
          <w:lang w:val="ro-RO"/>
        </w:rPr>
        <w:t xml:space="preserve"> </w:t>
      </w:r>
      <w:r w:rsidR="00EB678A">
        <w:rPr>
          <w:b/>
          <w:lang w:val="ro-RO"/>
        </w:rPr>
        <w:t>decembrie</w:t>
      </w:r>
      <w:r w:rsidR="00537088" w:rsidRPr="00D92763">
        <w:rPr>
          <w:b/>
          <w:lang w:val="ro-RO"/>
        </w:rPr>
        <w:t xml:space="preserve"> 202</w:t>
      </w:r>
      <w:r w:rsidR="002A26BE">
        <w:rPr>
          <w:b/>
          <w:lang w:val="ro-RO"/>
        </w:rPr>
        <w:t>5</w:t>
      </w:r>
      <w:r w:rsidR="00537088" w:rsidRPr="00D92763">
        <w:rPr>
          <w:b/>
          <w:lang w:val="ro-RO"/>
        </w:rPr>
        <w:t xml:space="preserve"> </w:t>
      </w:r>
      <w:r w:rsidRPr="00D92763">
        <w:rPr>
          <w:b/>
          <w:lang w:val="ro-RO"/>
        </w:rPr>
        <w:t>și a concluziilor experților.</w:t>
      </w:r>
      <w:bookmarkEnd w:id="0"/>
    </w:p>
    <w:p w14:paraId="5D0EB023" w14:textId="77777777" w:rsidR="00F222A7" w:rsidRPr="00957FBD" w:rsidRDefault="00F222A7" w:rsidP="00DF411A">
      <w:pPr>
        <w:spacing w:line="160" w:lineRule="atLeast"/>
        <w:jc w:val="center"/>
        <w:rPr>
          <w:b/>
          <w:lang w:val="ro-MD"/>
        </w:rPr>
      </w:pPr>
    </w:p>
    <w:p w14:paraId="557B4C5D" w14:textId="4F8FAF47" w:rsidR="004E11B8" w:rsidRPr="00957FBD" w:rsidRDefault="00186652" w:rsidP="00F222A7">
      <w:pPr>
        <w:shd w:val="clear" w:color="auto" w:fill="FFFFFF"/>
        <w:ind w:firstLine="567"/>
        <w:jc w:val="both"/>
        <w:rPr>
          <w:rFonts w:eastAsia="Calibri"/>
          <w:lang w:val="ro-RO" w:eastAsia="en-US"/>
        </w:rPr>
      </w:pPr>
      <w:r w:rsidRPr="00416E8C">
        <w:rPr>
          <w:rFonts w:eastAsia="Calibri"/>
          <w:b/>
          <w:lang w:val="ro-RO" w:eastAsia="en-US"/>
        </w:rPr>
        <w:t>S-a discutat</w:t>
      </w:r>
      <w:r w:rsidRPr="00416E8C">
        <w:rPr>
          <w:rFonts w:eastAsia="Calibri"/>
          <w:lang w:val="ro-RO" w:eastAsia="en-US"/>
        </w:rPr>
        <w:t xml:space="preserve">: </w:t>
      </w:r>
      <w:r w:rsidRPr="00C0392D">
        <w:rPr>
          <w:rFonts w:eastAsia="Calibri"/>
          <w:color w:val="000000"/>
          <w:lang w:val="ro-RO" w:eastAsia="en-US"/>
        </w:rPr>
        <w:t xml:space="preserve">Raportul pe </w:t>
      </w:r>
      <w:r w:rsidRPr="00C56964">
        <w:rPr>
          <w:rFonts w:eastAsia="Calibri"/>
          <w:color w:val="000000"/>
          <w:lang w:val="ro-RO" w:eastAsia="en-US"/>
        </w:rPr>
        <w:t xml:space="preserve">proiectul de cercetare din cadrul </w:t>
      </w:r>
      <w:r w:rsidR="007C6CE4" w:rsidRPr="00C56964">
        <w:rPr>
          <w:bCs/>
          <w:lang w:val="ro-MD"/>
        </w:rPr>
        <w:t xml:space="preserve">concursului </w:t>
      </w:r>
      <w:r w:rsidR="00591BEC" w:rsidRPr="00C56964">
        <w:rPr>
          <w:bCs/>
          <w:lang w:val="ro-MD"/>
        </w:rPr>
        <w:t xml:space="preserve">”Stimularea excelenței </w:t>
      </w:r>
      <w:r w:rsidR="00B5261C">
        <w:rPr>
          <w:bCs/>
          <w:lang w:val="ro-MD"/>
        </w:rPr>
        <w:t xml:space="preserve">cercetărilor științifice </w:t>
      </w:r>
      <w:r w:rsidR="00B5261C" w:rsidRPr="00C56964">
        <w:rPr>
          <w:bCs/>
          <w:lang w:val="ro-MD"/>
        </w:rPr>
        <w:t>202</w:t>
      </w:r>
      <w:r w:rsidR="00B5261C">
        <w:rPr>
          <w:bCs/>
          <w:lang w:val="ro-MD"/>
        </w:rPr>
        <w:t>5</w:t>
      </w:r>
      <w:r w:rsidR="00B5261C" w:rsidRPr="00C56964">
        <w:rPr>
          <w:bCs/>
          <w:lang w:val="ro-MD"/>
        </w:rPr>
        <w:t>-</w:t>
      </w:r>
      <w:r w:rsidR="00B5261C" w:rsidRPr="0090312B">
        <w:rPr>
          <w:bCs/>
          <w:lang w:val="ro-MD"/>
        </w:rPr>
        <w:t>202</w:t>
      </w:r>
      <w:r w:rsidR="00B5261C">
        <w:rPr>
          <w:bCs/>
          <w:lang w:val="ro-MD"/>
        </w:rPr>
        <w:t>6</w:t>
      </w:r>
      <w:r w:rsidR="00591BEC" w:rsidRPr="00C56964">
        <w:rPr>
          <w:bCs/>
          <w:lang w:val="ro-MD"/>
        </w:rPr>
        <w:t>”</w:t>
      </w:r>
      <w:r w:rsidRPr="0090312B">
        <w:rPr>
          <w:rFonts w:eastAsia="Calibri"/>
          <w:color w:val="000000"/>
          <w:lang w:val="ro-RO" w:eastAsia="en-US"/>
        </w:rPr>
        <w:t xml:space="preserve">, etapa anului </w:t>
      </w:r>
      <w:r w:rsidRPr="0090312B">
        <w:rPr>
          <w:rFonts w:eastAsia="Calibri"/>
          <w:lang w:val="ro-RO" w:eastAsia="en-US"/>
        </w:rPr>
        <w:t>202</w:t>
      </w:r>
      <w:r w:rsidR="00B5261C">
        <w:rPr>
          <w:rFonts w:eastAsia="Calibri"/>
          <w:lang w:val="ro-RO" w:eastAsia="en-US"/>
        </w:rPr>
        <w:t>5</w:t>
      </w:r>
      <w:r w:rsidRPr="0090312B">
        <w:rPr>
          <w:rFonts w:eastAsia="Calibri"/>
          <w:lang w:val="ro-RO" w:eastAsia="en-US"/>
        </w:rPr>
        <w:t xml:space="preserve"> </w:t>
      </w:r>
      <w:r w:rsidR="0070245E" w:rsidRPr="0090312B">
        <w:rPr>
          <w:lang w:val="en-US"/>
        </w:rPr>
        <w:t>“</w:t>
      </w:r>
      <w:r w:rsidR="0005697A" w:rsidRPr="00485A84">
        <w:rPr>
          <w:lang w:val="ro-MD"/>
        </w:rPr>
        <w:t>Investigații calitative și algebrice ale modelelor diferențiale</w:t>
      </w:r>
      <w:r w:rsidR="0070245E" w:rsidRPr="0090312B">
        <w:rPr>
          <w:lang w:val="ro-RO"/>
        </w:rPr>
        <w:t>”</w:t>
      </w:r>
      <w:r w:rsidRPr="0090312B">
        <w:rPr>
          <w:rFonts w:eastAsia="Calibri"/>
          <w:color w:val="000000"/>
          <w:lang w:val="ro-RO" w:eastAsia="en-US"/>
        </w:rPr>
        <w:t>, conducătorul proiectului</w:t>
      </w:r>
      <w:r w:rsidRPr="00C56964">
        <w:rPr>
          <w:rFonts w:eastAsia="Calibri"/>
          <w:color w:val="000000"/>
          <w:lang w:val="ro-RO" w:eastAsia="en-US"/>
        </w:rPr>
        <w:t xml:space="preserve"> – </w:t>
      </w:r>
      <w:r w:rsidR="001E09BB">
        <w:rPr>
          <w:shd w:val="clear" w:color="auto" w:fill="FFFFFF"/>
          <w:lang w:val="ro-MD"/>
        </w:rPr>
        <w:t>d</w:t>
      </w:r>
      <w:r w:rsidR="0005697A" w:rsidRPr="00485A84">
        <w:rPr>
          <w:shd w:val="clear" w:color="auto" w:fill="FFFFFF"/>
          <w:lang w:val="ro-MD"/>
        </w:rPr>
        <w:t xml:space="preserve">r. hab. </w:t>
      </w:r>
      <w:r w:rsidR="0005697A" w:rsidRPr="00485A84">
        <w:rPr>
          <w:lang w:val="ro-MD"/>
        </w:rPr>
        <w:t>Cozma Dumitru</w:t>
      </w:r>
    </w:p>
    <w:p w14:paraId="762D6DF0" w14:textId="77777777" w:rsidR="00186652" w:rsidRPr="00416E8C" w:rsidRDefault="00186652" w:rsidP="00F222A7">
      <w:pPr>
        <w:shd w:val="clear" w:color="auto" w:fill="FFFFFF"/>
        <w:ind w:firstLine="567"/>
        <w:jc w:val="both"/>
        <w:rPr>
          <w:rFonts w:eastAsia="Calibri"/>
          <w:b/>
          <w:lang w:val="ro-RO" w:eastAsia="en-US"/>
        </w:rPr>
      </w:pPr>
      <w:r w:rsidRPr="00416E8C">
        <w:rPr>
          <w:rFonts w:eastAsia="Calibri"/>
          <w:b/>
          <w:lang w:val="ro-RO" w:eastAsia="en-US"/>
        </w:rPr>
        <w:t>S-a decis:</w:t>
      </w:r>
    </w:p>
    <w:p w14:paraId="47DF8E71" w14:textId="77777777" w:rsidR="00186652" w:rsidRPr="00416E8C" w:rsidRDefault="00186652" w:rsidP="00F222A7">
      <w:pPr>
        <w:ind w:firstLine="567"/>
        <w:jc w:val="both"/>
        <w:rPr>
          <w:rFonts w:eastAsia="Calibri"/>
          <w:lang w:val="ro-RO" w:eastAsia="en-US"/>
        </w:rPr>
      </w:pPr>
      <w:r w:rsidRPr="00416E8C">
        <w:rPr>
          <w:rFonts w:eastAsia="Calibri"/>
          <w:lang w:val="ro-RO" w:eastAsia="en-US"/>
        </w:rPr>
        <w:t>Luând în conside</w:t>
      </w:r>
      <w:r w:rsidR="004C3F39">
        <w:rPr>
          <w:rFonts w:eastAsia="Calibri"/>
          <w:lang w:val="ro-RO" w:eastAsia="en-US"/>
        </w:rPr>
        <w:t>ra</w:t>
      </w:r>
      <w:r w:rsidRPr="00416E8C">
        <w:rPr>
          <w:rFonts w:eastAsia="Calibri"/>
          <w:lang w:val="ro-RO" w:eastAsia="en-US"/>
        </w:rPr>
        <w:t>re dezbaterile din cadrul audierii publice și avizele experților, se aprobă următorul aviz consultativ asupra proiectului:</w:t>
      </w:r>
    </w:p>
    <w:p w14:paraId="4D6EDE1A" w14:textId="564427C9" w:rsidR="00186652" w:rsidRPr="00957FBD" w:rsidRDefault="00186652" w:rsidP="00F222A7">
      <w:pPr>
        <w:ind w:firstLine="567"/>
        <w:rPr>
          <w:rFonts w:eastAsia="Calibri"/>
          <w:lang w:val="ro-RO" w:eastAsia="en-US"/>
        </w:rPr>
      </w:pPr>
      <w:r w:rsidRPr="00416E8C">
        <w:rPr>
          <w:rFonts w:eastAsia="Calibri"/>
          <w:lang w:val="ro-RO" w:eastAsia="en-US"/>
        </w:rPr>
        <w:t>Proiectul este „</w:t>
      </w:r>
      <w:r w:rsidRPr="00416E8C">
        <w:rPr>
          <w:rFonts w:eastAsia="Calibri"/>
          <w:b/>
          <w:lang w:val="ro-RO" w:eastAsia="en-US"/>
        </w:rPr>
        <w:t>Aprobat</w:t>
      </w:r>
      <w:r w:rsidRPr="00416E8C">
        <w:rPr>
          <w:rFonts w:eastAsia="Calibri"/>
          <w:lang w:val="ro-RO" w:eastAsia="en-US"/>
        </w:rPr>
        <w:t>”, cu calificativul general „</w:t>
      </w:r>
      <w:r w:rsidR="0006010C" w:rsidRPr="0006010C">
        <w:rPr>
          <w:rFonts w:eastAsia="Calibri"/>
          <w:b/>
          <w:lang w:val="ro-RO" w:eastAsia="en-US"/>
        </w:rPr>
        <w:t>foarte</w:t>
      </w:r>
      <w:r w:rsidR="0006010C">
        <w:rPr>
          <w:rFonts w:eastAsia="Calibri"/>
          <w:lang w:val="ro-RO" w:eastAsia="en-US"/>
        </w:rPr>
        <w:t xml:space="preserve"> </w:t>
      </w:r>
      <w:r w:rsidR="0070245E">
        <w:rPr>
          <w:rFonts w:eastAsia="Calibri"/>
          <w:b/>
          <w:lang w:val="ro-RO" w:eastAsia="en-US"/>
        </w:rPr>
        <w:t>bine</w:t>
      </w:r>
      <w:r w:rsidRPr="00416E8C">
        <w:rPr>
          <w:rFonts w:eastAsia="Calibri"/>
          <w:lang w:val="ro-RO" w:eastAsia="en-US"/>
        </w:rPr>
        <w:t>” (punctaj calculat</w:t>
      </w:r>
      <w:r>
        <w:rPr>
          <w:rFonts w:eastAsia="Calibri"/>
          <w:lang w:val="ro-RO" w:eastAsia="en-US"/>
        </w:rPr>
        <w:t xml:space="preserve"> – </w:t>
      </w:r>
      <w:r w:rsidR="00700370">
        <w:rPr>
          <w:rFonts w:eastAsia="Calibri"/>
          <w:lang w:val="ro-RO" w:eastAsia="en-US"/>
        </w:rPr>
        <w:t>2</w:t>
      </w:r>
      <w:r w:rsidR="0006010C">
        <w:rPr>
          <w:rFonts w:eastAsia="Calibri"/>
          <w:lang w:val="ro-RO" w:eastAsia="en-US"/>
        </w:rPr>
        <w:t>9</w:t>
      </w:r>
      <w:r w:rsidR="0028394A">
        <w:rPr>
          <w:rFonts w:eastAsia="Calibri"/>
          <w:lang w:val="ro-RO" w:eastAsia="en-US"/>
        </w:rPr>
        <w:t>,</w:t>
      </w:r>
      <w:r w:rsidR="0006010C">
        <w:rPr>
          <w:rFonts w:eastAsia="Calibri"/>
          <w:lang w:val="ro-RO" w:eastAsia="en-US"/>
        </w:rPr>
        <w:t>4</w:t>
      </w:r>
      <w:r w:rsidRPr="00416E8C">
        <w:rPr>
          <w:rFonts w:eastAsia="Calibri"/>
          <w:lang w:val="ro-RO" w:eastAsia="en-US"/>
        </w:rPr>
        <w:t>).</w:t>
      </w:r>
    </w:p>
    <w:p w14:paraId="5D630BB7" w14:textId="77777777" w:rsidR="00F222A7" w:rsidRDefault="00F222A7" w:rsidP="00DF411A">
      <w:pPr>
        <w:spacing w:line="160" w:lineRule="exact"/>
        <w:ind w:firstLine="562"/>
        <w:rPr>
          <w:lang w:val="ro-RO"/>
        </w:rPr>
      </w:pPr>
    </w:p>
    <w:p w14:paraId="3667DCF3" w14:textId="17882794" w:rsidR="00186652" w:rsidRPr="00957FBD" w:rsidRDefault="00186652" w:rsidP="00F222A7">
      <w:pPr>
        <w:ind w:firstLine="567"/>
        <w:rPr>
          <w:lang w:val="ro-RO"/>
        </w:rPr>
      </w:pPr>
      <w:r w:rsidRPr="00416E8C">
        <w:rPr>
          <w:lang w:val="ro-RO"/>
        </w:rPr>
        <w:t>Calificative pe criterii:</w:t>
      </w:r>
    </w:p>
    <w:p w14:paraId="1320C9C7" w14:textId="77777777" w:rsidR="0054174E" w:rsidRDefault="0054174E" w:rsidP="00F222A7">
      <w:pPr>
        <w:pStyle w:val="ListParagraph"/>
        <w:numPr>
          <w:ilvl w:val="0"/>
          <w:numId w:val="28"/>
        </w:numPr>
        <w:ind w:left="284" w:hanging="284"/>
        <w:contextualSpacing w:val="0"/>
        <w:jc w:val="both"/>
        <w:rPr>
          <w:bCs/>
          <w:lang w:val="ro-RO"/>
        </w:rPr>
      </w:pPr>
      <w:r>
        <w:rPr>
          <w:bCs/>
          <w:i/>
          <w:iCs/>
          <w:lang w:val="ro-RO"/>
        </w:rPr>
        <w:t xml:space="preserve">Atingerea scopului și obiectivelor, exprimate prin rezultatele obținute </w:t>
      </w:r>
      <w:r>
        <w:rPr>
          <w:bCs/>
          <w:lang w:val="ro-RO"/>
        </w:rPr>
        <w:t xml:space="preserve">- </w:t>
      </w:r>
      <w:r>
        <w:rPr>
          <w:lang w:val="ro-RO"/>
        </w:rPr>
        <w:t>“foarte bine”.</w:t>
      </w:r>
    </w:p>
    <w:p w14:paraId="183F18B4" w14:textId="1C8C10A0" w:rsidR="0006010C" w:rsidRDefault="0054174E" w:rsidP="00F222A7">
      <w:pPr>
        <w:pStyle w:val="ListParagraph"/>
        <w:numPr>
          <w:ilvl w:val="0"/>
          <w:numId w:val="29"/>
        </w:numPr>
        <w:contextualSpacing w:val="0"/>
        <w:jc w:val="both"/>
        <w:rPr>
          <w:bCs/>
          <w:lang w:val="ro-RO"/>
        </w:rPr>
      </w:pPr>
      <w:r>
        <w:rPr>
          <w:bCs/>
          <w:lang w:val="ro-RO"/>
        </w:rPr>
        <w:t xml:space="preserve">Au fost </w:t>
      </w:r>
      <w:r w:rsidR="0006010C">
        <w:rPr>
          <w:bCs/>
          <w:lang w:val="ro-RO"/>
        </w:rPr>
        <w:t>studiate</w:t>
      </w:r>
      <w:r w:rsidR="0006010C" w:rsidRPr="0006010C">
        <w:rPr>
          <w:bCs/>
          <w:lang w:val="ro-RO"/>
        </w:rPr>
        <w:t xml:space="preserve"> modele dinamice generate de sisteme diferen</w:t>
      </w:r>
      <w:r w:rsidR="006C549C">
        <w:rPr>
          <w:bCs/>
          <w:lang w:val="ro-RO"/>
        </w:rPr>
        <w:t>ț</w:t>
      </w:r>
      <w:r w:rsidR="0006010C" w:rsidRPr="0006010C">
        <w:rPr>
          <w:bCs/>
          <w:lang w:val="ro-RO"/>
        </w:rPr>
        <w:t xml:space="preserve">iale polinomiale bidimensionale (cubice, cuartice si de gradul </w:t>
      </w:r>
      <w:r w:rsidR="006C549C">
        <w:rPr>
          <w:bCs/>
          <w:lang w:val="ro-RO"/>
        </w:rPr>
        <w:t>ș</w:t>
      </w:r>
      <w:r w:rsidR="0006010C" w:rsidRPr="0006010C">
        <w:rPr>
          <w:bCs/>
          <w:lang w:val="ro-RO"/>
        </w:rPr>
        <w:t>ase) cât și ternare cu nelinearități de gradul șase</w:t>
      </w:r>
      <w:r w:rsidR="0006010C">
        <w:rPr>
          <w:bCs/>
          <w:lang w:val="ro-RO"/>
        </w:rPr>
        <w:t>.</w:t>
      </w:r>
    </w:p>
    <w:p w14:paraId="61653E92" w14:textId="63894A18" w:rsidR="0054174E" w:rsidRDefault="0006010C" w:rsidP="00F222A7">
      <w:pPr>
        <w:pStyle w:val="ListParagraph"/>
        <w:numPr>
          <w:ilvl w:val="0"/>
          <w:numId w:val="29"/>
        </w:numPr>
        <w:contextualSpacing w:val="0"/>
        <w:jc w:val="both"/>
        <w:rPr>
          <w:bCs/>
          <w:lang w:val="ro-RO"/>
        </w:rPr>
      </w:pPr>
      <w:r w:rsidRPr="0006010C">
        <w:rPr>
          <w:bCs/>
          <w:lang w:val="ro-RO"/>
        </w:rPr>
        <w:t xml:space="preserve"> </w:t>
      </w:r>
      <w:r>
        <w:rPr>
          <w:bCs/>
          <w:lang w:val="ro-RO"/>
        </w:rPr>
        <w:t>A</w:t>
      </w:r>
      <w:r w:rsidRPr="0006010C">
        <w:rPr>
          <w:bCs/>
          <w:lang w:val="ro-RO"/>
        </w:rPr>
        <w:t>u</w:t>
      </w:r>
      <w:r>
        <w:rPr>
          <w:bCs/>
          <w:lang w:val="ro-RO"/>
        </w:rPr>
        <w:t xml:space="preserve"> fost</w:t>
      </w:r>
      <w:r w:rsidRPr="0006010C">
        <w:rPr>
          <w:bCs/>
          <w:lang w:val="ro-RO"/>
        </w:rPr>
        <w:t xml:space="preserve"> obținut</w:t>
      </w:r>
      <w:r>
        <w:rPr>
          <w:bCs/>
          <w:lang w:val="ro-RO"/>
        </w:rPr>
        <w:t>e</w:t>
      </w:r>
      <w:r w:rsidRPr="0006010C">
        <w:rPr>
          <w:bCs/>
          <w:lang w:val="ro-RO"/>
        </w:rPr>
        <w:t xml:space="preserve"> condițiile de existență a centrului, exprimate prin numărul de mărimi Lyapunov, </w:t>
      </w:r>
      <w:r w:rsidR="006C549C">
        <w:rPr>
          <w:bCs/>
          <w:lang w:val="ro-RO"/>
        </w:rPr>
        <w:t xml:space="preserve">atunci </w:t>
      </w:r>
      <w:r w:rsidRPr="0006010C">
        <w:rPr>
          <w:bCs/>
          <w:lang w:val="ro-RO"/>
        </w:rPr>
        <w:t xml:space="preserve">când aceste sisteme posedă o </w:t>
      </w:r>
      <w:r>
        <w:rPr>
          <w:bCs/>
          <w:lang w:val="ro-RO"/>
        </w:rPr>
        <w:t>dreaptă  și o cubică invariante p</w:t>
      </w:r>
      <w:r w:rsidRPr="0006010C">
        <w:rPr>
          <w:bCs/>
          <w:lang w:val="ro-RO"/>
        </w:rPr>
        <w:t>entru sistemele bidimensionale cubice</w:t>
      </w:r>
      <w:r>
        <w:rPr>
          <w:bCs/>
          <w:lang w:val="ro-RO"/>
        </w:rPr>
        <w:t>.</w:t>
      </w:r>
    </w:p>
    <w:p w14:paraId="43C72CDE" w14:textId="77777777" w:rsidR="00B575BD" w:rsidRPr="0006010C" w:rsidRDefault="00B575BD" w:rsidP="00DF411A">
      <w:pPr>
        <w:pStyle w:val="ListParagraph"/>
        <w:spacing w:line="160" w:lineRule="exact"/>
        <w:ind w:left="648"/>
        <w:contextualSpacing w:val="0"/>
        <w:jc w:val="both"/>
        <w:rPr>
          <w:bCs/>
          <w:lang w:val="ro-RO"/>
        </w:rPr>
      </w:pPr>
    </w:p>
    <w:p w14:paraId="041E5C15" w14:textId="6D145EC6" w:rsidR="0054174E" w:rsidRDefault="0054174E" w:rsidP="00F222A7">
      <w:pPr>
        <w:pStyle w:val="ListParagraph"/>
        <w:numPr>
          <w:ilvl w:val="0"/>
          <w:numId w:val="28"/>
        </w:numPr>
        <w:ind w:left="284" w:hanging="284"/>
        <w:contextualSpacing w:val="0"/>
        <w:jc w:val="both"/>
        <w:rPr>
          <w:bCs/>
          <w:lang w:val="ro-RO"/>
        </w:rPr>
      </w:pPr>
      <w:r>
        <w:rPr>
          <w:bCs/>
          <w:i/>
          <w:iCs/>
          <w:lang w:val="ro-RO"/>
        </w:rPr>
        <w:t>Diseminarea rezultatelor obținute</w:t>
      </w:r>
      <w:r>
        <w:rPr>
          <w:bCs/>
          <w:lang w:val="ro-RO"/>
        </w:rPr>
        <w:t xml:space="preserve"> - </w:t>
      </w:r>
      <w:bookmarkStart w:id="1" w:name="_Hlk91046624"/>
      <w:r>
        <w:rPr>
          <w:lang w:val="ro-RO"/>
        </w:rPr>
        <w:t>“</w:t>
      </w:r>
      <w:r w:rsidR="0006010C">
        <w:rPr>
          <w:lang w:val="ro-RO"/>
        </w:rPr>
        <w:t xml:space="preserve"> foarte </w:t>
      </w:r>
      <w:r>
        <w:rPr>
          <w:lang w:val="ro-RO"/>
        </w:rPr>
        <w:t>bine”.</w:t>
      </w:r>
      <w:bookmarkEnd w:id="1"/>
    </w:p>
    <w:p w14:paraId="1232C0D9" w14:textId="24EC5F34" w:rsidR="0054174E" w:rsidRDefault="0006010C" w:rsidP="00F222A7">
      <w:pPr>
        <w:pStyle w:val="ListParagraph"/>
        <w:numPr>
          <w:ilvl w:val="0"/>
          <w:numId w:val="29"/>
        </w:numPr>
        <w:contextualSpacing w:val="0"/>
        <w:jc w:val="both"/>
        <w:rPr>
          <w:bCs/>
          <w:lang w:val="ro-RO"/>
        </w:rPr>
      </w:pPr>
      <w:r>
        <w:rPr>
          <w:bCs/>
          <w:lang w:val="ro-RO"/>
        </w:rPr>
        <w:t>A</w:t>
      </w:r>
      <w:r w:rsidR="006C549C">
        <w:rPr>
          <w:bCs/>
          <w:lang w:val="ro-RO"/>
        </w:rPr>
        <w:t>u</w:t>
      </w:r>
      <w:r>
        <w:rPr>
          <w:bCs/>
          <w:lang w:val="ro-RO"/>
        </w:rPr>
        <w:t xml:space="preserve"> fost publicate</w:t>
      </w:r>
      <w:r w:rsidRPr="0006010C">
        <w:rPr>
          <w:bCs/>
          <w:lang w:val="ro-RO"/>
        </w:rPr>
        <w:t xml:space="preserve"> șase articole științifice și </w:t>
      </w:r>
      <w:r>
        <w:rPr>
          <w:bCs/>
          <w:lang w:val="ro-RO"/>
        </w:rPr>
        <w:t>prezentate</w:t>
      </w:r>
      <w:r w:rsidRPr="0006010C">
        <w:rPr>
          <w:bCs/>
          <w:lang w:val="ro-RO"/>
        </w:rPr>
        <w:t xml:space="preserve"> cinci teze </w:t>
      </w:r>
      <w:r>
        <w:rPr>
          <w:bCs/>
          <w:lang w:val="ro-RO"/>
        </w:rPr>
        <w:t>la conferințe</w:t>
      </w:r>
      <w:r w:rsidRPr="0006010C">
        <w:rPr>
          <w:bCs/>
          <w:lang w:val="ro-RO"/>
        </w:rPr>
        <w:t>: un articol (acceptat) într-o revistă indexată în bazele de date Web of Science și SCOPUS; un articol publicat într-o revistă științifică internațională recunoscută; două articole în reviste incluse în Registrul Național al revistelor de specialitate; precum și două articole publicate în volumele conferințelor științifice.</w:t>
      </w:r>
    </w:p>
    <w:p w14:paraId="6BB60D9F" w14:textId="77777777" w:rsidR="00B575BD" w:rsidRPr="00957FBD" w:rsidRDefault="00B575BD" w:rsidP="00DF411A">
      <w:pPr>
        <w:pStyle w:val="ListParagraph"/>
        <w:spacing w:line="160" w:lineRule="exact"/>
        <w:ind w:left="648"/>
        <w:contextualSpacing w:val="0"/>
        <w:jc w:val="both"/>
        <w:rPr>
          <w:bCs/>
          <w:lang w:val="ro-RO"/>
        </w:rPr>
      </w:pPr>
    </w:p>
    <w:p w14:paraId="401D0199" w14:textId="0E966585" w:rsidR="0054174E" w:rsidRDefault="0054174E" w:rsidP="00B575BD">
      <w:pPr>
        <w:pStyle w:val="ListParagraph"/>
        <w:numPr>
          <w:ilvl w:val="0"/>
          <w:numId w:val="28"/>
        </w:numPr>
        <w:ind w:left="540" w:hanging="540"/>
        <w:contextualSpacing w:val="0"/>
        <w:jc w:val="both"/>
        <w:rPr>
          <w:lang w:val="ro-RO"/>
        </w:rPr>
      </w:pPr>
      <w:r>
        <w:rPr>
          <w:bCs/>
          <w:i/>
          <w:iCs/>
          <w:lang w:val="ro-RO"/>
        </w:rPr>
        <w:t xml:space="preserve">Valoarea socio-economică a rezultatelor obținute </w:t>
      </w:r>
      <w:r>
        <w:rPr>
          <w:bCs/>
          <w:lang w:val="ro-RO"/>
        </w:rPr>
        <w:t xml:space="preserve">- </w:t>
      </w:r>
      <w:r>
        <w:rPr>
          <w:lang w:val="ro-RO"/>
        </w:rPr>
        <w:t>“</w:t>
      </w:r>
      <w:r w:rsidR="0006010C" w:rsidRPr="0006010C">
        <w:t xml:space="preserve"> </w:t>
      </w:r>
      <w:r w:rsidR="0006010C" w:rsidRPr="0006010C">
        <w:rPr>
          <w:lang w:val="ro-RO"/>
        </w:rPr>
        <w:t>foarte bine</w:t>
      </w:r>
      <w:r>
        <w:rPr>
          <w:lang w:val="ro-RO"/>
        </w:rPr>
        <w:t>”.</w:t>
      </w:r>
    </w:p>
    <w:p w14:paraId="33D33056" w14:textId="1B0D0843" w:rsidR="0054174E" w:rsidRDefault="00957FBD" w:rsidP="00F222A7">
      <w:pPr>
        <w:pStyle w:val="ListParagraph"/>
        <w:numPr>
          <w:ilvl w:val="0"/>
          <w:numId w:val="29"/>
        </w:numPr>
        <w:contextualSpacing w:val="0"/>
        <w:rPr>
          <w:lang w:val="ro-RO"/>
        </w:rPr>
      </w:pPr>
      <w:r>
        <w:rPr>
          <w:lang w:val="ro-RO"/>
        </w:rPr>
        <w:t xml:space="preserve">Rezultatele obținute </w:t>
      </w:r>
      <w:r w:rsidRPr="00957FBD">
        <w:rPr>
          <w:lang w:val="ro-RO"/>
        </w:rPr>
        <w:t>descriu procese naturale și sociale, precum dinamica răspândirii tuberculozei, modelele cubice de competiție și pradă–prădător. Acestea contribuie la studiul stabilității sistemelor dinamice, al bifurcațiilor soluțiilor periodice de tip ciclu limită și al integrabilității sistemelor diferențiale cu soluții algebrice</w:t>
      </w:r>
      <w:r w:rsidR="006C549C">
        <w:rPr>
          <w:lang w:val="ro-RO"/>
        </w:rPr>
        <w:t>.</w:t>
      </w:r>
    </w:p>
    <w:p w14:paraId="47F22058" w14:textId="77777777" w:rsidR="0054174E" w:rsidRDefault="0054174E" w:rsidP="00DF411A">
      <w:pPr>
        <w:pStyle w:val="ListParagraph"/>
        <w:spacing w:line="160" w:lineRule="exact"/>
        <w:ind w:left="648"/>
        <w:contextualSpacing w:val="0"/>
        <w:rPr>
          <w:lang w:val="ro-RO"/>
        </w:rPr>
      </w:pPr>
    </w:p>
    <w:p w14:paraId="2ECFA64A" w14:textId="4C1530C9" w:rsidR="0054174E" w:rsidRDefault="0054174E" w:rsidP="00F222A7">
      <w:pPr>
        <w:pStyle w:val="ListParagraph"/>
        <w:numPr>
          <w:ilvl w:val="0"/>
          <w:numId w:val="28"/>
        </w:numPr>
        <w:ind w:left="426" w:hanging="426"/>
        <w:contextualSpacing w:val="0"/>
        <w:jc w:val="both"/>
        <w:rPr>
          <w:bCs/>
          <w:lang w:val="ro-RO"/>
        </w:rPr>
      </w:pPr>
      <w:r>
        <w:rPr>
          <w:bCs/>
          <w:i/>
          <w:iCs/>
          <w:lang w:val="ro-RO"/>
        </w:rPr>
        <w:t xml:space="preserve">Colaborarea la nivel internațional și național </w:t>
      </w:r>
      <w:r>
        <w:rPr>
          <w:bCs/>
          <w:lang w:val="ro-RO"/>
        </w:rPr>
        <w:t>- ”bine”.</w:t>
      </w:r>
    </w:p>
    <w:p w14:paraId="6F2B21F2" w14:textId="028C96AA" w:rsidR="0054174E" w:rsidRDefault="0054174E" w:rsidP="00F222A7">
      <w:pPr>
        <w:pStyle w:val="ListParagraph"/>
        <w:numPr>
          <w:ilvl w:val="0"/>
          <w:numId w:val="29"/>
        </w:numPr>
        <w:contextualSpacing w:val="0"/>
        <w:jc w:val="both"/>
        <w:rPr>
          <w:lang w:val="ro-RO"/>
        </w:rPr>
      </w:pPr>
      <w:r>
        <w:rPr>
          <w:lang w:val="ro-RO"/>
        </w:rPr>
        <w:t>A fost demonstrată colaborarea cu echip</w:t>
      </w:r>
      <w:r w:rsidR="00174D30">
        <w:rPr>
          <w:lang w:val="ro-RO"/>
        </w:rPr>
        <w:t>e</w:t>
      </w:r>
      <w:r>
        <w:rPr>
          <w:lang w:val="ro-RO"/>
        </w:rPr>
        <w:t xml:space="preserve"> </w:t>
      </w:r>
      <w:r w:rsidR="00174D30">
        <w:rPr>
          <w:lang w:val="ro-RO"/>
        </w:rPr>
        <w:t>din trei universități din țară</w:t>
      </w:r>
      <w:r>
        <w:rPr>
          <w:lang w:val="ro-RO"/>
        </w:rPr>
        <w:t>.</w:t>
      </w:r>
    </w:p>
    <w:p w14:paraId="59E62211" w14:textId="77777777" w:rsidR="00186652" w:rsidRDefault="00186652" w:rsidP="00F222A7">
      <w:pPr>
        <w:jc w:val="both"/>
        <w:rPr>
          <w:bCs/>
          <w:lang w:val="ro-RO"/>
        </w:rPr>
      </w:pPr>
    </w:p>
    <w:p w14:paraId="6CB5DB23" w14:textId="77777777" w:rsidR="00186652" w:rsidRPr="006356BC" w:rsidRDefault="00186652" w:rsidP="00F222A7">
      <w:pPr>
        <w:jc w:val="both"/>
        <w:rPr>
          <w:bCs/>
          <w:lang w:val="ro-RO"/>
        </w:rPr>
      </w:pPr>
      <w:r>
        <w:rPr>
          <w:bCs/>
          <w:lang w:val="ro-RO"/>
        </w:rPr>
        <w:t>R</w:t>
      </w:r>
      <w:r w:rsidRPr="006356BC">
        <w:rPr>
          <w:bCs/>
          <w:lang w:val="ro-RO"/>
        </w:rPr>
        <w:t>ecomandări</w:t>
      </w:r>
      <w:r>
        <w:rPr>
          <w:bCs/>
          <w:lang w:val="ro-RO"/>
        </w:rPr>
        <w:t xml:space="preserve"> - </w:t>
      </w:r>
      <w:r w:rsidR="00CC3113">
        <w:rPr>
          <w:b/>
          <w:lang w:val="ro-RO"/>
        </w:rPr>
        <w:t>de a aproba raportul și finanțarea în continuare.</w:t>
      </w:r>
    </w:p>
    <w:p w14:paraId="25D90070" w14:textId="77777777" w:rsidR="00580AB9" w:rsidRDefault="00580AB9" w:rsidP="00F222A7">
      <w:pPr>
        <w:rPr>
          <w:b/>
          <w:lang w:val="ro-RO"/>
        </w:rPr>
      </w:pPr>
    </w:p>
    <w:p w14:paraId="42E8398A" w14:textId="0349C4D6" w:rsidR="008432BC" w:rsidRPr="00F81B82" w:rsidRDefault="008432BC" w:rsidP="00F222A7">
      <w:pPr>
        <w:rPr>
          <w:lang w:val="ro-RO"/>
        </w:rPr>
      </w:pPr>
      <w:r w:rsidRPr="00F81B82">
        <w:rPr>
          <w:lang w:val="ro-RO"/>
        </w:rPr>
        <w:t xml:space="preserve">Conducător al Secției Științe Exacte și Inginerești </w:t>
      </w:r>
    </w:p>
    <w:p w14:paraId="7301C08C" w14:textId="25D4109E" w:rsidR="00022581" w:rsidRDefault="007A214A" w:rsidP="00F222A7">
      <w:pPr>
        <w:rPr>
          <w:lang w:val="ro-RO"/>
        </w:rPr>
      </w:pPr>
      <w:r>
        <w:rPr>
          <w:lang w:val="ro-RO"/>
        </w:rPr>
        <w:t>acad</w:t>
      </w:r>
      <w:r w:rsidR="008432BC" w:rsidRPr="00F81B82">
        <w:rPr>
          <w:lang w:val="ro-RO"/>
        </w:rPr>
        <w:t xml:space="preserve">. </w:t>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t xml:space="preserve"> Svetlana Cojocaru</w:t>
      </w:r>
    </w:p>
    <w:p w14:paraId="538E3D03" w14:textId="77777777" w:rsidR="00DF411A" w:rsidRPr="00F81B82" w:rsidRDefault="00DF411A" w:rsidP="00F222A7">
      <w:pPr>
        <w:rPr>
          <w:lang w:val="ro-RO"/>
        </w:rPr>
      </w:pPr>
    </w:p>
    <w:p w14:paraId="571CD9E7" w14:textId="6EBB2E32" w:rsidR="00D3091E" w:rsidRPr="00F81B82" w:rsidRDefault="008432BC" w:rsidP="00F222A7">
      <w:pPr>
        <w:rPr>
          <w:lang w:val="ro-RO" w:eastAsia="en-US"/>
        </w:rPr>
      </w:pPr>
      <w:r w:rsidRPr="00F81B82">
        <w:rPr>
          <w:lang w:val="ro-RO"/>
        </w:rPr>
        <w:t>Secretar Științific al Secției</w:t>
      </w:r>
      <w:r w:rsidR="00DF411A">
        <w:rPr>
          <w:lang w:val="ro-RO"/>
        </w:rPr>
        <w:t>, d</w:t>
      </w:r>
      <w:r w:rsidRPr="00F81B82">
        <w:rPr>
          <w:lang w:val="ro-RO" w:eastAsia="en-US"/>
        </w:rPr>
        <w:t xml:space="preserve">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Adelina </w:t>
      </w:r>
      <w:r w:rsidRPr="00F81B82">
        <w:rPr>
          <w:color w:val="000000" w:themeColor="text1"/>
          <w:lang w:val="ro-RO" w:eastAsia="en-US"/>
        </w:rPr>
        <w:t>Dodon</w:t>
      </w:r>
    </w:p>
    <w:sectPr w:rsidR="00D3091E" w:rsidRPr="00F81B82" w:rsidSect="00DF411A">
      <w:pgSz w:w="11907" w:h="16839" w:code="9"/>
      <w:pgMar w:top="1530" w:right="708" w:bottom="90" w:left="144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29A0A" w14:textId="77777777" w:rsidR="00CA50F1" w:rsidRDefault="00CA50F1" w:rsidP="00014779">
      <w:r>
        <w:separator/>
      </w:r>
    </w:p>
  </w:endnote>
  <w:endnote w:type="continuationSeparator" w:id="0">
    <w:p w14:paraId="5218F579" w14:textId="77777777" w:rsidR="00CA50F1" w:rsidRDefault="00CA50F1"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1D79" w14:textId="77777777" w:rsidR="00CA50F1" w:rsidRDefault="00CA50F1" w:rsidP="00014779">
      <w:r>
        <w:separator/>
      </w:r>
    </w:p>
  </w:footnote>
  <w:footnote w:type="continuationSeparator" w:id="0">
    <w:p w14:paraId="148FE1D2" w14:textId="77777777" w:rsidR="00CA50F1" w:rsidRDefault="00CA50F1"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2"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9"/>
  </w:num>
  <w:num w:numId="2">
    <w:abstractNumId w:val="4"/>
  </w:num>
  <w:num w:numId="3">
    <w:abstractNumId w:val="24"/>
  </w:num>
  <w:num w:numId="4">
    <w:abstractNumId w:val="8"/>
  </w:num>
  <w:num w:numId="5">
    <w:abstractNumId w:val="2"/>
  </w:num>
  <w:num w:numId="6">
    <w:abstractNumId w:val="1"/>
  </w:num>
  <w:num w:numId="7">
    <w:abstractNumId w:val="6"/>
  </w:num>
  <w:num w:numId="8">
    <w:abstractNumId w:val="10"/>
  </w:num>
  <w:num w:numId="9">
    <w:abstractNumId w:val="17"/>
  </w:num>
  <w:num w:numId="10">
    <w:abstractNumId w:val="11"/>
  </w:num>
  <w:num w:numId="11">
    <w:abstractNumId w:val="13"/>
  </w:num>
  <w:num w:numId="12">
    <w:abstractNumId w:val="22"/>
  </w:num>
  <w:num w:numId="13">
    <w:abstractNumId w:val="26"/>
  </w:num>
  <w:num w:numId="14">
    <w:abstractNumId w:val="20"/>
  </w:num>
  <w:num w:numId="15">
    <w:abstractNumId w:val="9"/>
  </w:num>
  <w:num w:numId="16">
    <w:abstractNumId w:val="3"/>
  </w:num>
  <w:num w:numId="17">
    <w:abstractNumId w:val="18"/>
  </w:num>
  <w:num w:numId="18">
    <w:abstractNumId w:val="12"/>
  </w:num>
  <w:num w:numId="19">
    <w:abstractNumId w:val="7"/>
  </w:num>
  <w:num w:numId="20">
    <w:abstractNumId w:val="16"/>
  </w:num>
  <w:num w:numId="21">
    <w:abstractNumId w:val="21"/>
  </w:num>
  <w:num w:numId="22">
    <w:abstractNumId w:val="23"/>
  </w:num>
  <w:num w:numId="23">
    <w:abstractNumId w:val="0"/>
  </w:num>
  <w:num w:numId="24">
    <w:abstractNumId w:val="5"/>
  </w:num>
  <w:num w:numId="25">
    <w:abstractNumId w:val="14"/>
  </w:num>
  <w:num w:numId="26">
    <w:abstractNumId w:val="25"/>
  </w:num>
  <w:num w:numId="27">
    <w:abstractNumId w:val="1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72"/>
    <w:rsid w:val="00011405"/>
    <w:rsid w:val="00014779"/>
    <w:rsid w:val="00016A88"/>
    <w:rsid w:val="00016E8C"/>
    <w:rsid w:val="00022581"/>
    <w:rsid w:val="00025A30"/>
    <w:rsid w:val="00027C85"/>
    <w:rsid w:val="0003221B"/>
    <w:rsid w:val="00032E41"/>
    <w:rsid w:val="000339FD"/>
    <w:rsid w:val="00034227"/>
    <w:rsid w:val="000344E4"/>
    <w:rsid w:val="000352AC"/>
    <w:rsid w:val="00046B63"/>
    <w:rsid w:val="000505FA"/>
    <w:rsid w:val="00052D76"/>
    <w:rsid w:val="0005697A"/>
    <w:rsid w:val="00056BB9"/>
    <w:rsid w:val="00057B0A"/>
    <w:rsid w:val="00057BF3"/>
    <w:rsid w:val="0006010C"/>
    <w:rsid w:val="00062FF8"/>
    <w:rsid w:val="0006542E"/>
    <w:rsid w:val="0006768C"/>
    <w:rsid w:val="00071D4C"/>
    <w:rsid w:val="00077C2E"/>
    <w:rsid w:val="00077EFE"/>
    <w:rsid w:val="000808E3"/>
    <w:rsid w:val="000863C6"/>
    <w:rsid w:val="00087F94"/>
    <w:rsid w:val="000B6F14"/>
    <w:rsid w:val="000B727C"/>
    <w:rsid w:val="000C0AD6"/>
    <w:rsid w:val="000C1F08"/>
    <w:rsid w:val="000C35B1"/>
    <w:rsid w:val="000C4F09"/>
    <w:rsid w:val="000D0090"/>
    <w:rsid w:val="000D2847"/>
    <w:rsid w:val="000D340B"/>
    <w:rsid w:val="000D47E9"/>
    <w:rsid w:val="000D59DC"/>
    <w:rsid w:val="000D70E4"/>
    <w:rsid w:val="000D72BF"/>
    <w:rsid w:val="000D7F8F"/>
    <w:rsid w:val="000E05B7"/>
    <w:rsid w:val="000E53EA"/>
    <w:rsid w:val="000E5C5F"/>
    <w:rsid w:val="000E6E38"/>
    <w:rsid w:val="000E7F17"/>
    <w:rsid w:val="000F1C90"/>
    <w:rsid w:val="000F5D32"/>
    <w:rsid w:val="000F6BD2"/>
    <w:rsid w:val="00101C71"/>
    <w:rsid w:val="001079DB"/>
    <w:rsid w:val="00114405"/>
    <w:rsid w:val="001148ED"/>
    <w:rsid w:val="00116AB3"/>
    <w:rsid w:val="00121119"/>
    <w:rsid w:val="001250BD"/>
    <w:rsid w:val="00127EB8"/>
    <w:rsid w:val="00131ED7"/>
    <w:rsid w:val="00135D3E"/>
    <w:rsid w:val="00136970"/>
    <w:rsid w:val="00140A54"/>
    <w:rsid w:val="00142982"/>
    <w:rsid w:val="00144A15"/>
    <w:rsid w:val="001459C7"/>
    <w:rsid w:val="00145EA5"/>
    <w:rsid w:val="00147064"/>
    <w:rsid w:val="00152E39"/>
    <w:rsid w:val="00153C0F"/>
    <w:rsid w:val="00156CDD"/>
    <w:rsid w:val="00160C44"/>
    <w:rsid w:val="001611E7"/>
    <w:rsid w:val="0016201B"/>
    <w:rsid w:val="0016751F"/>
    <w:rsid w:val="00167DB1"/>
    <w:rsid w:val="00170E74"/>
    <w:rsid w:val="00172C2D"/>
    <w:rsid w:val="0017403D"/>
    <w:rsid w:val="00174D30"/>
    <w:rsid w:val="0017514E"/>
    <w:rsid w:val="00175668"/>
    <w:rsid w:val="00176297"/>
    <w:rsid w:val="00182B0F"/>
    <w:rsid w:val="00185982"/>
    <w:rsid w:val="00186652"/>
    <w:rsid w:val="0018756E"/>
    <w:rsid w:val="0018772D"/>
    <w:rsid w:val="00187E82"/>
    <w:rsid w:val="00192B25"/>
    <w:rsid w:val="00194E5E"/>
    <w:rsid w:val="001A084B"/>
    <w:rsid w:val="001A09A3"/>
    <w:rsid w:val="001A72CF"/>
    <w:rsid w:val="001B1710"/>
    <w:rsid w:val="001B1C23"/>
    <w:rsid w:val="001C35E5"/>
    <w:rsid w:val="001C7ACD"/>
    <w:rsid w:val="001C7BB2"/>
    <w:rsid w:val="001D0772"/>
    <w:rsid w:val="001D3D10"/>
    <w:rsid w:val="001D5414"/>
    <w:rsid w:val="001E09BB"/>
    <w:rsid w:val="001E0D55"/>
    <w:rsid w:val="001E6F88"/>
    <w:rsid w:val="001E78BD"/>
    <w:rsid w:val="001F1459"/>
    <w:rsid w:val="001F67D6"/>
    <w:rsid w:val="001F6D6F"/>
    <w:rsid w:val="00203B34"/>
    <w:rsid w:val="00204C41"/>
    <w:rsid w:val="0021324C"/>
    <w:rsid w:val="00217B43"/>
    <w:rsid w:val="002202A0"/>
    <w:rsid w:val="00223A10"/>
    <w:rsid w:val="00223B26"/>
    <w:rsid w:val="002257AB"/>
    <w:rsid w:val="002309F9"/>
    <w:rsid w:val="00234351"/>
    <w:rsid w:val="002357B2"/>
    <w:rsid w:val="00244DA9"/>
    <w:rsid w:val="00244EF0"/>
    <w:rsid w:val="00250D8F"/>
    <w:rsid w:val="0025124E"/>
    <w:rsid w:val="00254F87"/>
    <w:rsid w:val="00267481"/>
    <w:rsid w:val="00273347"/>
    <w:rsid w:val="00276A12"/>
    <w:rsid w:val="00280057"/>
    <w:rsid w:val="00281A88"/>
    <w:rsid w:val="0028394A"/>
    <w:rsid w:val="002844D7"/>
    <w:rsid w:val="0029347D"/>
    <w:rsid w:val="002A26BE"/>
    <w:rsid w:val="002A4E11"/>
    <w:rsid w:val="002A65B5"/>
    <w:rsid w:val="002B0605"/>
    <w:rsid w:val="002B2A30"/>
    <w:rsid w:val="002B4200"/>
    <w:rsid w:val="002B4BE8"/>
    <w:rsid w:val="002B55C7"/>
    <w:rsid w:val="002C111E"/>
    <w:rsid w:val="002C29A6"/>
    <w:rsid w:val="002C29E4"/>
    <w:rsid w:val="002C4AE9"/>
    <w:rsid w:val="002D15BE"/>
    <w:rsid w:val="002D4AAD"/>
    <w:rsid w:val="002D594A"/>
    <w:rsid w:val="002D67E9"/>
    <w:rsid w:val="002E02DA"/>
    <w:rsid w:val="002E192A"/>
    <w:rsid w:val="002E42B4"/>
    <w:rsid w:val="002E6C80"/>
    <w:rsid w:val="002F0A31"/>
    <w:rsid w:val="002F48BF"/>
    <w:rsid w:val="002F5977"/>
    <w:rsid w:val="0030105C"/>
    <w:rsid w:val="0030140F"/>
    <w:rsid w:val="00301DFA"/>
    <w:rsid w:val="00305AEF"/>
    <w:rsid w:val="00305EAF"/>
    <w:rsid w:val="003112B5"/>
    <w:rsid w:val="003117B2"/>
    <w:rsid w:val="003120F8"/>
    <w:rsid w:val="003137CF"/>
    <w:rsid w:val="003169E3"/>
    <w:rsid w:val="0032320E"/>
    <w:rsid w:val="00326000"/>
    <w:rsid w:val="003270F6"/>
    <w:rsid w:val="003278C3"/>
    <w:rsid w:val="0033061D"/>
    <w:rsid w:val="003322A6"/>
    <w:rsid w:val="00332CF1"/>
    <w:rsid w:val="003371F0"/>
    <w:rsid w:val="00340DAA"/>
    <w:rsid w:val="00341053"/>
    <w:rsid w:val="00346319"/>
    <w:rsid w:val="00346513"/>
    <w:rsid w:val="0034707C"/>
    <w:rsid w:val="00351B43"/>
    <w:rsid w:val="003530DF"/>
    <w:rsid w:val="00355A84"/>
    <w:rsid w:val="00356FA5"/>
    <w:rsid w:val="0036370C"/>
    <w:rsid w:val="00364CC0"/>
    <w:rsid w:val="003658F9"/>
    <w:rsid w:val="003668A7"/>
    <w:rsid w:val="0036775A"/>
    <w:rsid w:val="00371076"/>
    <w:rsid w:val="00373245"/>
    <w:rsid w:val="003744A7"/>
    <w:rsid w:val="003807D9"/>
    <w:rsid w:val="0038208C"/>
    <w:rsid w:val="003879FE"/>
    <w:rsid w:val="0039068A"/>
    <w:rsid w:val="00392F53"/>
    <w:rsid w:val="00396FBE"/>
    <w:rsid w:val="003A3323"/>
    <w:rsid w:val="003A3756"/>
    <w:rsid w:val="003A48F7"/>
    <w:rsid w:val="003A64FA"/>
    <w:rsid w:val="003B3C9A"/>
    <w:rsid w:val="003C005E"/>
    <w:rsid w:val="003C02B8"/>
    <w:rsid w:val="003C076D"/>
    <w:rsid w:val="003C1EAA"/>
    <w:rsid w:val="003C227D"/>
    <w:rsid w:val="003C27E0"/>
    <w:rsid w:val="003C430E"/>
    <w:rsid w:val="003C5C0E"/>
    <w:rsid w:val="003C6467"/>
    <w:rsid w:val="003C7C10"/>
    <w:rsid w:val="003C7F27"/>
    <w:rsid w:val="003E30C6"/>
    <w:rsid w:val="003E379C"/>
    <w:rsid w:val="003E4386"/>
    <w:rsid w:val="003E4A02"/>
    <w:rsid w:val="003E7732"/>
    <w:rsid w:val="003F06CA"/>
    <w:rsid w:val="003F10C8"/>
    <w:rsid w:val="003F4F08"/>
    <w:rsid w:val="00403FA7"/>
    <w:rsid w:val="004040D9"/>
    <w:rsid w:val="0040727D"/>
    <w:rsid w:val="004206E3"/>
    <w:rsid w:val="0042357C"/>
    <w:rsid w:val="004239A4"/>
    <w:rsid w:val="00431564"/>
    <w:rsid w:val="004327C7"/>
    <w:rsid w:val="004368CC"/>
    <w:rsid w:val="00442645"/>
    <w:rsid w:val="00451CCA"/>
    <w:rsid w:val="00452FB8"/>
    <w:rsid w:val="0046151B"/>
    <w:rsid w:val="004708D4"/>
    <w:rsid w:val="00473891"/>
    <w:rsid w:val="00474E93"/>
    <w:rsid w:val="00482AD5"/>
    <w:rsid w:val="004851A8"/>
    <w:rsid w:val="004871CC"/>
    <w:rsid w:val="00491727"/>
    <w:rsid w:val="0049203D"/>
    <w:rsid w:val="00494D74"/>
    <w:rsid w:val="0049726D"/>
    <w:rsid w:val="004974FD"/>
    <w:rsid w:val="004A0ED7"/>
    <w:rsid w:val="004B43A8"/>
    <w:rsid w:val="004C3562"/>
    <w:rsid w:val="004C3F39"/>
    <w:rsid w:val="004C58EC"/>
    <w:rsid w:val="004C7040"/>
    <w:rsid w:val="004D0EF5"/>
    <w:rsid w:val="004D1FF2"/>
    <w:rsid w:val="004D3A4D"/>
    <w:rsid w:val="004D6641"/>
    <w:rsid w:val="004D7443"/>
    <w:rsid w:val="004E009A"/>
    <w:rsid w:val="004E11B8"/>
    <w:rsid w:val="004E220A"/>
    <w:rsid w:val="004E2F66"/>
    <w:rsid w:val="004E313A"/>
    <w:rsid w:val="004E3781"/>
    <w:rsid w:val="004E684A"/>
    <w:rsid w:val="004F01F4"/>
    <w:rsid w:val="004F23AB"/>
    <w:rsid w:val="004F3441"/>
    <w:rsid w:val="00504F51"/>
    <w:rsid w:val="00516D0D"/>
    <w:rsid w:val="00520BC9"/>
    <w:rsid w:val="0052724B"/>
    <w:rsid w:val="00532A78"/>
    <w:rsid w:val="005367F1"/>
    <w:rsid w:val="00537088"/>
    <w:rsid w:val="0054044B"/>
    <w:rsid w:val="0054174E"/>
    <w:rsid w:val="005466F1"/>
    <w:rsid w:val="00552E30"/>
    <w:rsid w:val="00555BDD"/>
    <w:rsid w:val="00557E54"/>
    <w:rsid w:val="00560EAB"/>
    <w:rsid w:val="0056164F"/>
    <w:rsid w:val="00563816"/>
    <w:rsid w:val="00565350"/>
    <w:rsid w:val="005704A3"/>
    <w:rsid w:val="005733B4"/>
    <w:rsid w:val="0057498C"/>
    <w:rsid w:val="00576094"/>
    <w:rsid w:val="00577837"/>
    <w:rsid w:val="00577DCB"/>
    <w:rsid w:val="00580AB9"/>
    <w:rsid w:val="00583A48"/>
    <w:rsid w:val="00583F5F"/>
    <w:rsid w:val="00591BEC"/>
    <w:rsid w:val="005939EE"/>
    <w:rsid w:val="00593F89"/>
    <w:rsid w:val="005A4374"/>
    <w:rsid w:val="005A6ADD"/>
    <w:rsid w:val="005A7AC3"/>
    <w:rsid w:val="005B0047"/>
    <w:rsid w:val="005B0A1D"/>
    <w:rsid w:val="005B1EDE"/>
    <w:rsid w:val="005B546E"/>
    <w:rsid w:val="005C2AB3"/>
    <w:rsid w:val="005C79EE"/>
    <w:rsid w:val="005D3734"/>
    <w:rsid w:val="005D6B1A"/>
    <w:rsid w:val="005D7F9C"/>
    <w:rsid w:val="005E2EA8"/>
    <w:rsid w:val="005E3B8E"/>
    <w:rsid w:val="005F0D06"/>
    <w:rsid w:val="005F31A1"/>
    <w:rsid w:val="005F3965"/>
    <w:rsid w:val="005F5B17"/>
    <w:rsid w:val="006024D5"/>
    <w:rsid w:val="006060D1"/>
    <w:rsid w:val="00606D01"/>
    <w:rsid w:val="00611C76"/>
    <w:rsid w:val="00612A98"/>
    <w:rsid w:val="0061721F"/>
    <w:rsid w:val="00623CA7"/>
    <w:rsid w:val="00624EA8"/>
    <w:rsid w:val="00631BEB"/>
    <w:rsid w:val="00632A39"/>
    <w:rsid w:val="0063375F"/>
    <w:rsid w:val="0063603A"/>
    <w:rsid w:val="00641394"/>
    <w:rsid w:val="00642E8F"/>
    <w:rsid w:val="00647654"/>
    <w:rsid w:val="00647A07"/>
    <w:rsid w:val="00647F98"/>
    <w:rsid w:val="0065032C"/>
    <w:rsid w:val="006518B8"/>
    <w:rsid w:val="0065361A"/>
    <w:rsid w:val="00654B8F"/>
    <w:rsid w:val="0065604A"/>
    <w:rsid w:val="006578B7"/>
    <w:rsid w:val="00661C7D"/>
    <w:rsid w:val="00663986"/>
    <w:rsid w:val="006703B8"/>
    <w:rsid w:val="00670A9B"/>
    <w:rsid w:val="0067219F"/>
    <w:rsid w:val="00672251"/>
    <w:rsid w:val="0067260A"/>
    <w:rsid w:val="00673511"/>
    <w:rsid w:val="0069605F"/>
    <w:rsid w:val="00697611"/>
    <w:rsid w:val="006B7F6B"/>
    <w:rsid w:val="006C1BFA"/>
    <w:rsid w:val="006C549C"/>
    <w:rsid w:val="006C7069"/>
    <w:rsid w:val="006D0B33"/>
    <w:rsid w:val="006D1074"/>
    <w:rsid w:val="006E0E97"/>
    <w:rsid w:val="006E164F"/>
    <w:rsid w:val="006E2526"/>
    <w:rsid w:val="006E3256"/>
    <w:rsid w:val="006E685C"/>
    <w:rsid w:val="006F3C92"/>
    <w:rsid w:val="006F558B"/>
    <w:rsid w:val="00700370"/>
    <w:rsid w:val="00700F97"/>
    <w:rsid w:val="0070245E"/>
    <w:rsid w:val="00705136"/>
    <w:rsid w:val="00707D49"/>
    <w:rsid w:val="00710143"/>
    <w:rsid w:val="007103C4"/>
    <w:rsid w:val="00710A75"/>
    <w:rsid w:val="007117A3"/>
    <w:rsid w:val="007118DE"/>
    <w:rsid w:val="00715A04"/>
    <w:rsid w:val="00723A69"/>
    <w:rsid w:val="00726D75"/>
    <w:rsid w:val="007310B3"/>
    <w:rsid w:val="00731FEC"/>
    <w:rsid w:val="00733E9D"/>
    <w:rsid w:val="00735C37"/>
    <w:rsid w:val="00744012"/>
    <w:rsid w:val="00750A16"/>
    <w:rsid w:val="00763196"/>
    <w:rsid w:val="00764005"/>
    <w:rsid w:val="007717BA"/>
    <w:rsid w:val="00773BB2"/>
    <w:rsid w:val="00775279"/>
    <w:rsid w:val="00775AB9"/>
    <w:rsid w:val="00784FEE"/>
    <w:rsid w:val="00793F96"/>
    <w:rsid w:val="0079426F"/>
    <w:rsid w:val="00796269"/>
    <w:rsid w:val="00796B89"/>
    <w:rsid w:val="007979EC"/>
    <w:rsid w:val="007A0511"/>
    <w:rsid w:val="007A214A"/>
    <w:rsid w:val="007A5A07"/>
    <w:rsid w:val="007A65B9"/>
    <w:rsid w:val="007A7385"/>
    <w:rsid w:val="007A7951"/>
    <w:rsid w:val="007A7BB1"/>
    <w:rsid w:val="007B1A15"/>
    <w:rsid w:val="007B5CD9"/>
    <w:rsid w:val="007C089C"/>
    <w:rsid w:val="007C2E15"/>
    <w:rsid w:val="007C6CE4"/>
    <w:rsid w:val="007D490F"/>
    <w:rsid w:val="007D6569"/>
    <w:rsid w:val="007E2E89"/>
    <w:rsid w:val="007E33A9"/>
    <w:rsid w:val="007E4260"/>
    <w:rsid w:val="007F0997"/>
    <w:rsid w:val="007F0D03"/>
    <w:rsid w:val="007F4BD8"/>
    <w:rsid w:val="007F7953"/>
    <w:rsid w:val="007F7C62"/>
    <w:rsid w:val="00805AF5"/>
    <w:rsid w:val="00807DC3"/>
    <w:rsid w:val="008115D0"/>
    <w:rsid w:val="008125D0"/>
    <w:rsid w:val="00815194"/>
    <w:rsid w:val="00823141"/>
    <w:rsid w:val="00823299"/>
    <w:rsid w:val="00823300"/>
    <w:rsid w:val="00831C2D"/>
    <w:rsid w:val="008323A8"/>
    <w:rsid w:val="00832D09"/>
    <w:rsid w:val="00837A85"/>
    <w:rsid w:val="008432BC"/>
    <w:rsid w:val="00843670"/>
    <w:rsid w:val="008521C6"/>
    <w:rsid w:val="00852B9B"/>
    <w:rsid w:val="00862E9A"/>
    <w:rsid w:val="00865CCF"/>
    <w:rsid w:val="0087290F"/>
    <w:rsid w:val="008730B6"/>
    <w:rsid w:val="008877D5"/>
    <w:rsid w:val="008910A2"/>
    <w:rsid w:val="00894CB9"/>
    <w:rsid w:val="00896342"/>
    <w:rsid w:val="008A5662"/>
    <w:rsid w:val="008A568A"/>
    <w:rsid w:val="008A63B5"/>
    <w:rsid w:val="008B3582"/>
    <w:rsid w:val="008B60CD"/>
    <w:rsid w:val="008C313A"/>
    <w:rsid w:val="008C51D1"/>
    <w:rsid w:val="008C6C78"/>
    <w:rsid w:val="008C7EF2"/>
    <w:rsid w:val="008D175A"/>
    <w:rsid w:val="008D35C9"/>
    <w:rsid w:val="008D5FCD"/>
    <w:rsid w:val="008E00C1"/>
    <w:rsid w:val="008E2E45"/>
    <w:rsid w:val="008E37BF"/>
    <w:rsid w:val="008E3BBD"/>
    <w:rsid w:val="008E3BC2"/>
    <w:rsid w:val="008E66A7"/>
    <w:rsid w:val="008F0650"/>
    <w:rsid w:val="008F0666"/>
    <w:rsid w:val="008F3453"/>
    <w:rsid w:val="0090312B"/>
    <w:rsid w:val="009040B6"/>
    <w:rsid w:val="009046AB"/>
    <w:rsid w:val="009055F2"/>
    <w:rsid w:val="009058FD"/>
    <w:rsid w:val="00907071"/>
    <w:rsid w:val="0091119B"/>
    <w:rsid w:val="009132AD"/>
    <w:rsid w:val="00917E0C"/>
    <w:rsid w:val="00921159"/>
    <w:rsid w:val="009230DC"/>
    <w:rsid w:val="00923125"/>
    <w:rsid w:val="00930695"/>
    <w:rsid w:val="009308AC"/>
    <w:rsid w:val="0093380E"/>
    <w:rsid w:val="009345BC"/>
    <w:rsid w:val="00936453"/>
    <w:rsid w:val="0094081C"/>
    <w:rsid w:val="0094099C"/>
    <w:rsid w:val="0094321C"/>
    <w:rsid w:val="00943AA0"/>
    <w:rsid w:val="009467EB"/>
    <w:rsid w:val="00947C60"/>
    <w:rsid w:val="00951E0D"/>
    <w:rsid w:val="00952711"/>
    <w:rsid w:val="0095273D"/>
    <w:rsid w:val="00957FBD"/>
    <w:rsid w:val="009609E6"/>
    <w:rsid w:val="00960B3E"/>
    <w:rsid w:val="00962B2F"/>
    <w:rsid w:val="009637E3"/>
    <w:rsid w:val="00965F30"/>
    <w:rsid w:val="00967CBC"/>
    <w:rsid w:val="00976ED4"/>
    <w:rsid w:val="009821BE"/>
    <w:rsid w:val="00983CC4"/>
    <w:rsid w:val="00984836"/>
    <w:rsid w:val="00985095"/>
    <w:rsid w:val="009925A9"/>
    <w:rsid w:val="00992BE2"/>
    <w:rsid w:val="009A028E"/>
    <w:rsid w:val="009A09FE"/>
    <w:rsid w:val="009A138D"/>
    <w:rsid w:val="009B1288"/>
    <w:rsid w:val="009B3BFF"/>
    <w:rsid w:val="009B64FE"/>
    <w:rsid w:val="009B77BD"/>
    <w:rsid w:val="009C05C2"/>
    <w:rsid w:val="009C1876"/>
    <w:rsid w:val="009C3ECA"/>
    <w:rsid w:val="009C4CCB"/>
    <w:rsid w:val="009C74A9"/>
    <w:rsid w:val="009D1127"/>
    <w:rsid w:val="009D3D1E"/>
    <w:rsid w:val="009D753B"/>
    <w:rsid w:val="009E29CC"/>
    <w:rsid w:val="009E481F"/>
    <w:rsid w:val="009E4EE5"/>
    <w:rsid w:val="009E70A4"/>
    <w:rsid w:val="009F00A5"/>
    <w:rsid w:val="009F2724"/>
    <w:rsid w:val="00A0529F"/>
    <w:rsid w:val="00A101AC"/>
    <w:rsid w:val="00A103AA"/>
    <w:rsid w:val="00A12291"/>
    <w:rsid w:val="00A12868"/>
    <w:rsid w:val="00A1361D"/>
    <w:rsid w:val="00A13AC6"/>
    <w:rsid w:val="00A13F80"/>
    <w:rsid w:val="00A15CB3"/>
    <w:rsid w:val="00A16EED"/>
    <w:rsid w:val="00A2292A"/>
    <w:rsid w:val="00A2557D"/>
    <w:rsid w:val="00A27A0C"/>
    <w:rsid w:val="00A3652E"/>
    <w:rsid w:val="00A377EE"/>
    <w:rsid w:val="00A43E99"/>
    <w:rsid w:val="00A47BCE"/>
    <w:rsid w:val="00A510A4"/>
    <w:rsid w:val="00A516E3"/>
    <w:rsid w:val="00A51D85"/>
    <w:rsid w:val="00A52180"/>
    <w:rsid w:val="00A54B37"/>
    <w:rsid w:val="00A57A5A"/>
    <w:rsid w:val="00A6180D"/>
    <w:rsid w:val="00A62D16"/>
    <w:rsid w:val="00A6443B"/>
    <w:rsid w:val="00A65214"/>
    <w:rsid w:val="00A676D0"/>
    <w:rsid w:val="00A67E24"/>
    <w:rsid w:val="00A7266D"/>
    <w:rsid w:val="00A74F6F"/>
    <w:rsid w:val="00A75332"/>
    <w:rsid w:val="00A837E9"/>
    <w:rsid w:val="00A859F2"/>
    <w:rsid w:val="00A85D4A"/>
    <w:rsid w:val="00A861D7"/>
    <w:rsid w:val="00A92087"/>
    <w:rsid w:val="00A928B9"/>
    <w:rsid w:val="00A97981"/>
    <w:rsid w:val="00AA070F"/>
    <w:rsid w:val="00AA20E7"/>
    <w:rsid w:val="00AB1689"/>
    <w:rsid w:val="00AB75A0"/>
    <w:rsid w:val="00AB762C"/>
    <w:rsid w:val="00AB7A78"/>
    <w:rsid w:val="00AC4306"/>
    <w:rsid w:val="00AC4685"/>
    <w:rsid w:val="00AD03CE"/>
    <w:rsid w:val="00AD10F8"/>
    <w:rsid w:val="00AD14A0"/>
    <w:rsid w:val="00AD2589"/>
    <w:rsid w:val="00AD25D7"/>
    <w:rsid w:val="00AD43B5"/>
    <w:rsid w:val="00AD703A"/>
    <w:rsid w:val="00AD72E0"/>
    <w:rsid w:val="00AE1E66"/>
    <w:rsid w:val="00AE517A"/>
    <w:rsid w:val="00AF0B1C"/>
    <w:rsid w:val="00AF12D7"/>
    <w:rsid w:val="00AF2248"/>
    <w:rsid w:val="00AF43E5"/>
    <w:rsid w:val="00AF46A4"/>
    <w:rsid w:val="00B0451C"/>
    <w:rsid w:val="00B119DB"/>
    <w:rsid w:val="00B15AFE"/>
    <w:rsid w:val="00B16E0C"/>
    <w:rsid w:val="00B3014C"/>
    <w:rsid w:val="00B410DB"/>
    <w:rsid w:val="00B42CEC"/>
    <w:rsid w:val="00B52274"/>
    <w:rsid w:val="00B5261C"/>
    <w:rsid w:val="00B56E5B"/>
    <w:rsid w:val="00B575BD"/>
    <w:rsid w:val="00B57F65"/>
    <w:rsid w:val="00B66E2A"/>
    <w:rsid w:val="00B70C2C"/>
    <w:rsid w:val="00B71732"/>
    <w:rsid w:val="00B7187A"/>
    <w:rsid w:val="00B7313C"/>
    <w:rsid w:val="00B77FF8"/>
    <w:rsid w:val="00B80C33"/>
    <w:rsid w:val="00B85D1D"/>
    <w:rsid w:val="00B874B6"/>
    <w:rsid w:val="00B90FB6"/>
    <w:rsid w:val="00B91E72"/>
    <w:rsid w:val="00B920FB"/>
    <w:rsid w:val="00BA1C4F"/>
    <w:rsid w:val="00BA3557"/>
    <w:rsid w:val="00BB13E2"/>
    <w:rsid w:val="00BB1F1A"/>
    <w:rsid w:val="00BC0BDA"/>
    <w:rsid w:val="00BC159C"/>
    <w:rsid w:val="00BC1890"/>
    <w:rsid w:val="00BC3A5A"/>
    <w:rsid w:val="00BC5A82"/>
    <w:rsid w:val="00BC7F57"/>
    <w:rsid w:val="00BD28CF"/>
    <w:rsid w:val="00BD2926"/>
    <w:rsid w:val="00BE0CB7"/>
    <w:rsid w:val="00BE13FD"/>
    <w:rsid w:val="00BE378A"/>
    <w:rsid w:val="00BE43FC"/>
    <w:rsid w:val="00BE4419"/>
    <w:rsid w:val="00BF5817"/>
    <w:rsid w:val="00BF64D0"/>
    <w:rsid w:val="00BF7C26"/>
    <w:rsid w:val="00C013B1"/>
    <w:rsid w:val="00C0184F"/>
    <w:rsid w:val="00C0392D"/>
    <w:rsid w:val="00C040C6"/>
    <w:rsid w:val="00C0569F"/>
    <w:rsid w:val="00C058B5"/>
    <w:rsid w:val="00C06EB8"/>
    <w:rsid w:val="00C113D1"/>
    <w:rsid w:val="00C133DE"/>
    <w:rsid w:val="00C14AC0"/>
    <w:rsid w:val="00C15420"/>
    <w:rsid w:val="00C167EA"/>
    <w:rsid w:val="00C20A29"/>
    <w:rsid w:val="00C210CD"/>
    <w:rsid w:val="00C21795"/>
    <w:rsid w:val="00C23E7E"/>
    <w:rsid w:val="00C242FD"/>
    <w:rsid w:val="00C263EC"/>
    <w:rsid w:val="00C3004A"/>
    <w:rsid w:val="00C3119F"/>
    <w:rsid w:val="00C3185D"/>
    <w:rsid w:val="00C36A73"/>
    <w:rsid w:val="00C437F2"/>
    <w:rsid w:val="00C446E1"/>
    <w:rsid w:val="00C455D8"/>
    <w:rsid w:val="00C55F33"/>
    <w:rsid w:val="00C56964"/>
    <w:rsid w:val="00C60810"/>
    <w:rsid w:val="00C60A98"/>
    <w:rsid w:val="00C6192E"/>
    <w:rsid w:val="00C63FF3"/>
    <w:rsid w:val="00C660EF"/>
    <w:rsid w:val="00C677C1"/>
    <w:rsid w:val="00C754F9"/>
    <w:rsid w:val="00C77756"/>
    <w:rsid w:val="00C87B3A"/>
    <w:rsid w:val="00C94A88"/>
    <w:rsid w:val="00C958C8"/>
    <w:rsid w:val="00C95F11"/>
    <w:rsid w:val="00CA0CED"/>
    <w:rsid w:val="00CA225B"/>
    <w:rsid w:val="00CA488A"/>
    <w:rsid w:val="00CA50F1"/>
    <w:rsid w:val="00CA7169"/>
    <w:rsid w:val="00CB0B36"/>
    <w:rsid w:val="00CB1637"/>
    <w:rsid w:val="00CB174A"/>
    <w:rsid w:val="00CB43C8"/>
    <w:rsid w:val="00CB7FE5"/>
    <w:rsid w:val="00CC3113"/>
    <w:rsid w:val="00CC431F"/>
    <w:rsid w:val="00CC4FFF"/>
    <w:rsid w:val="00CD1A99"/>
    <w:rsid w:val="00CD2A6A"/>
    <w:rsid w:val="00CD7B08"/>
    <w:rsid w:val="00CD7E89"/>
    <w:rsid w:val="00CE0C2D"/>
    <w:rsid w:val="00CE53CC"/>
    <w:rsid w:val="00CF13F6"/>
    <w:rsid w:val="00CF1439"/>
    <w:rsid w:val="00CF28F1"/>
    <w:rsid w:val="00CF2AC9"/>
    <w:rsid w:val="00CF51AE"/>
    <w:rsid w:val="00D01052"/>
    <w:rsid w:val="00D0275B"/>
    <w:rsid w:val="00D064BF"/>
    <w:rsid w:val="00D13241"/>
    <w:rsid w:val="00D16427"/>
    <w:rsid w:val="00D175ED"/>
    <w:rsid w:val="00D212D1"/>
    <w:rsid w:val="00D2605E"/>
    <w:rsid w:val="00D3091E"/>
    <w:rsid w:val="00D3129C"/>
    <w:rsid w:val="00D332A7"/>
    <w:rsid w:val="00D33A89"/>
    <w:rsid w:val="00D34447"/>
    <w:rsid w:val="00D370B9"/>
    <w:rsid w:val="00D402D8"/>
    <w:rsid w:val="00D40FF0"/>
    <w:rsid w:val="00D44EE0"/>
    <w:rsid w:val="00D5346C"/>
    <w:rsid w:val="00D53B62"/>
    <w:rsid w:val="00D5674A"/>
    <w:rsid w:val="00D642D9"/>
    <w:rsid w:val="00D65215"/>
    <w:rsid w:val="00D7056D"/>
    <w:rsid w:val="00D712CC"/>
    <w:rsid w:val="00D7333F"/>
    <w:rsid w:val="00D77905"/>
    <w:rsid w:val="00D8035A"/>
    <w:rsid w:val="00D80382"/>
    <w:rsid w:val="00D84DED"/>
    <w:rsid w:val="00D8725E"/>
    <w:rsid w:val="00D87615"/>
    <w:rsid w:val="00D90292"/>
    <w:rsid w:val="00D914BF"/>
    <w:rsid w:val="00D92763"/>
    <w:rsid w:val="00D95275"/>
    <w:rsid w:val="00DB1809"/>
    <w:rsid w:val="00DB615C"/>
    <w:rsid w:val="00DC2F7E"/>
    <w:rsid w:val="00DC6A9D"/>
    <w:rsid w:val="00DC6D1D"/>
    <w:rsid w:val="00DC7E31"/>
    <w:rsid w:val="00DD2BAB"/>
    <w:rsid w:val="00DE223D"/>
    <w:rsid w:val="00DE55CA"/>
    <w:rsid w:val="00DE59C3"/>
    <w:rsid w:val="00DE6FFD"/>
    <w:rsid w:val="00DE75E8"/>
    <w:rsid w:val="00DF02C9"/>
    <w:rsid w:val="00DF411A"/>
    <w:rsid w:val="00DF5AA5"/>
    <w:rsid w:val="00DF5B88"/>
    <w:rsid w:val="00DF5EDE"/>
    <w:rsid w:val="00DF7BDE"/>
    <w:rsid w:val="00E02F49"/>
    <w:rsid w:val="00E05E6E"/>
    <w:rsid w:val="00E07361"/>
    <w:rsid w:val="00E07F22"/>
    <w:rsid w:val="00E1273F"/>
    <w:rsid w:val="00E156D6"/>
    <w:rsid w:val="00E175A0"/>
    <w:rsid w:val="00E31845"/>
    <w:rsid w:val="00E32CB9"/>
    <w:rsid w:val="00E36AC7"/>
    <w:rsid w:val="00E402DD"/>
    <w:rsid w:val="00E40E17"/>
    <w:rsid w:val="00E41235"/>
    <w:rsid w:val="00E41472"/>
    <w:rsid w:val="00E440DB"/>
    <w:rsid w:val="00E45E70"/>
    <w:rsid w:val="00E50308"/>
    <w:rsid w:val="00E53EF5"/>
    <w:rsid w:val="00E54412"/>
    <w:rsid w:val="00E57BF0"/>
    <w:rsid w:val="00E61764"/>
    <w:rsid w:val="00E6456F"/>
    <w:rsid w:val="00E6598D"/>
    <w:rsid w:val="00E66A25"/>
    <w:rsid w:val="00E76DD4"/>
    <w:rsid w:val="00E777C1"/>
    <w:rsid w:val="00E80BD9"/>
    <w:rsid w:val="00E80E79"/>
    <w:rsid w:val="00E811F1"/>
    <w:rsid w:val="00E83705"/>
    <w:rsid w:val="00E858DC"/>
    <w:rsid w:val="00E85B38"/>
    <w:rsid w:val="00E85FD1"/>
    <w:rsid w:val="00E866E5"/>
    <w:rsid w:val="00E86931"/>
    <w:rsid w:val="00E871CA"/>
    <w:rsid w:val="00E874C9"/>
    <w:rsid w:val="00E94783"/>
    <w:rsid w:val="00E94B6B"/>
    <w:rsid w:val="00E9656E"/>
    <w:rsid w:val="00EA52FD"/>
    <w:rsid w:val="00EB071F"/>
    <w:rsid w:val="00EB0D95"/>
    <w:rsid w:val="00EB253D"/>
    <w:rsid w:val="00EB678A"/>
    <w:rsid w:val="00EC2F71"/>
    <w:rsid w:val="00EC4FF4"/>
    <w:rsid w:val="00ED5269"/>
    <w:rsid w:val="00ED7CA4"/>
    <w:rsid w:val="00EE32E0"/>
    <w:rsid w:val="00EE6865"/>
    <w:rsid w:val="00EF111D"/>
    <w:rsid w:val="00EF2295"/>
    <w:rsid w:val="00EF293B"/>
    <w:rsid w:val="00EF2A94"/>
    <w:rsid w:val="00EF2EBD"/>
    <w:rsid w:val="00EF4FEE"/>
    <w:rsid w:val="00EF6383"/>
    <w:rsid w:val="00EF7215"/>
    <w:rsid w:val="00F00C61"/>
    <w:rsid w:val="00F02B84"/>
    <w:rsid w:val="00F05B5D"/>
    <w:rsid w:val="00F05E93"/>
    <w:rsid w:val="00F1179C"/>
    <w:rsid w:val="00F15410"/>
    <w:rsid w:val="00F20591"/>
    <w:rsid w:val="00F21350"/>
    <w:rsid w:val="00F222A7"/>
    <w:rsid w:val="00F22D4C"/>
    <w:rsid w:val="00F23351"/>
    <w:rsid w:val="00F24D65"/>
    <w:rsid w:val="00F302BB"/>
    <w:rsid w:val="00F31365"/>
    <w:rsid w:val="00F315A1"/>
    <w:rsid w:val="00F31915"/>
    <w:rsid w:val="00F33301"/>
    <w:rsid w:val="00F3369D"/>
    <w:rsid w:val="00F41AB8"/>
    <w:rsid w:val="00F4786A"/>
    <w:rsid w:val="00F47B2B"/>
    <w:rsid w:val="00F512C7"/>
    <w:rsid w:val="00F52A66"/>
    <w:rsid w:val="00F64A54"/>
    <w:rsid w:val="00F66461"/>
    <w:rsid w:val="00F6711D"/>
    <w:rsid w:val="00F67AA0"/>
    <w:rsid w:val="00F67EF8"/>
    <w:rsid w:val="00F70FDF"/>
    <w:rsid w:val="00F748CF"/>
    <w:rsid w:val="00F749C7"/>
    <w:rsid w:val="00F773A7"/>
    <w:rsid w:val="00F8047D"/>
    <w:rsid w:val="00F81355"/>
    <w:rsid w:val="00F81B82"/>
    <w:rsid w:val="00F83839"/>
    <w:rsid w:val="00F84F6F"/>
    <w:rsid w:val="00F85338"/>
    <w:rsid w:val="00F85C26"/>
    <w:rsid w:val="00F9128F"/>
    <w:rsid w:val="00F9173B"/>
    <w:rsid w:val="00F91D55"/>
    <w:rsid w:val="00F924BB"/>
    <w:rsid w:val="00F95441"/>
    <w:rsid w:val="00F9704A"/>
    <w:rsid w:val="00F9726D"/>
    <w:rsid w:val="00FA0F36"/>
    <w:rsid w:val="00FA41C5"/>
    <w:rsid w:val="00FA48A0"/>
    <w:rsid w:val="00FA58E0"/>
    <w:rsid w:val="00FA60EB"/>
    <w:rsid w:val="00FB2255"/>
    <w:rsid w:val="00FD00D4"/>
    <w:rsid w:val="00FD1021"/>
    <w:rsid w:val="00FD1625"/>
    <w:rsid w:val="00FD5F86"/>
    <w:rsid w:val="00FD5FB2"/>
    <w:rsid w:val="00FD7145"/>
    <w:rsid w:val="00FE343B"/>
    <w:rsid w:val="00FF258A"/>
    <w:rsid w:val="00FF2FA0"/>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3857E"/>
  <w15:docId w15:val="{232BA05A-A3F3-43B7-87A3-E9F29FD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34"/>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34"/>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373432144">
      <w:bodyDiv w:val="1"/>
      <w:marLeft w:val="0"/>
      <w:marRight w:val="0"/>
      <w:marTop w:val="0"/>
      <w:marBottom w:val="0"/>
      <w:divBdr>
        <w:top w:val="none" w:sz="0" w:space="0" w:color="auto"/>
        <w:left w:val="none" w:sz="0" w:space="0" w:color="auto"/>
        <w:bottom w:val="none" w:sz="0" w:space="0" w:color="auto"/>
        <w:right w:val="none" w:sz="0" w:space="0" w:color="auto"/>
      </w:divBdr>
    </w:div>
    <w:div w:id="666633163">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465</Words>
  <Characters>2699</Characters>
  <Application>Microsoft Office Word</Application>
  <DocSecurity>0</DocSecurity>
  <Lines>22</Lines>
  <Paragraphs>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dc:creator>
  <cp:lastModifiedBy>User</cp:lastModifiedBy>
  <cp:revision>26</cp:revision>
  <cp:lastPrinted>2022-12-05T10:45:00Z</cp:lastPrinted>
  <dcterms:created xsi:type="dcterms:W3CDTF">2025-12-14T23:30:00Z</dcterms:created>
  <dcterms:modified xsi:type="dcterms:W3CDTF">2025-12-27T10:39:00Z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