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58DB" w14:textId="77777777" w:rsidR="007F7C0A" w:rsidRDefault="007F7C0A" w:rsidP="007F7C0A">
      <w:pPr>
        <w:widowControl w:val="0"/>
        <w:spacing w:after="0" w:line="276" w:lineRule="auto"/>
        <w:jc w:val="right"/>
        <w:outlineLvl w:val="0"/>
        <w:rPr>
          <w:rFonts w:ascii="Times New Roman" w:hAnsi="Times New Roman"/>
          <w:bCs/>
          <w:kern w:val="32"/>
          <w:sz w:val="24"/>
          <w:szCs w:val="24"/>
          <w:lang w:val="ro-RO"/>
        </w:rPr>
      </w:pPr>
      <w:r>
        <w:rPr>
          <w:rFonts w:ascii="Times New Roman" w:hAnsi="Times New Roman"/>
          <w:bCs/>
          <w:kern w:val="32"/>
          <w:sz w:val="24"/>
          <w:szCs w:val="24"/>
          <w:lang w:val="ro-RO"/>
        </w:rPr>
        <w:t>Anexa nr.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F7C0A" w14:paraId="246FDB5D" w14:textId="77777777" w:rsidTr="007F7C0A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5C5" w14:textId="77777777" w:rsidR="007F7C0A" w:rsidRDefault="007F7C0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val="ro-RO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o-RO"/>
              </w:rPr>
              <w:t xml:space="preserve">Rezumatul activității și a rezultatelor obținute în anul 2024 </w:t>
            </w:r>
          </w:p>
          <w:p w14:paraId="016DC07D" w14:textId="77777777" w:rsidR="007F7C0A" w:rsidRDefault="007F7C0A">
            <w:pPr>
              <w:pStyle w:val="a4"/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 Subprogramului: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Evaluarea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fertilităţii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efective a resurselor de sol în baza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experienţelor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 lungă durată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perfecţionarea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sistemelor de aplicare 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îngrăşămintelor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valorificării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deşeurilor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organogene  în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condiţiile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agriculturii durabile.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Codul </w:t>
            </w:r>
            <w:r>
              <w:rPr>
                <w:rFonts w:ascii="Times New Roman" w:hAnsi="Times New Roman"/>
                <w:b/>
                <w:kern w:val="32"/>
                <w:sz w:val="22"/>
                <w:szCs w:val="22"/>
              </w:rPr>
              <w:t>subprogram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ului:  230101</w:t>
            </w:r>
          </w:p>
          <w:p w14:paraId="6A7E3E8B" w14:textId="77777777" w:rsidR="007F7C0A" w:rsidRDefault="007F7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o-RO"/>
              </w:rPr>
              <w:t xml:space="preserve">Subprogramul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se realizează în cadrul a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câmp de lungă durată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scurtă durată cu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deşeuri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organogene.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Experienţele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lungă durată sunt incluse în Sistemul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Informaţional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Cercetare european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EuroSOMNET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global GCTE-SOMNET din anul 2000.  Generalizarea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sistematizarea datelor privind indicii agrochimici a solurilor s-a făcut în baza datelor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obţinute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în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experienţele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lungă durată cu aplicarea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îngrăşămintelor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realizarea subprogramului s-au folosit datele multianuale obținute privind conținutul elementelor nutritive și humusului  în  sol. Obiectele de studiu: solul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cenuşiu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pădure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cernoziomul levigat   (Ivancea, r-l Orhei)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cernoziomul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carbonatic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(Griorievca, r-l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Căuşeni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); asolamentele de câmp cu următoarele culturi: grâu de toamnă, porumb boabe, floarea-soarelui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leguminoase pentru boabe;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deşeurile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organogene: drojdiile vinicole, borhotul de cereale, vinasa, nămolul deshidratat în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geotuburi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gunoiul de grajd amestecat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paiele nefermentate  în cadrul a patru experiențe de câmp. Scopul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investigaţiilor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anul 2024 a constat</w:t>
            </w:r>
            <w:r>
              <w:rPr>
                <w:rStyle w:val="tlid-translationtranslation"/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generalizarea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sistematizarea datelor acumulate privind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val="ro-RO"/>
              </w:rPr>
              <w:t>indicii agrochimici în solurile experiențelor de lungă durată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perioada 2014-2024 pe câmpuri și pe culturi și întocmirea borderourilor.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Obiectivele au fost următoarele: identificarea spectrului parametrilor agrochimici necesari pentru evaluare; generalizarea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şi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sistematizarea datelor privind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evoluţia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stării agrochimice a solurilor în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experienţele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lungă durată; cuantificarea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informaţiei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privind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evoluţia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indicilor agrochimici a solurilor în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experienţele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deşeuri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organogene.</w:t>
            </w:r>
          </w:p>
          <w:p w14:paraId="0832511D" w14:textId="77777777" w:rsidR="007F7C0A" w:rsidRDefault="007F7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Rezultate.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o-RO"/>
              </w:rPr>
              <w:t>Experiențele cu îngrășăminte minerale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Au fost acumulate date privind starea agrochimică a solurilor în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experienţele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de lungă durată din ultimii 20 de ani pe sol cenușiu de pădure, cernoziom levigat și cernoziom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carbonatic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. Indicii agrochimici selectați: humusul, potasiul schimbabil, fosforul mobil în stratul arabil și rezerva de azot nitric și de apă în stratul de 1 m al solului. În total au fost supuse cercetării  300 variante - ani la sol cenușiu de pădure, 225 - cernoziom levigat și 300 variante ani pe cernoziom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carbonatic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. Datele analitice au fost sistematizate în 60 de tabele, pe culturi, câmpuri și tipuri de sol.</w:t>
            </w:r>
          </w:p>
          <w:p w14:paraId="0D5E72B8" w14:textId="77777777" w:rsidR="007F7C0A" w:rsidRDefault="007F7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o-RO"/>
              </w:rPr>
              <w:t>Experiențele cu îngrășăminte organice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Au fost sistematizate și generalizate datele privind starea agrochimică a solurilor: pe cernoziom levigat în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 nămol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orăşenesc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și gunoi de grajd (15 ani, 7 variante) - 18  borderouri; pe cernoziom obișnuit în experiențele cu deșeuri vinicole și borhot de cereale (15 ani, 7 variante) - 24 de borderouri; pe cernoziom obișnuit erodat cu paie și gunoi de ovine (15 ani, 7 variante) - 24 de borderouri. Indicii agrochimici cercetați: humusul, potasiul schimbabil, fosforul mobil în stratul arabil și rezerva de azot nitric și de apă în stratul de 1 m al solului. În total au fost supuse cercetării: 105 variante - ani  în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experienţa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cu nămol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>orăşenesc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și gunoi de grajd; 105 - în experiența cu deșeuri vinicole și 105 - cu gunoi de ovine și paie. În total: 315 variante - ani. Datele au fost sistematizate în 64 de tabele, pe culturi, câmpuri și tipuri de sol.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7B63C49F" w14:textId="77777777" w:rsidR="007F7C0A" w:rsidRDefault="007F7C0A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În anul 2024</w:t>
            </w:r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experienţe</w:t>
            </w:r>
            <w:proofErr w:type="spellEnd"/>
            <w:r>
              <w:rPr>
                <w:sz w:val="24"/>
                <w:szCs w:val="24"/>
              </w:rPr>
              <w:t xml:space="preserve"> s-au efectuat următoarele lucrări: fondarea </w:t>
            </w:r>
            <w:proofErr w:type="spellStart"/>
            <w:r>
              <w:rPr>
                <w:sz w:val="24"/>
                <w:szCs w:val="24"/>
              </w:rPr>
              <w:t>experienţelor</w:t>
            </w:r>
            <w:proofErr w:type="spellEnd"/>
            <w:r>
              <w:rPr>
                <w:sz w:val="24"/>
                <w:szCs w:val="24"/>
              </w:rPr>
              <w:t xml:space="preserve"> de câmp; parcelarea câmpurilor pentru aplicarea </w:t>
            </w:r>
            <w:proofErr w:type="spellStart"/>
            <w:r>
              <w:rPr>
                <w:sz w:val="24"/>
                <w:szCs w:val="24"/>
              </w:rPr>
              <w:t>îngrăşămintelor</w:t>
            </w:r>
            <w:proofErr w:type="spellEnd"/>
            <w:r>
              <w:rPr>
                <w:sz w:val="24"/>
                <w:szCs w:val="24"/>
              </w:rPr>
              <w:t xml:space="preserve">; delimitarea parcelelor experimentale; aplicarea </w:t>
            </w:r>
            <w:proofErr w:type="spellStart"/>
            <w:r>
              <w:rPr>
                <w:sz w:val="24"/>
                <w:szCs w:val="24"/>
              </w:rPr>
              <w:t>îngrăşămintelor</w:t>
            </w:r>
            <w:proofErr w:type="spellEnd"/>
            <w:r>
              <w:rPr>
                <w:sz w:val="24"/>
                <w:szCs w:val="24"/>
              </w:rPr>
              <w:t xml:space="preserve"> cu azot; parcelarea câmpurilor semănate de primăvară (porumb boabe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floarea soarelui); monitorizarea stării de dezvoltare a plantelor; recoltarea probelor de sol (125 probe de sol); evaluarea stării agrochimice a solului; determinarea conținutului de: humus, fosfor mobil, potasiu schimbabil, azot nitrat în sol; determinarea cantității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calității glutenului în boabele grâului de toamnă; determinarea recoltei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a sporului de recoltă de la </w:t>
            </w:r>
            <w:proofErr w:type="spellStart"/>
            <w:r>
              <w:rPr>
                <w:sz w:val="24"/>
                <w:szCs w:val="24"/>
              </w:rPr>
              <w:t>fertilizanţi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  <w:lang w:eastAsia="ro-RO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În rezultatul cercetării s-a stabilit, că chiar </w:t>
            </w:r>
            <w:proofErr w:type="spellStart"/>
            <w:r>
              <w:rPr>
                <w:bCs/>
                <w:iCs/>
                <w:sz w:val="24"/>
                <w:szCs w:val="24"/>
              </w:rPr>
              <w:t>şi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în </w:t>
            </w:r>
            <w:proofErr w:type="spellStart"/>
            <w:r>
              <w:rPr>
                <w:bCs/>
                <w:iCs/>
                <w:sz w:val="24"/>
                <w:szCs w:val="24"/>
              </w:rPr>
              <w:t>condiţiile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secetoase ale anului  agricol 2023-2024, când au căzut doar 73% din media multianuală a </w:t>
            </w:r>
            <w:proofErr w:type="spellStart"/>
            <w:r>
              <w:rPr>
                <w:bCs/>
                <w:iCs/>
                <w:sz w:val="24"/>
                <w:szCs w:val="24"/>
              </w:rPr>
              <w:t>precipitaţiilor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variantele fertilizate în anii precedenți au avut o </w:t>
            </w:r>
            <w:proofErr w:type="spellStart"/>
            <w:r>
              <w:rPr>
                <w:bCs/>
                <w:iCs/>
                <w:sz w:val="24"/>
                <w:szCs w:val="24"/>
              </w:rPr>
              <w:t>influenţă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semnificativă asupra recoltei</w:t>
            </w:r>
            <w:r>
              <w:rPr>
                <w:bCs/>
                <w:iCs/>
                <w:sz w:val="24"/>
                <w:szCs w:val="24"/>
                <w:lang w:eastAsia="x-none"/>
              </w:rPr>
              <w:t xml:space="preserve"> culturilor de câmp.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D7B086A" w14:textId="77777777" w:rsidR="007F7C0A" w:rsidRDefault="007F7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33FE9FB4" w14:textId="77777777" w:rsidR="007F7C0A" w:rsidRDefault="007F7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Summary of the activity and results obtained in 2024</w:t>
            </w:r>
          </w:p>
          <w:p w14:paraId="4A418406" w14:textId="77777777" w:rsidR="007F7C0A" w:rsidRDefault="007F7C0A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 xml:space="preserve">of the Subprogram: Evaluation of the effective fertility of soil resources based on long-term experiences and improvement of fertilizer application systems and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organogenic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waste recovery under sustainable agriculture conditions. Subprogram code: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230101</w:t>
            </w:r>
          </w:p>
          <w:p w14:paraId="4E72A688" w14:textId="77777777" w:rsidR="007F7C0A" w:rsidRDefault="007F7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The subprogram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carried out within the framework of 3 long-term field experiments and 3 short-term experiments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organogenic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waste. The long-term experiments are included in the European Research Information System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EuroSOMNET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in the global GCTE-SOMNET since 2000. The generalization and systematization of data on agrochemical indices of soils was made based on the data obtained in the long-term experiments with the application of fertilizers. The multiannual data obtained on the content of nutrients and humus in the soil were used in the implementation of the subprogram. 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Objects of study: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gray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forest soil and leached chernozem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Ivancea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Orhei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district)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carbonatic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chernozem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Griorievca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Căuşeni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district); field rotations with the following crops: winter wheat, corn for grains, sunflower and legumes for grains;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organogenic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waste: wine yeast, grain mash,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vinasse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dehydrated sludge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geotubes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mixed manure and unfermented straw in four field experiments. 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The purpose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investigations in 2024 was to generalize and systematize the data accumulated on agrochemical indices in soils of long-term experiments in the period 2014-2024 on fields and crops and to draw up the reports. 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The objectives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were the following: identifying the spectrum of agrochemical parameters necessary for the evaluation; generalizing and systematizing data on the evolution of the agrochemical state of soils in long-term experiments; quantifying information on the evolution of soils agrochemical indices in experiments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organogenic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waste.</w:t>
            </w:r>
          </w:p>
          <w:p w14:paraId="1F6B8CC5" w14:textId="77777777" w:rsidR="007F7C0A" w:rsidRDefault="007F7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Results.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Experiments with mineral fertilizers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. Data on the agrochemical state of soils were accumulated in long-term experiments over the past 20 years 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gray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forest soil, leached chernozem and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carbonatic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chernozem. Selected agrochemical indices: humus, exchangeable potassium, mobile phosphorus in the arable layer and the reserve of nitric nitrogen and water in the 1 m layer of the soil. In total, 300 variants - years 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>gray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GB"/>
              </w:rPr>
              <w:t xml:space="preserve"> forest soil, 225 - leached chernozem and 300 variants - years on carbonate chernozem were subjected to research. Analytical data were systematized in 60 tables, by crops, fields and soil types.</w:t>
            </w:r>
          </w:p>
          <w:p w14:paraId="7C04217A" w14:textId="77777777" w:rsidR="007F7C0A" w:rsidRDefault="007F7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Experiments with organic fertilizers.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Data on the agrochemical state of soils were systematized and generalized: on leached chernozem in the experiment with urban sludge and manure (15 years, 7 variants) - 18 plots; on ordinary chernozem in the experiments with wine waste and cereal dregs (15 years, 7 variants) - 24 plots; on ordinary eroded chernozem with straw and sheep manure (15 years, 7 variants) - 24 plots. Agrochemical indices investigated: humus, exchangeable potassium, mobile phosphorus in the arable layer and the reserve of nitric nitrogen and water in the 1 m soil layer. In total were subjected to research: 105 variants - years in the experiment with urban sludge and manure; 105 - in the experiment with wine waste and 105 - with sheep manure and straw. Total: 315 variants - years. The data were systematized in 64 tables, by crops, fields and soil types.</w:t>
            </w:r>
          </w:p>
          <w:p w14:paraId="45854333" w14:textId="77777777" w:rsidR="007F7C0A" w:rsidRDefault="007F7C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GB"/>
              </w:rPr>
              <w:t>In 2024,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the following works were carried out: establishing field experiments; plotting fields for fertilizer application; delimiting experimental plots; applying nitrogen fertilizers; plotting spring sown fields (corn and sunflower); monitoring the state of plant development; collecting soil samples (125 soil samples); assessing the agrochemical state of the soil; determining the content of: humus, mobile phosphorus, exchangeable potassium, nitrate nitrogen in the soil; determining the quantity and quality of gluten in winter wheat grains; determining the yields and the harvest increase from fertilizers. As a result of the research, it was established that even in the dry conditions of the 2023 -2024 agricultural year, when only 73% of the multi-annual average of precipitation fell, the variants fertilized in previous years had a significant influence on the harvest of field crops.</w:t>
            </w:r>
          </w:p>
        </w:tc>
      </w:tr>
    </w:tbl>
    <w:p w14:paraId="723F3E79" w14:textId="77777777" w:rsidR="007F7C0A" w:rsidRDefault="007F7C0A" w:rsidP="007F7C0A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F4C90EE" w14:textId="77777777" w:rsidR="007F7C0A" w:rsidRDefault="007F7C0A" w:rsidP="007F7C0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Coordonatorul subprogramului de cercetare                          Lungu Vasile   ________________  </w:t>
      </w:r>
    </w:p>
    <w:p w14:paraId="3760E6BC" w14:textId="77777777" w:rsidR="007F7C0A" w:rsidRDefault="007F7C0A" w:rsidP="007F7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Data: _________________ </w:t>
      </w:r>
    </w:p>
    <w:p w14:paraId="13A676C8" w14:textId="77777777" w:rsidR="0074605F" w:rsidRDefault="0074605F">
      <w:bookmarkStart w:id="0" w:name="_GoBack"/>
      <w:bookmarkEnd w:id="0"/>
    </w:p>
    <w:sectPr w:rsidR="0074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D3"/>
    <w:rsid w:val="000D6187"/>
    <w:rsid w:val="00262CD3"/>
    <w:rsid w:val="0074605F"/>
    <w:rsid w:val="007F7C0A"/>
    <w:rsid w:val="00E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AF646-FAD8-43AD-B219-133229A3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C0A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F7C0A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a4">
    <w:name w:val="No Spacing"/>
    <w:link w:val="a3"/>
    <w:uiPriority w:val="1"/>
    <w:qFormat/>
    <w:rsid w:val="007F7C0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a"/>
    <w:qFormat/>
    <w:rsid w:val="007F7C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  <w:style w:type="character" w:customStyle="1" w:styleId="tlid-translationtranslation">
    <w:name w:val="tlid-translation translation"/>
    <w:rsid w:val="007F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Stiintific</dc:creator>
  <cp:keywords/>
  <dc:description/>
  <cp:lastModifiedBy>Secretar Stiintific</cp:lastModifiedBy>
  <cp:revision>2</cp:revision>
  <dcterms:created xsi:type="dcterms:W3CDTF">2025-01-31T10:54:00Z</dcterms:created>
  <dcterms:modified xsi:type="dcterms:W3CDTF">2025-01-31T10:55:00Z</dcterms:modified>
</cp:coreProperties>
</file>