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616ED" w14:textId="77777777" w:rsidR="00B529EB" w:rsidRPr="00FA64B8" w:rsidRDefault="00B529EB" w:rsidP="00B529EB">
      <w:pPr>
        <w:keepNext/>
        <w:spacing w:after="120" w:line="276" w:lineRule="auto"/>
        <w:jc w:val="right"/>
        <w:outlineLvl w:val="0"/>
        <w:rPr>
          <w:rFonts w:ascii="Times New Roman" w:hAnsi="Times New Roman"/>
          <w:bCs/>
          <w:kern w:val="32"/>
          <w:sz w:val="24"/>
          <w:szCs w:val="24"/>
          <w:lang w:val="ro-RO"/>
        </w:rPr>
      </w:pPr>
      <w:r w:rsidRPr="00FA64B8">
        <w:rPr>
          <w:rFonts w:ascii="Times New Roman" w:hAnsi="Times New Roman"/>
          <w:bCs/>
          <w:kern w:val="32"/>
          <w:sz w:val="24"/>
          <w:szCs w:val="24"/>
          <w:lang w:val="ro-RO"/>
        </w:rPr>
        <w:t>Anexa nr. 1</w:t>
      </w:r>
    </w:p>
    <w:p w14:paraId="741A5770" w14:textId="77777777" w:rsidR="00B529EB" w:rsidRPr="00FA64B8" w:rsidRDefault="00B529EB" w:rsidP="00B529EB">
      <w:pPr>
        <w:keepNext/>
        <w:spacing w:after="120" w:line="276" w:lineRule="auto"/>
        <w:jc w:val="center"/>
        <w:outlineLvl w:val="0"/>
        <w:rPr>
          <w:rFonts w:ascii="Times New Roman" w:hAnsi="Times New Roman"/>
          <w:b/>
          <w:bCs/>
          <w:kern w:val="32"/>
          <w:sz w:val="24"/>
          <w:szCs w:val="24"/>
          <w:lang w:val="ro-RO"/>
        </w:rPr>
      </w:pPr>
      <w:r w:rsidRPr="00FA64B8">
        <w:rPr>
          <w:rFonts w:ascii="Times New Roman" w:hAnsi="Times New Roman"/>
          <w:b/>
          <w:bCs/>
          <w:kern w:val="32"/>
          <w:sz w:val="24"/>
          <w:szCs w:val="24"/>
          <w:lang w:val="ro-RO"/>
        </w:rPr>
        <w:t xml:space="preserve">Rezumatul activității și a rezultatelor obținute în </w:t>
      </w:r>
      <w:r w:rsidRPr="00FA64B8">
        <w:rPr>
          <w:rFonts w:ascii="Times New Roman" w:hAnsi="Times New Roman"/>
          <w:b/>
          <w:color w:val="000000"/>
          <w:kern w:val="32"/>
          <w:sz w:val="24"/>
          <w:szCs w:val="24"/>
          <w:lang w:val="ro-RO"/>
        </w:rPr>
        <w:t>subprogram</w:t>
      </w:r>
      <w:r w:rsidRPr="00FA64B8">
        <w:rPr>
          <w:rFonts w:ascii="Times New Roman" w:hAnsi="Times New Roman"/>
          <w:b/>
          <w:bCs/>
          <w:kern w:val="32"/>
          <w:sz w:val="24"/>
          <w:szCs w:val="24"/>
          <w:lang w:val="ro-RO"/>
        </w:rPr>
        <w:t xml:space="preserve"> în anul 2024</w:t>
      </w:r>
    </w:p>
    <w:p w14:paraId="31995F9F" w14:textId="77777777" w:rsidR="00B529EB" w:rsidRPr="00FA64B8" w:rsidRDefault="00B529EB" w:rsidP="00B529EB">
      <w:pPr>
        <w:pStyle w:val="NoSpacing"/>
        <w:spacing w:line="276" w:lineRule="auto"/>
        <w:jc w:val="center"/>
        <w:rPr>
          <w:rFonts w:ascii="Times New Roman" w:hAnsi="Times New Roman"/>
          <w:b/>
          <w:color w:val="auto"/>
          <w:u w:val="single"/>
        </w:rPr>
      </w:pPr>
      <w:r w:rsidRPr="00FA64B8">
        <w:rPr>
          <w:rFonts w:ascii="Times New Roman" w:hAnsi="Times New Roman"/>
          <w:b/>
          <w:color w:val="auto"/>
          <w:u w:val="single"/>
        </w:rPr>
        <w:t>Elaborarea și implementarea bunelor practici de agricultură durabilă și reziliență climatică</w:t>
      </w:r>
    </w:p>
    <w:p w14:paraId="63F61B05" w14:textId="77777777" w:rsidR="00B529EB" w:rsidRPr="00FA64B8" w:rsidRDefault="00B529EB" w:rsidP="00B529EB">
      <w:pPr>
        <w:spacing w:after="0" w:line="360" w:lineRule="auto"/>
        <w:rPr>
          <w:rFonts w:ascii="Times New Roman" w:hAnsi="Times New Roman"/>
          <w:b/>
          <w:sz w:val="24"/>
          <w:szCs w:val="24"/>
          <w:lang w:val="ro-RO"/>
        </w:rPr>
      </w:pPr>
      <w:r w:rsidRPr="00FA64B8">
        <w:rPr>
          <w:rFonts w:ascii="Times New Roman" w:hAnsi="Times New Roman"/>
          <w:b/>
          <w:sz w:val="24"/>
          <w:szCs w:val="24"/>
          <w:lang w:val="ro-RO"/>
        </w:rPr>
        <w:t xml:space="preserve">Codul </w:t>
      </w:r>
      <w:r w:rsidRPr="00FA64B8">
        <w:rPr>
          <w:rFonts w:ascii="Times New Roman" w:hAnsi="Times New Roman"/>
          <w:b/>
          <w:color w:val="000000"/>
          <w:kern w:val="32"/>
          <w:sz w:val="24"/>
          <w:szCs w:val="24"/>
          <w:lang w:val="ro-RO"/>
        </w:rPr>
        <w:t>subprogram</w:t>
      </w:r>
      <w:r w:rsidRPr="00FA64B8">
        <w:rPr>
          <w:rFonts w:ascii="Times New Roman" w:hAnsi="Times New Roman"/>
          <w:b/>
          <w:sz w:val="24"/>
          <w:szCs w:val="24"/>
          <w:lang w:val="ro-RO"/>
        </w:rPr>
        <w:t xml:space="preserve">ului </w:t>
      </w:r>
      <w:r w:rsidRPr="00FA64B8">
        <w:rPr>
          <w:rFonts w:ascii="Times New Roman" w:hAnsi="Times New Roman"/>
          <w:b/>
          <w:sz w:val="24"/>
          <w:szCs w:val="24"/>
          <w:u w:val="single"/>
          <w:lang w:val="ro-RO"/>
        </w:rPr>
        <w:t>020407</w:t>
      </w:r>
    </w:p>
    <w:tbl>
      <w:tblPr>
        <w:tblW w:w="9558" w:type="dxa"/>
        <w:tblLook w:val="04A0" w:firstRow="1" w:lastRow="0" w:firstColumn="1" w:lastColumn="0" w:noHBand="0" w:noVBand="1"/>
      </w:tblPr>
      <w:tblGrid>
        <w:gridCol w:w="9558"/>
      </w:tblGrid>
      <w:tr w:rsidR="00B529EB" w:rsidRPr="00FA64B8" w14:paraId="43284439" w14:textId="77777777" w:rsidTr="00BE3F71">
        <w:tc>
          <w:tcPr>
            <w:tcW w:w="9558" w:type="dxa"/>
            <w:shd w:val="clear" w:color="auto" w:fill="auto"/>
          </w:tcPr>
          <w:p w14:paraId="73777ADC" w14:textId="77777777" w:rsidR="00B529EB" w:rsidRPr="00FA64B8" w:rsidRDefault="00B529EB" w:rsidP="00BE3F71">
            <w:pPr>
              <w:pBdr>
                <w:top w:val="nil"/>
                <w:left w:val="nil"/>
                <w:bottom w:val="nil"/>
                <w:right w:val="nil"/>
                <w:between w:val="nil"/>
              </w:pBdr>
              <w:spacing w:after="0" w:line="276" w:lineRule="auto"/>
              <w:ind w:firstLine="284"/>
              <w:jc w:val="both"/>
              <w:rPr>
                <w:rFonts w:ascii="Times New Roman" w:eastAsia="Times New Roman" w:hAnsi="Times New Roman"/>
                <w:color w:val="000000"/>
                <w:sz w:val="24"/>
                <w:szCs w:val="24"/>
                <w:lang w:val="ro-RO"/>
              </w:rPr>
            </w:pPr>
            <w:r w:rsidRPr="00FA64B8">
              <w:rPr>
                <w:rFonts w:ascii="Times New Roman" w:eastAsia="Times New Roman" w:hAnsi="Times New Roman"/>
                <w:color w:val="000000"/>
                <w:sz w:val="24"/>
                <w:szCs w:val="24"/>
                <w:lang w:val="ro-RO"/>
              </w:rPr>
              <w:t xml:space="preserve">Cercetările </w:t>
            </w:r>
            <w:proofErr w:type="spellStart"/>
            <w:r w:rsidRPr="00FA64B8">
              <w:rPr>
                <w:rFonts w:ascii="Times New Roman" w:eastAsia="Times New Roman" w:hAnsi="Times New Roman"/>
                <w:color w:val="000000"/>
                <w:sz w:val="24"/>
                <w:szCs w:val="24"/>
                <w:lang w:val="ro-RO"/>
              </w:rPr>
              <w:t>agropedologice</w:t>
            </w:r>
            <w:proofErr w:type="spellEnd"/>
            <w:r w:rsidRPr="00FA64B8">
              <w:rPr>
                <w:rFonts w:ascii="Times New Roman" w:eastAsia="Times New Roman" w:hAnsi="Times New Roman"/>
                <w:color w:val="000000"/>
                <w:sz w:val="24"/>
                <w:szCs w:val="24"/>
                <w:lang w:val="ro-RO"/>
              </w:rPr>
              <w:t xml:space="preserve"> realizate în SDE Criuleni, aflat în sud-estul Podișului Moldovei Centrale, au evidențiat diversitatea și complexitatea solurilor reprezentative pentru zona agricolă centrală a Republicii Moldova. Solurile studiate includ cernoziomuri </w:t>
            </w:r>
            <w:proofErr w:type="spellStart"/>
            <w:r w:rsidRPr="00FA64B8">
              <w:rPr>
                <w:rFonts w:ascii="Times New Roman" w:eastAsia="Times New Roman" w:hAnsi="Times New Roman"/>
                <w:color w:val="000000"/>
                <w:sz w:val="24"/>
                <w:szCs w:val="24"/>
                <w:lang w:val="ro-RO"/>
              </w:rPr>
              <w:t>carbonatice</w:t>
            </w:r>
            <w:proofErr w:type="spellEnd"/>
            <w:r w:rsidRPr="00FA64B8">
              <w:rPr>
                <w:rFonts w:ascii="Times New Roman" w:eastAsia="Times New Roman" w:hAnsi="Times New Roman"/>
                <w:color w:val="000000"/>
                <w:sz w:val="24"/>
                <w:szCs w:val="24"/>
                <w:lang w:val="ro-RO"/>
              </w:rPr>
              <w:t xml:space="preserve"> și tipice slab </w:t>
            </w:r>
            <w:proofErr w:type="spellStart"/>
            <w:r w:rsidRPr="00FA64B8">
              <w:rPr>
                <w:rFonts w:ascii="Times New Roman" w:eastAsia="Times New Roman" w:hAnsi="Times New Roman"/>
                <w:color w:val="000000"/>
                <w:sz w:val="24"/>
                <w:szCs w:val="24"/>
                <w:lang w:val="ro-RO"/>
              </w:rPr>
              <w:t>humifere</w:t>
            </w:r>
            <w:proofErr w:type="spellEnd"/>
            <w:r w:rsidRPr="00FA64B8">
              <w:rPr>
                <w:rFonts w:ascii="Times New Roman" w:eastAsia="Times New Roman" w:hAnsi="Times New Roman"/>
                <w:color w:val="000000"/>
                <w:sz w:val="24"/>
                <w:szCs w:val="24"/>
                <w:lang w:val="ro-RO"/>
              </w:rPr>
              <w:t xml:space="preserve">, cu texturi variind de la lutoase la </w:t>
            </w:r>
            <w:proofErr w:type="spellStart"/>
            <w:r w:rsidRPr="00FA64B8">
              <w:rPr>
                <w:rFonts w:ascii="Times New Roman" w:eastAsia="Times New Roman" w:hAnsi="Times New Roman"/>
                <w:color w:val="000000"/>
                <w:sz w:val="24"/>
                <w:szCs w:val="24"/>
                <w:lang w:val="ro-RO"/>
              </w:rPr>
              <w:t>luto</w:t>
            </w:r>
            <w:proofErr w:type="spellEnd"/>
            <w:r w:rsidRPr="00FA64B8">
              <w:rPr>
                <w:rFonts w:ascii="Times New Roman" w:eastAsia="Times New Roman" w:hAnsi="Times New Roman"/>
                <w:color w:val="000000"/>
                <w:sz w:val="24"/>
                <w:szCs w:val="24"/>
                <w:lang w:val="ro-RO"/>
              </w:rPr>
              <w:t xml:space="preserve">-argiloase. Cernoziomurile profunde și mediu profunde predomină pe cumpăna apelor și pe versanții întinși, în timp ce solurile erodate și aluviale sunt frecvent întâlnite pe versanți și în zonele depresionare. Analizele au evidențiat grosimea orizontului </w:t>
            </w:r>
            <w:proofErr w:type="spellStart"/>
            <w:r w:rsidRPr="00FA64B8">
              <w:rPr>
                <w:rFonts w:ascii="Times New Roman" w:eastAsia="Times New Roman" w:hAnsi="Times New Roman"/>
                <w:color w:val="000000"/>
                <w:sz w:val="24"/>
                <w:szCs w:val="24"/>
                <w:lang w:val="ro-RO"/>
              </w:rPr>
              <w:t>humifer</w:t>
            </w:r>
            <w:proofErr w:type="spellEnd"/>
            <w:r w:rsidRPr="00FA64B8">
              <w:rPr>
                <w:rFonts w:ascii="Times New Roman" w:eastAsia="Times New Roman" w:hAnsi="Times New Roman"/>
                <w:color w:val="000000"/>
                <w:sz w:val="24"/>
                <w:szCs w:val="24"/>
                <w:lang w:val="ro-RO"/>
              </w:rPr>
              <w:t xml:space="preserve"> (80-90 cm), conținutul moderat de humus (3,0-3,4%) și fertilitatea variabilă a solurilor în funcție de conținutul de N, P și K, toate acestea fiind esențiale pentru fondarea agroecosistemelor durabile.</w:t>
            </w:r>
          </w:p>
          <w:p w14:paraId="49B14747" w14:textId="77777777" w:rsidR="00B529EB" w:rsidRPr="00FA64B8" w:rsidRDefault="00B529EB" w:rsidP="00BE3F71">
            <w:pPr>
              <w:pBdr>
                <w:top w:val="nil"/>
                <w:left w:val="nil"/>
                <w:bottom w:val="nil"/>
                <w:right w:val="nil"/>
                <w:between w:val="nil"/>
              </w:pBdr>
              <w:spacing w:after="0" w:line="276" w:lineRule="auto"/>
              <w:ind w:firstLine="284"/>
              <w:jc w:val="both"/>
              <w:rPr>
                <w:rFonts w:ascii="Times New Roman" w:eastAsia="Times New Roman" w:hAnsi="Times New Roman"/>
                <w:color w:val="000000"/>
                <w:sz w:val="24"/>
                <w:szCs w:val="24"/>
                <w:lang w:val="ro-RO"/>
              </w:rPr>
            </w:pPr>
            <w:r w:rsidRPr="00FA64B8">
              <w:rPr>
                <w:rFonts w:ascii="Times New Roman" w:eastAsia="Times New Roman" w:hAnsi="Times New Roman"/>
                <w:color w:val="000000"/>
                <w:sz w:val="24"/>
                <w:szCs w:val="24"/>
                <w:lang w:val="ro-RO"/>
              </w:rPr>
              <w:t xml:space="preserve">În domeniul </w:t>
            </w:r>
            <w:proofErr w:type="spellStart"/>
            <w:r w:rsidRPr="00FA64B8">
              <w:rPr>
                <w:rFonts w:ascii="Times New Roman" w:eastAsia="Times New Roman" w:hAnsi="Times New Roman"/>
                <w:color w:val="000000"/>
                <w:sz w:val="24"/>
                <w:szCs w:val="24"/>
                <w:lang w:val="ro-RO"/>
              </w:rPr>
              <w:t>agro</w:t>
            </w:r>
            <w:proofErr w:type="spellEnd"/>
            <w:r w:rsidRPr="00FA64B8">
              <w:rPr>
                <w:rFonts w:ascii="Times New Roman" w:eastAsia="Times New Roman" w:hAnsi="Times New Roman"/>
                <w:color w:val="000000"/>
                <w:sz w:val="24"/>
                <w:szCs w:val="24"/>
                <w:lang w:val="ro-RO"/>
              </w:rPr>
              <w:t xml:space="preserve">-fitotehnic, tranziția de la agricultura convențională la cea conservativă a fost sprijinită prin recomandări științifice și evaluări ale solului, analizând 12 indicatori chimici, morfologici și fizici. Cercetările pe cerealele de toamnă (grâu, orz, triticale) au arătat o producție variabilă (5,65-9,75 t/ha), influențată semnificativ de precipitațiile din perioada de vegetație, conținutul proteic variind între 10,6% și 14,7%. Aplicarea preparatului </w:t>
            </w:r>
            <w:proofErr w:type="spellStart"/>
            <w:r w:rsidRPr="00FA64B8">
              <w:rPr>
                <w:rFonts w:ascii="Times New Roman" w:eastAsia="Times New Roman" w:hAnsi="Times New Roman"/>
                <w:color w:val="000000"/>
                <w:sz w:val="24"/>
                <w:szCs w:val="24"/>
                <w:lang w:val="ro-RO"/>
              </w:rPr>
              <w:t>Tebay</w:t>
            </w:r>
            <w:proofErr w:type="spellEnd"/>
            <w:r w:rsidRPr="00FA64B8">
              <w:rPr>
                <w:rFonts w:ascii="Times New Roman" w:eastAsia="Times New Roman" w:hAnsi="Times New Roman"/>
                <w:color w:val="000000"/>
                <w:sz w:val="24"/>
                <w:szCs w:val="24"/>
                <w:lang w:val="ro-RO"/>
              </w:rPr>
              <w:t xml:space="preserve"> Pro a îmbunătățit biomasa plantelor, suprafața </w:t>
            </w:r>
            <w:proofErr w:type="spellStart"/>
            <w:r w:rsidRPr="00FA64B8">
              <w:rPr>
                <w:rFonts w:ascii="Times New Roman" w:eastAsia="Times New Roman" w:hAnsi="Times New Roman"/>
                <w:color w:val="000000"/>
                <w:sz w:val="24"/>
                <w:szCs w:val="24"/>
                <w:lang w:val="ro-RO"/>
              </w:rPr>
              <w:t>foliară</w:t>
            </w:r>
            <w:proofErr w:type="spellEnd"/>
            <w:r w:rsidRPr="00FA64B8">
              <w:rPr>
                <w:rFonts w:ascii="Times New Roman" w:eastAsia="Times New Roman" w:hAnsi="Times New Roman"/>
                <w:color w:val="000000"/>
                <w:sz w:val="24"/>
                <w:szCs w:val="24"/>
                <w:lang w:val="ro-RO"/>
              </w:rPr>
              <w:t xml:space="preserve"> și numărul de spice mari, crescând astfel productivitatea biologică. Studiile de genetică au inventariat colecția de </w:t>
            </w:r>
            <w:proofErr w:type="spellStart"/>
            <w:r w:rsidRPr="00FA64B8">
              <w:rPr>
                <w:rFonts w:ascii="Times New Roman" w:eastAsia="Times New Roman" w:hAnsi="Times New Roman"/>
                <w:color w:val="000000"/>
                <w:sz w:val="24"/>
                <w:szCs w:val="24"/>
                <w:lang w:val="ro-RO"/>
              </w:rPr>
              <w:t>germoplasmă</w:t>
            </w:r>
            <w:proofErr w:type="spellEnd"/>
            <w:r w:rsidRPr="00FA64B8">
              <w:rPr>
                <w:rFonts w:ascii="Times New Roman" w:eastAsia="Times New Roman" w:hAnsi="Times New Roman"/>
                <w:color w:val="000000"/>
                <w:sz w:val="24"/>
                <w:szCs w:val="24"/>
                <w:lang w:val="ro-RO"/>
              </w:rPr>
              <w:t xml:space="preserve"> de porumb, iar cercetările fitosanitare au documentat infestarea cu </w:t>
            </w:r>
            <w:proofErr w:type="spellStart"/>
            <w:r w:rsidRPr="00FA64B8">
              <w:rPr>
                <w:rFonts w:ascii="Times New Roman" w:eastAsia="Times New Roman" w:hAnsi="Times New Roman"/>
                <w:color w:val="000000"/>
                <w:sz w:val="24"/>
                <w:szCs w:val="24"/>
                <w:lang w:val="ro-RO"/>
              </w:rPr>
              <w:t>nematode</w:t>
            </w:r>
            <w:proofErr w:type="spellEnd"/>
            <w:r w:rsidRPr="00FA64B8">
              <w:rPr>
                <w:rFonts w:ascii="Times New Roman" w:eastAsia="Times New Roman" w:hAnsi="Times New Roman"/>
                <w:color w:val="000000"/>
                <w:sz w:val="24"/>
                <w:szCs w:val="24"/>
                <w:lang w:val="ro-RO"/>
              </w:rPr>
              <w:t xml:space="preserve"> din genul </w:t>
            </w:r>
            <w:proofErr w:type="spellStart"/>
            <w:r w:rsidRPr="00FA64B8">
              <w:rPr>
                <w:rFonts w:ascii="Times New Roman" w:eastAsia="Times New Roman" w:hAnsi="Times New Roman"/>
                <w:color w:val="000000"/>
                <w:sz w:val="24"/>
                <w:szCs w:val="24"/>
                <w:lang w:val="ro-RO"/>
              </w:rPr>
              <w:t>Heterodera</w:t>
            </w:r>
            <w:proofErr w:type="spellEnd"/>
            <w:r w:rsidRPr="00FA64B8">
              <w:rPr>
                <w:rFonts w:ascii="Times New Roman" w:eastAsia="Times New Roman" w:hAnsi="Times New Roman"/>
                <w:color w:val="000000"/>
                <w:sz w:val="24"/>
                <w:szCs w:val="24"/>
                <w:lang w:val="ro-RO"/>
              </w:rPr>
              <w:t xml:space="preserve"> la soia, subliniind impactul stresului </w:t>
            </w:r>
            <w:proofErr w:type="spellStart"/>
            <w:r w:rsidRPr="00FA64B8">
              <w:rPr>
                <w:rFonts w:ascii="Times New Roman" w:eastAsia="Times New Roman" w:hAnsi="Times New Roman"/>
                <w:color w:val="000000"/>
                <w:sz w:val="24"/>
                <w:szCs w:val="24"/>
                <w:lang w:val="ro-RO"/>
              </w:rPr>
              <w:t>hidro</w:t>
            </w:r>
            <w:proofErr w:type="spellEnd"/>
            <w:r w:rsidRPr="00FA64B8">
              <w:rPr>
                <w:rFonts w:ascii="Times New Roman" w:eastAsia="Times New Roman" w:hAnsi="Times New Roman"/>
                <w:color w:val="000000"/>
                <w:sz w:val="24"/>
                <w:szCs w:val="24"/>
                <w:lang w:val="ro-RO"/>
              </w:rPr>
              <w:t xml:space="preserve">-termic. </w:t>
            </w:r>
          </w:p>
          <w:p w14:paraId="3108444A" w14:textId="77777777" w:rsidR="00B529EB" w:rsidRPr="00FA64B8" w:rsidRDefault="00B529EB" w:rsidP="00BE3F71">
            <w:pPr>
              <w:pBdr>
                <w:top w:val="nil"/>
                <w:left w:val="nil"/>
                <w:bottom w:val="nil"/>
                <w:right w:val="nil"/>
                <w:between w:val="nil"/>
              </w:pBdr>
              <w:spacing w:after="0" w:line="276" w:lineRule="auto"/>
              <w:ind w:firstLine="284"/>
              <w:jc w:val="both"/>
              <w:rPr>
                <w:rFonts w:ascii="Times New Roman" w:eastAsia="Times New Roman" w:hAnsi="Times New Roman"/>
                <w:color w:val="000000"/>
                <w:sz w:val="24"/>
                <w:szCs w:val="24"/>
                <w:lang w:val="ro-RO"/>
              </w:rPr>
            </w:pPr>
            <w:r w:rsidRPr="00FA64B8">
              <w:rPr>
                <w:rFonts w:ascii="Times New Roman" w:eastAsia="Times New Roman" w:hAnsi="Times New Roman"/>
                <w:color w:val="000000"/>
                <w:sz w:val="24"/>
                <w:szCs w:val="24"/>
                <w:lang w:val="ro-RO"/>
              </w:rPr>
              <w:t xml:space="preserve">În horticultură, tehnologiile adaptate pentru culturi precum cais, prun, cireș, măr, nuc și căpșun au demonstrat potențial ridicat de utilizare a resurselor climatice și pedologice, contribuind la creșterea sustenabilității și siguranței alimentare. Rezultatele au evidențiat eficiența </w:t>
            </w:r>
            <w:proofErr w:type="spellStart"/>
            <w:r w:rsidRPr="00FA64B8">
              <w:rPr>
                <w:rFonts w:ascii="Times New Roman" w:eastAsia="Times New Roman" w:hAnsi="Times New Roman"/>
                <w:color w:val="000000"/>
                <w:sz w:val="24"/>
                <w:szCs w:val="24"/>
                <w:lang w:val="ro-RO"/>
              </w:rPr>
              <w:t>portaltoilor</w:t>
            </w:r>
            <w:proofErr w:type="spellEnd"/>
            <w:r w:rsidRPr="00FA64B8">
              <w:rPr>
                <w:rFonts w:ascii="Times New Roman" w:eastAsia="Times New Roman" w:hAnsi="Times New Roman"/>
                <w:color w:val="000000"/>
                <w:sz w:val="24"/>
                <w:szCs w:val="24"/>
                <w:lang w:val="ro-RO"/>
              </w:rPr>
              <w:t xml:space="preserve"> din Grupul Geneva în combaterea „oboselii solului” și reducerea utilizării produselor fitosanitare.</w:t>
            </w:r>
          </w:p>
          <w:p w14:paraId="25308807" w14:textId="77777777" w:rsidR="00B529EB" w:rsidRPr="00FA64B8" w:rsidRDefault="00B529EB" w:rsidP="00BE3F71">
            <w:pPr>
              <w:pBdr>
                <w:top w:val="nil"/>
                <w:left w:val="nil"/>
                <w:bottom w:val="nil"/>
                <w:right w:val="nil"/>
                <w:between w:val="nil"/>
              </w:pBdr>
              <w:spacing w:after="0" w:line="276" w:lineRule="auto"/>
              <w:ind w:firstLine="284"/>
              <w:jc w:val="both"/>
              <w:rPr>
                <w:rFonts w:ascii="Times New Roman" w:eastAsia="Times New Roman" w:hAnsi="Times New Roman"/>
                <w:color w:val="000000"/>
                <w:sz w:val="24"/>
                <w:szCs w:val="24"/>
                <w:lang w:val="ro-RO"/>
              </w:rPr>
            </w:pPr>
            <w:r w:rsidRPr="00FA64B8">
              <w:rPr>
                <w:rFonts w:ascii="Times New Roman" w:eastAsia="Times New Roman" w:hAnsi="Times New Roman"/>
                <w:color w:val="000000"/>
                <w:sz w:val="24"/>
                <w:szCs w:val="24"/>
                <w:lang w:val="ro-RO"/>
              </w:rPr>
              <w:t>Cercetările zootehnice au optimizat rațiile furajere utilizând resurse locale și tehnologii moderne, crescând producția de lapte cu 15,87% și reducând emisiile de gaze cu efect de seră. În apicultură, biostimulatorii au îmbunătățit rezistența familiilor de albine la iernare și productivitatea lăptișorului de matcă, contribuind la o apicultură mai eficientă.</w:t>
            </w:r>
          </w:p>
          <w:p w14:paraId="51DF3069" w14:textId="77777777" w:rsidR="00B529EB" w:rsidRPr="00FA64B8" w:rsidRDefault="00B529EB" w:rsidP="00BE3F71">
            <w:pPr>
              <w:pBdr>
                <w:top w:val="nil"/>
                <w:left w:val="nil"/>
                <w:bottom w:val="nil"/>
                <w:right w:val="nil"/>
                <w:between w:val="nil"/>
              </w:pBdr>
              <w:spacing w:after="0" w:line="276" w:lineRule="auto"/>
              <w:ind w:firstLine="284"/>
              <w:jc w:val="both"/>
              <w:rPr>
                <w:rFonts w:ascii="Times New Roman" w:eastAsia="Times New Roman" w:hAnsi="Times New Roman"/>
                <w:color w:val="000000"/>
                <w:sz w:val="24"/>
                <w:szCs w:val="24"/>
                <w:lang w:val="ro-RO"/>
              </w:rPr>
            </w:pPr>
            <w:r w:rsidRPr="00FA64B8">
              <w:rPr>
                <w:rFonts w:ascii="Times New Roman" w:eastAsia="Times New Roman" w:hAnsi="Times New Roman"/>
                <w:color w:val="000000"/>
                <w:sz w:val="24"/>
                <w:szCs w:val="24"/>
                <w:lang w:val="ro-RO"/>
              </w:rPr>
              <w:t xml:space="preserve">Investigațiile </w:t>
            </w:r>
            <w:proofErr w:type="spellStart"/>
            <w:r w:rsidRPr="00FA64B8">
              <w:rPr>
                <w:rFonts w:ascii="Times New Roman" w:eastAsia="Times New Roman" w:hAnsi="Times New Roman"/>
                <w:color w:val="000000"/>
                <w:sz w:val="24"/>
                <w:szCs w:val="24"/>
                <w:lang w:val="ro-RO"/>
              </w:rPr>
              <w:t>agroforestiere</w:t>
            </w:r>
            <w:proofErr w:type="spellEnd"/>
            <w:r w:rsidRPr="00FA64B8">
              <w:rPr>
                <w:rFonts w:ascii="Times New Roman" w:eastAsia="Times New Roman" w:hAnsi="Times New Roman"/>
                <w:color w:val="000000"/>
                <w:sz w:val="24"/>
                <w:szCs w:val="24"/>
                <w:lang w:val="ro-RO"/>
              </w:rPr>
              <w:t xml:space="preserve"> au identificat patru </w:t>
            </w:r>
            <w:proofErr w:type="spellStart"/>
            <w:r w:rsidRPr="00FA64B8">
              <w:rPr>
                <w:rFonts w:ascii="Times New Roman" w:eastAsia="Times New Roman" w:hAnsi="Times New Roman"/>
                <w:color w:val="000000"/>
                <w:sz w:val="24"/>
                <w:szCs w:val="24"/>
                <w:lang w:val="ro-RO"/>
              </w:rPr>
              <w:t>arborete</w:t>
            </w:r>
            <w:proofErr w:type="spellEnd"/>
            <w:r w:rsidRPr="00FA64B8">
              <w:rPr>
                <w:rFonts w:ascii="Times New Roman" w:eastAsia="Times New Roman" w:hAnsi="Times New Roman"/>
                <w:color w:val="000000"/>
                <w:sz w:val="24"/>
                <w:szCs w:val="24"/>
                <w:lang w:val="ro-RO"/>
              </w:rPr>
              <w:t xml:space="preserve"> fundamentale, analizând parametrii </w:t>
            </w:r>
            <w:proofErr w:type="spellStart"/>
            <w:r w:rsidRPr="00FA64B8">
              <w:rPr>
                <w:rFonts w:ascii="Times New Roman" w:eastAsia="Times New Roman" w:hAnsi="Times New Roman"/>
                <w:color w:val="000000"/>
                <w:sz w:val="24"/>
                <w:szCs w:val="24"/>
                <w:lang w:val="ro-RO"/>
              </w:rPr>
              <w:t>fitosociologici</w:t>
            </w:r>
            <w:proofErr w:type="spellEnd"/>
            <w:r w:rsidRPr="00FA64B8">
              <w:rPr>
                <w:rFonts w:ascii="Times New Roman" w:eastAsia="Times New Roman" w:hAnsi="Times New Roman"/>
                <w:color w:val="000000"/>
                <w:sz w:val="24"/>
                <w:szCs w:val="24"/>
                <w:lang w:val="ro-RO"/>
              </w:rPr>
              <w:t xml:space="preserve"> și dendrometrici. </w:t>
            </w:r>
          </w:p>
          <w:p w14:paraId="7A510B00" w14:textId="77777777" w:rsidR="00B529EB" w:rsidRPr="00FA64B8" w:rsidRDefault="00B529EB" w:rsidP="00BE3F71">
            <w:pPr>
              <w:pBdr>
                <w:top w:val="nil"/>
                <w:left w:val="nil"/>
                <w:bottom w:val="nil"/>
                <w:right w:val="nil"/>
                <w:between w:val="nil"/>
              </w:pBdr>
              <w:spacing w:after="0" w:line="276" w:lineRule="auto"/>
              <w:ind w:firstLine="284"/>
              <w:jc w:val="both"/>
              <w:rPr>
                <w:rFonts w:ascii="Times New Roman" w:eastAsia="Times New Roman" w:hAnsi="Times New Roman"/>
                <w:color w:val="000000"/>
                <w:sz w:val="24"/>
                <w:szCs w:val="24"/>
                <w:lang w:val="ro-RO"/>
              </w:rPr>
            </w:pPr>
            <w:r w:rsidRPr="00FA64B8">
              <w:rPr>
                <w:rFonts w:ascii="Times New Roman" w:eastAsia="Times New Roman" w:hAnsi="Times New Roman"/>
                <w:color w:val="000000"/>
                <w:sz w:val="24"/>
                <w:szCs w:val="24"/>
                <w:lang w:val="ro-RO"/>
              </w:rPr>
              <w:t xml:space="preserve">În domeniul energiei, optimizarea fluxului de producție a biocombustibililor solizi din biomasă vegetală a generat soluții tehnologice inovatoare, validate prin articole științifice și un brevet de invenție. </w:t>
            </w:r>
          </w:p>
          <w:p w14:paraId="121FFD8F" w14:textId="77777777" w:rsidR="00B529EB" w:rsidRPr="00FA64B8" w:rsidRDefault="00B529EB" w:rsidP="00BE3F71">
            <w:pPr>
              <w:pBdr>
                <w:top w:val="nil"/>
                <w:left w:val="nil"/>
                <w:bottom w:val="nil"/>
                <w:right w:val="nil"/>
                <w:between w:val="nil"/>
              </w:pBdr>
              <w:spacing w:after="0" w:line="276" w:lineRule="auto"/>
              <w:ind w:firstLine="284"/>
              <w:jc w:val="both"/>
              <w:rPr>
                <w:rFonts w:ascii="Times New Roman" w:eastAsia="Times New Roman" w:hAnsi="Times New Roman"/>
                <w:color w:val="000000"/>
                <w:sz w:val="24"/>
                <w:szCs w:val="24"/>
                <w:lang w:val="ro-RO"/>
              </w:rPr>
            </w:pPr>
            <w:r w:rsidRPr="00FA64B8">
              <w:rPr>
                <w:rFonts w:ascii="Times New Roman" w:eastAsia="Times New Roman" w:hAnsi="Times New Roman"/>
                <w:color w:val="000000"/>
                <w:sz w:val="24"/>
                <w:szCs w:val="24"/>
                <w:lang w:val="ro-RO"/>
              </w:rPr>
              <w:t>Rezultatele acestor cercetări contribuie la promovarea sustenabilității agricole, protecției mediului și utilizării eficiente a resurselor naturale în Republica Moldova.</w:t>
            </w:r>
          </w:p>
          <w:p w14:paraId="704F027B" w14:textId="77777777" w:rsidR="00B529EB" w:rsidRPr="00FA64B8" w:rsidRDefault="00B529EB" w:rsidP="00BE3F71">
            <w:pPr>
              <w:pBdr>
                <w:top w:val="nil"/>
                <w:left w:val="nil"/>
                <w:bottom w:val="nil"/>
                <w:right w:val="nil"/>
                <w:between w:val="nil"/>
              </w:pBdr>
              <w:spacing w:after="0" w:line="276" w:lineRule="auto"/>
              <w:ind w:firstLine="284"/>
              <w:jc w:val="both"/>
              <w:rPr>
                <w:rFonts w:ascii="Times New Roman" w:eastAsia="Times New Roman" w:hAnsi="Times New Roman"/>
                <w:b/>
                <w:color w:val="000000"/>
                <w:sz w:val="24"/>
                <w:szCs w:val="24"/>
                <w:lang w:val="ro-RO"/>
              </w:rPr>
            </w:pPr>
          </w:p>
          <w:p w14:paraId="221F16FB" w14:textId="77777777" w:rsidR="00B529EB" w:rsidRPr="00FA64B8" w:rsidRDefault="00B529EB" w:rsidP="00BE3F71">
            <w:pPr>
              <w:spacing w:after="0" w:line="240" w:lineRule="auto"/>
              <w:jc w:val="both"/>
              <w:rPr>
                <w:rFonts w:ascii="Times New Roman" w:eastAsia="Times New Roman" w:hAnsi="Times New Roman"/>
                <w:color w:val="000000"/>
                <w:sz w:val="24"/>
                <w:szCs w:val="24"/>
                <w:lang w:val="ro-RO"/>
              </w:rPr>
            </w:pPr>
          </w:p>
          <w:p w14:paraId="7CFA2467" w14:textId="77777777" w:rsidR="00B529EB" w:rsidRPr="00513716" w:rsidRDefault="00B529EB" w:rsidP="00BE3F71">
            <w:pPr>
              <w:pBdr>
                <w:top w:val="nil"/>
                <w:left w:val="nil"/>
                <w:bottom w:val="nil"/>
                <w:right w:val="nil"/>
                <w:between w:val="nil"/>
              </w:pBdr>
              <w:spacing w:after="0" w:line="276" w:lineRule="auto"/>
              <w:jc w:val="center"/>
              <w:rPr>
                <w:rFonts w:ascii="Times New Roman" w:eastAsia="Times New Roman" w:hAnsi="Times New Roman"/>
                <w:b/>
                <w:color w:val="000000"/>
                <w:sz w:val="24"/>
                <w:szCs w:val="24"/>
                <w:lang w:val="ro-RO"/>
              </w:rPr>
            </w:pPr>
            <w:proofErr w:type="spellStart"/>
            <w:r w:rsidRPr="00513716">
              <w:rPr>
                <w:rFonts w:ascii="Times New Roman" w:eastAsia="Times New Roman" w:hAnsi="Times New Roman"/>
                <w:b/>
                <w:color w:val="000000"/>
                <w:sz w:val="24"/>
                <w:szCs w:val="24"/>
                <w:lang w:val="ro-RO"/>
              </w:rPr>
              <w:lastRenderedPageBreak/>
              <w:t>Development</w:t>
            </w:r>
            <w:proofErr w:type="spellEnd"/>
            <w:r w:rsidRPr="00513716">
              <w:rPr>
                <w:rFonts w:ascii="Times New Roman" w:eastAsia="Times New Roman" w:hAnsi="Times New Roman"/>
                <w:b/>
                <w:color w:val="000000"/>
                <w:sz w:val="24"/>
                <w:szCs w:val="24"/>
                <w:lang w:val="ro-RO"/>
              </w:rPr>
              <w:t xml:space="preserve"> </w:t>
            </w:r>
            <w:proofErr w:type="spellStart"/>
            <w:r w:rsidRPr="00513716">
              <w:rPr>
                <w:rFonts w:ascii="Times New Roman" w:eastAsia="Times New Roman" w:hAnsi="Times New Roman"/>
                <w:b/>
                <w:color w:val="000000"/>
                <w:sz w:val="24"/>
                <w:szCs w:val="24"/>
                <w:lang w:val="ro-RO"/>
              </w:rPr>
              <w:t>and</w:t>
            </w:r>
            <w:proofErr w:type="spellEnd"/>
            <w:r w:rsidRPr="00513716">
              <w:rPr>
                <w:rFonts w:ascii="Times New Roman" w:eastAsia="Times New Roman" w:hAnsi="Times New Roman"/>
                <w:b/>
                <w:color w:val="000000"/>
                <w:sz w:val="24"/>
                <w:szCs w:val="24"/>
                <w:lang w:val="ro-RO"/>
              </w:rPr>
              <w:t xml:space="preserve"> </w:t>
            </w:r>
            <w:proofErr w:type="spellStart"/>
            <w:r w:rsidRPr="00513716">
              <w:rPr>
                <w:rFonts w:ascii="Times New Roman" w:eastAsia="Times New Roman" w:hAnsi="Times New Roman"/>
                <w:b/>
                <w:color w:val="000000"/>
                <w:sz w:val="24"/>
                <w:szCs w:val="24"/>
                <w:lang w:val="ro-RO"/>
              </w:rPr>
              <w:t>implementation</w:t>
            </w:r>
            <w:proofErr w:type="spellEnd"/>
            <w:r w:rsidRPr="00513716">
              <w:rPr>
                <w:rFonts w:ascii="Times New Roman" w:eastAsia="Times New Roman" w:hAnsi="Times New Roman"/>
                <w:b/>
                <w:color w:val="000000"/>
                <w:sz w:val="24"/>
                <w:szCs w:val="24"/>
                <w:lang w:val="ro-RO"/>
              </w:rPr>
              <w:t xml:space="preserve"> of </w:t>
            </w:r>
            <w:proofErr w:type="spellStart"/>
            <w:r w:rsidRPr="00513716">
              <w:rPr>
                <w:rFonts w:ascii="Times New Roman" w:eastAsia="Times New Roman" w:hAnsi="Times New Roman"/>
                <w:b/>
                <w:color w:val="000000"/>
                <w:sz w:val="24"/>
                <w:szCs w:val="24"/>
                <w:lang w:val="ro-RO"/>
              </w:rPr>
              <w:t>good</w:t>
            </w:r>
            <w:proofErr w:type="spellEnd"/>
            <w:r w:rsidRPr="00513716">
              <w:rPr>
                <w:rFonts w:ascii="Times New Roman" w:eastAsia="Times New Roman" w:hAnsi="Times New Roman"/>
                <w:b/>
                <w:color w:val="000000"/>
                <w:sz w:val="24"/>
                <w:szCs w:val="24"/>
                <w:lang w:val="ro-RO"/>
              </w:rPr>
              <w:t xml:space="preserve"> </w:t>
            </w:r>
            <w:proofErr w:type="spellStart"/>
            <w:r w:rsidRPr="00513716">
              <w:rPr>
                <w:rFonts w:ascii="Times New Roman" w:eastAsia="Times New Roman" w:hAnsi="Times New Roman"/>
                <w:b/>
                <w:color w:val="000000"/>
                <w:sz w:val="24"/>
                <w:szCs w:val="24"/>
                <w:lang w:val="ro-RO"/>
              </w:rPr>
              <w:t>practices</w:t>
            </w:r>
            <w:proofErr w:type="spellEnd"/>
            <w:r w:rsidRPr="00513716">
              <w:rPr>
                <w:rFonts w:ascii="Times New Roman" w:eastAsia="Times New Roman" w:hAnsi="Times New Roman"/>
                <w:b/>
                <w:color w:val="000000"/>
                <w:sz w:val="24"/>
                <w:szCs w:val="24"/>
                <w:lang w:val="ro-RO"/>
              </w:rPr>
              <w:t xml:space="preserve"> of </w:t>
            </w:r>
            <w:proofErr w:type="spellStart"/>
            <w:r w:rsidRPr="00513716">
              <w:rPr>
                <w:rFonts w:ascii="Times New Roman" w:eastAsia="Times New Roman" w:hAnsi="Times New Roman"/>
                <w:b/>
                <w:color w:val="000000"/>
                <w:sz w:val="24"/>
                <w:szCs w:val="24"/>
                <w:lang w:val="ro-RO"/>
              </w:rPr>
              <w:t>sustainable</w:t>
            </w:r>
            <w:proofErr w:type="spellEnd"/>
            <w:r w:rsidRPr="00513716">
              <w:rPr>
                <w:rFonts w:ascii="Times New Roman" w:eastAsia="Times New Roman" w:hAnsi="Times New Roman"/>
                <w:b/>
                <w:color w:val="000000"/>
                <w:sz w:val="24"/>
                <w:szCs w:val="24"/>
                <w:lang w:val="ro-RO"/>
              </w:rPr>
              <w:t xml:space="preserve"> </w:t>
            </w:r>
            <w:proofErr w:type="spellStart"/>
            <w:r w:rsidRPr="00513716">
              <w:rPr>
                <w:rFonts w:ascii="Times New Roman" w:eastAsia="Times New Roman" w:hAnsi="Times New Roman"/>
                <w:b/>
                <w:color w:val="000000"/>
                <w:sz w:val="24"/>
                <w:szCs w:val="24"/>
                <w:lang w:val="ro-RO"/>
              </w:rPr>
              <w:t>agriculture</w:t>
            </w:r>
            <w:proofErr w:type="spellEnd"/>
            <w:r w:rsidRPr="00513716">
              <w:rPr>
                <w:rFonts w:ascii="Times New Roman" w:eastAsia="Times New Roman" w:hAnsi="Times New Roman"/>
                <w:b/>
                <w:color w:val="000000"/>
                <w:sz w:val="24"/>
                <w:szCs w:val="24"/>
                <w:lang w:val="ro-RO"/>
              </w:rPr>
              <w:t xml:space="preserve"> </w:t>
            </w:r>
            <w:proofErr w:type="spellStart"/>
            <w:r w:rsidRPr="00513716">
              <w:rPr>
                <w:rFonts w:ascii="Times New Roman" w:eastAsia="Times New Roman" w:hAnsi="Times New Roman"/>
                <w:b/>
                <w:color w:val="000000"/>
                <w:sz w:val="24"/>
                <w:szCs w:val="24"/>
                <w:lang w:val="ro-RO"/>
              </w:rPr>
              <w:t>and</w:t>
            </w:r>
            <w:proofErr w:type="spellEnd"/>
            <w:r w:rsidRPr="00513716">
              <w:rPr>
                <w:rFonts w:ascii="Times New Roman" w:eastAsia="Times New Roman" w:hAnsi="Times New Roman"/>
                <w:b/>
                <w:color w:val="000000"/>
                <w:sz w:val="24"/>
                <w:szCs w:val="24"/>
                <w:lang w:val="ro-RO"/>
              </w:rPr>
              <w:t xml:space="preserve"> climate </w:t>
            </w:r>
            <w:proofErr w:type="spellStart"/>
            <w:r w:rsidRPr="00513716">
              <w:rPr>
                <w:rFonts w:ascii="Times New Roman" w:eastAsia="Times New Roman" w:hAnsi="Times New Roman"/>
                <w:b/>
                <w:color w:val="000000"/>
                <w:sz w:val="24"/>
                <w:szCs w:val="24"/>
                <w:lang w:val="ro-RO"/>
              </w:rPr>
              <w:t>resilience</w:t>
            </w:r>
            <w:proofErr w:type="spellEnd"/>
          </w:p>
          <w:p w14:paraId="23537982" w14:textId="77777777" w:rsidR="00B529EB" w:rsidRDefault="00B529EB" w:rsidP="00BE3F71">
            <w:pPr>
              <w:pBdr>
                <w:top w:val="nil"/>
                <w:left w:val="nil"/>
                <w:bottom w:val="nil"/>
                <w:right w:val="nil"/>
                <w:between w:val="nil"/>
              </w:pBdr>
              <w:spacing w:after="0" w:line="276" w:lineRule="auto"/>
              <w:jc w:val="both"/>
              <w:rPr>
                <w:rFonts w:ascii="Times New Roman" w:eastAsia="Times New Roman" w:hAnsi="Times New Roman"/>
                <w:b/>
                <w:color w:val="000000"/>
                <w:sz w:val="24"/>
                <w:szCs w:val="24"/>
                <w:lang w:val="ro-RO"/>
              </w:rPr>
            </w:pPr>
            <w:r w:rsidRPr="00BF0C65">
              <w:rPr>
                <w:rFonts w:ascii="Times New Roman" w:hAnsi="Times New Roman"/>
                <w:b/>
                <w:sz w:val="24"/>
                <w:szCs w:val="24"/>
                <w:lang w:val="ro-RO"/>
              </w:rPr>
              <w:t xml:space="preserve">Subprogram code </w:t>
            </w:r>
            <w:r w:rsidRPr="00FA64B8">
              <w:rPr>
                <w:rFonts w:ascii="Times New Roman" w:hAnsi="Times New Roman"/>
                <w:b/>
                <w:sz w:val="24"/>
                <w:szCs w:val="24"/>
                <w:u w:val="single"/>
                <w:lang w:val="ro-RO"/>
              </w:rPr>
              <w:t>020407</w:t>
            </w:r>
          </w:p>
          <w:p w14:paraId="54692DE4" w14:textId="77777777" w:rsidR="00B529EB" w:rsidRPr="00FA64B8" w:rsidRDefault="00B529EB" w:rsidP="00BE3F71">
            <w:pPr>
              <w:pBdr>
                <w:top w:val="nil"/>
                <w:left w:val="nil"/>
                <w:bottom w:val="nil"/>
                <w:right w:val="nil"/>
                <w:between w:val="nil"/>
              </w:pBdr>
              <w:spacing w:after="0" w:line="276" w:lineRule="auto"/>
              <w:jc w:val="center"/>
              <w:rPr>
                <w:rFonts w:ascii="Times New Roman" w:hAnsi="Times New Roman"/>
                <w:b/>
                <w:bCs/>
                <w:sz w:val="24"/>
                <w:szCs w:val="24"/>
                <w:lang w:val="ro-RO"/>
              </w:rPr>
            </w:pPr>
            <w:r w:rsidRPr="00FA64B8">
              <w:rPr>
                <w:rFonts w:ascii="Times New Roman" w:eastAsia="Times New Roman" w:hAnsi="Times New Roman"/>
                <w:b/>
                <w:color w:val="000000"/>
                <w:sz w:val="24"/>
                <w:szCs w:val="24"/>
                <w:lang w:val="ro-RO"/>
              </w:rPr>
              <w:t>ABSTRACT</w:t>
            </w:r>
          </w:p>
          <w:p w14:paraId="62127079" w14:textId="77777777" w:rsidR="00B529EB" w:rsidRPr="00FA64B8" w:rsidRDefault="00B529EB" w:rsidP="00BE3F71">
            <w:pPr>
              <w:pBdr>
                <w:top w:val="nil"/>
                <w:left w:val="nil"/>
                <w:bottom w:val="nil"/>
                <w:right w:val="nil"/>
                <w:between w:val="nil"/>
              </w:pBdr>
              <w:spacing w:after="0" w:line="276" w:lineRule="auto"/>
              <w:ind w:firstLine="284"/>
              <w:jc w:val="both"/>
              <w:rPr>
                <w:rFonts w:ascii="Times New Roman" w:hAnsi="Times New Roman"/>
                <w:bCs/>
                <w:sz w:val="24"/>
                <w:szCs w:val="24"/>
                <w:lang w:val="ro-RO"/>
              </w:rPr>
            </w:pPr>
            <w:proofErr w:type="spellStart"/>
            <w:r w:rsidRPr="00FA64B8">
              <w:rPr>
                <w:rFonts w:ascii="Times New Roman" w:hAnsi="Times New Roman"/>
                <w:bCs/>
                <w:sz w:val="24"/>
                <w:szCs w:val="24"/>
                <w:lang w:val="ro-RO"/>
              </w:rPr>
              <w:t>Agropedological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research</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conducted</w:t>
            </w:r>
            <w:proofErr w:type="spellEnd"/>
            <w:r w:rsidRPr="00FA64B8">
              <w:rPr>
                <w:rFonts w:ascii="Times New Roman" w:hAnsi="Times New Roman"/>
                <w:bCs/>
                <w:sz w:val="24"/>
                <w:szCs w:val="24"/>
                <w:lang w:val="ro-RO"/>
              </w:rPr>
              <w:t xml:space="preserve"> in SDE Criuleni, </w:t>
            </w:r>
            <w:proofErr w:type="spellStart"/>
            <w:r w:rsidRPr="00FA64B8">
              <w:rPr>
                <w:rFonts w:ascii="Times New Roman" w:hAnsi="Times New Roman"/>
                <w:bCs/>
                <w:sz w:val="24"/>
                <w:szCs w:val="24"/>
                <w:lang w:val="ro-RO"/>
              </w:rPr>
              <w:t>located</w:t>
            </w:r>
            <w:proofErr w:type="spellEnd"/>
            <w:r w:rsidRPr="00FA64B8">
              <w:rPr>
                <w:rFonts w:ascii="Times New Roman" w:hAnsi="Times New Roman"/>
                <w:bCs/>
                <w:sz w:val="24"/>
                <w:szCs w:val="24"/>
                <w:lang w:val="ro-RO"/>
              </w:rPr>
              <w:t xml:space="preserve"> in </w:t>
            </w:r>
            <w:proofErr w:type="spellStart"/>
            <w:r w:rsidRPr="00FA64B8">
              <w:rPr>
                <w:rFonts w:ascii="Times New Roman" w:hAnsi="Times New Roman"/>
                <w:bCs/>
                <w:sz w:val="24"/>
                <w:szCs w:val="24"/>
                <w:lang w:val="ro-RO"/>
              </w:rPr>
              <w:t>the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southeastern</w:t>
            </w:r>
            <w:proofErr w:type="spellEnd"/>
            <w:r w:rsidRPr="00FA64B8">
              <w:rPr>
                <w:rFonts w:ascii="Times New Roman" w:hAnsi="Times New Roman"/>
                <w:bCs/>
                <w:sz w:val="24"/>
                <w:szCs w:val="24"/>
                <w:lang w:val="ro-RO"/>
              </w:rPr>
              <w:t xml:space="preserve"> part of </w:t>
            </w:r>
            <w:proofErr w:type="spellStart"/>
            <w:r w:rsidRPr="00FA64B8">
              <w:rPr>
                <w:rFonts w:ascii="Times New Roman" w:hAnsi="Times New Roman"/>
                <w:bCs/>
                <w:sz w:val="24"/>
                <w:szCs w:val="24"/>
                <w:lang w:val="ro-RO"/>
              </w:rPr>
              <w:t>the</w:t>
            </w:r>
            <w:proofErr w:type="spellEnd"/>
            <w:r w:rsidRPr="00FA64B8">
              <w:rPr>
                <w:rFonts w:ascii="Times New Roman" w:hAnsi="Times New Roman"/>
                <w:bCs/>
                <w:sz w:val="24"/>
                <w:szCs w:val="24"/>
                <w:lang w:val="ro-RO"/>
              </w:rPr>
              <w:t xml:space="preserve"> Central </w:t>
            </w:r>
            <w:proofErr w:type="spellStart"/>
            <w:r w:rsidRPr="00FA64B8">
              <w:rPr>
                <w:rFonts w:ascii="Times New Roman" w:hAnsi="Times New Roman"/>
                <w:bCs/>
                <w:sz w:val="24"/>
                <w:szCs w:val="24"/>
                <w:lang w:val="ro-RO"/>
              </w:rPr>
              <w:t>Moldavian</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Plateau</w:t>
            </w:r>
            <w:proofErr w:type="spellEnd"/>
            <w:r w:rsidRPr="00FA64B8">
              <w:rPr>
                <w:rFonts w:ascii="Times New Roman" w:hAnsi="Times New Roman"/>
                <w:bCs/>
                <w:sz w:val="24"/>
                <w:szCs w:val="24"/>
                <w:lang w:val="ro-RO"/>
              </w:rPr>
              <w:t xml:space="preserve">, highlighted </w:t>
            </w:r>
            <w:proofErr w:type="spellStart"/>
            <w:r w:rsidRPr="00FA64B8">
              <w:rPr>
                <w:rFonts w:ascii="Times New Roman" w:hAnsi="Times New Roman"/>
                <w:bCs/>
                <w:sz w:val="24"/>
                <w:szCs w:val="24"/>
                <w:lang w:val="ro-RO"/>
              </w:rPr>
              <w:t>the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diversity</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complexity</w:t>
            </w:r>
            <w:proofErr w:type="spellEnd"/>
            <w:r w:rsidRPr="00FA64B8">
              <w:rPr>
                <w:rFonts w:ascii="Times New Roman" w:hAnsi="Times New Roman"/>
                <w:bCs/>
                <w:sz w:val="24"/>
                <w:szCs w:val="24"/>
                <w:lang w:val="ro-RO"/>
              </w:rPr>
              <w:t xml:space="preserve"> of </w:t>
            </w:r>
            <w:proofErr w:type="spellStart"/>
            <w:r w:rsidRPr="00FA64B8">
              <w:rPr>
                <w:rFonts w:ascii="Times New Roman" w:hAnsi="Times New Roman"/>
                <w:bCs/>
                <w:sz w:val="24"/>
                <w:szCs w:val="24"/>
                <w:lang w:val="ro-RO"/>
              </w:rPr>
              <w:t>soils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representative</w:t>
            </w:r>
            <w:proofErr w:type="spellEnd"/>
            <w:r w:rsidRPr="00FA64B8">
              <w:rPr>
                <w:rFonts w:ascii="Times New Roman" w:hAnsi="Times New Roman"/>
                <w:bCs/>
                <w:sz w:val="24"/>
                <w:szCs w:val="24"/>
                <w:lang w:val="ro-RO"/>
              </w:rPr>
              <w:t xml:space="preserve"> of </w:t>
            </w:r>
            <w:proofErr w:type="spellStart"/>
            <w:r w:rsidRPr="00FA64B8">
              <w:rPr>
                <w:rFonts w:ascii="Times New Roman" w:hAnsi="Times New Roman"/>
                <w:bCs/>
                <w:sz w:val="24"/>
                <w:szCs w:val="24"/>
                <w:lang w:val="ro-RO"/>
              </w:rPr>
              <w:t>the</w:t>
            </w:r>
            <w:proofErr w:type="spellEnd"/>
            <w:r w:rsidRPr="00FA64B8">
              <w:rPr>
                <w:rFonts w:ascii="Times New Roman" w:hAnsi="Times New Roman"/>
                <w:bCs/>
                <w:sz w:val="24"/>
                <w:szCs w:val="24"/>
                <w:lang w:val="ro-RO"/>
              </w:rPr>
              <w:t xml:space="preserve"> central </w:t>
            </w:r>
            <w:proofErr w:type="spellStart"/>
            <w:r w:rsidRPr="00FA64B8">
              <w:rPr>
                <w:rFonts w:ascii="Times New Roman" w:hAnsi="Times New Roman"/>
                <w:bCs/>
                <w:sz w:val="24"/>
                <w:szCs w:val="24"/>
                <w:lang w:val="ro-RO"/>
              </w:rPr>
              <w:t>agricultural</w:t>
            </w:r>
            <w:proofErr w:type="spellEnd"/>
            <w:r w:rsidRPr="00FA64B8">
              <w:rPr>
                <w:rFonts w:ascii="Times New Roman" w:hAnsi="Times New Roman"/>
                <w:bCs/>
                <w:sz w:val="24"/>
                <w:szCs w:val="24"/>
                <w:lang w:val="ro-RO"/>
              </w:rPr>
              <w:t xml:space="preserve"> zone of </w:t>
            </w:r>
            <w:proofErr w:type="spellStart"/>
            <w:r w:rsidRPr="00FA64B8">
              <w:rPr>
                <w:rFonts w:ascii="Times New Roman" w:hAnsi="Times New Roman"/>
                <w:bCs/>
                <w:sz w:val="24"/>
                <w:szCs w:val="24"/>
                <w:lang w:val="ro-RO"/>
              </w:rPr>
              <w:t>the</w:t>
            </w:r>
            <w:proofErr w:type="spellEnd"/>
            <w:r w:rsidRPr="00FA64B8">
              <w:rPr>
                <w:rFonts w:ascii="Times New Roman" w:hAnsi="Times New Roman"/>
                <w:bCs/>
                <w:sz w:val="24"/>
                <w:szCs w:val="24"/>
                <w:lang w:val="ro-RO"/>
              </w:rPr>
              <w:t xml:space="preserve"> Republic of Moldova. The </w:t>
            </w:r>
            <w:proofErr w:type="spellStart"/>
            <w:r w:rsidRPr="00FA64B8">
              <w:rPr>
                <w:rFonts w:ascii="Times New Roman" w:hAnsi="Times New Roman"/>
                <w:bCs/>
                <w:sz w:val="24"/>
                <w:szCs w:val="24"/>
                <w:lang w:val="ro-RO"/>
              </w:rPr>
              <w:t>studied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soils</w:t>
            </w:r>
            <w:proofErr w:type="spellEnd"/>
            <w:r w:rsidRPr="00FA64B8">
              <w:rPr>
                <w:rFonts w:ascii="Times New Roman" w:hAnsi="Times New Roman"/>
                <w:bCs/>
                <w:sz w:val="24"/>
                <w:szCs w:val="24"/>
                <w:lang w:val="ro-RO"/>
              </w:rPr>
              <w:t xml:space="preserve"> include </w:t>
            </w:r>
            <w:proofErr w:type="spellStart"/>
            <w:r w:rsidRPr="00FA64B8">
              <w:rPr>
                <w:rFonts w:ascii="Times New Roman" w:hAnsi="Times New Roman"/>
                <w:bCs/>
                <w:sz w:val="24"/>
                <w:szCs w:val="24"/>
                <w:lang w:val="ro-RO"/>
              </w:rPr>
              <w:t>carbonate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typical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chernozems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with</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low</w:t>
            </w:r>
            <w:proofErr w:type="spellEnd"/>
            <w:r w:rsidRPr="00FA64B8">
              <w:rPr>
                <w:rFonts w:ascii="Times New Roman" w:hAnsi="Times New Roman"/>
                <w:bCs/>
                <w:sz w:val="24"/>
                <w:szCs w:val="24"/>
                <w:lang w:val="ro-RO"/>
              </w:rPr>
              <w:t xml:space="preserve"> humus content, </w:t>
            </w:r>
            <w:proofErr w:type="spellStart"/>
            <w:r w:rsidRPr="00FA64B8">
              <w:rPr>
                <w:rFonts w:ascii="Times New Roman" w:hAnsi="Times New Roman"/>
                <w:bCs/>
                <w:sz w:val="24"/>
                <w:szCs w:val="24"/>
                <w:lang w:val="ro-RO"/>
              </w:rPr>
              <w:t>featuring</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textures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ranging</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from</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loamy</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to</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clay-loamy</w:t>
            </w:r>
            <w:proofErr w:type="spellEnd"/>
            <w:r w:rsidRPr="00FA64B8">
              <w:rPr>
                <w:rFonts w:ascii="Times New Roman" w:hAnsi="Times New Roman"/>
                <w:bCs/>
                <w:sz w:val="24"/>
                <w:szCs w:val="24"/>
                <w:lang w:val="ro-RO"/>
              </w:rPr>
              <w:t xml:space="preserve">. Deep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medium-</w:t>
            </w:r>
            <w:proofErr w:type="spellStart"/>
            <w:r w:rsidRPr="00FA64B8">
              <w:rPr>
                <w:rFonts w:ascii="Times New Roman" w:hAnsi="Times New Roman"/>
                <w:bCs/>
                <w:sz w:val="24"/>
                <w:szCs w:val="24"/>
                <w:lang w:val="ro-RO"/>
              </w:rPr>
              <w:t>deep</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chernozems</w:t>
            </w:r>
            <w:proofErr w:type="spellEnd"/>
            <w:r w:rsidRPr="00FA64B8">
              <w:rPr>
                <w:rFonts w:ascii="Times New Roman" w:hAnsi="Times New Roman"/>
                <w:bCs/>
                <w:sz w:val="24"/>
                <w:szCs w:val="24"/>
                <w:lang w:val="ro-RO"/>
              </w:rPr>
              <w:t xml:space="preserve"> dominate </w:t>
            </w:r>
            <w:proofErr w:type="spellStart"/>
            <w:r w:rsidRPr="00FA64B8">
              <w:rPr>
                <w:rFonts w:ascii="Times New Roman" w:hAnsi="Times New Roman"/>
                <w:bCs/>
                <w:sz w:val="24"/>
                <w:szCs w:val="24"/>
                <w:lang w:val="ro-RO"/>
              </w:rPr>
              <w:t>watershed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areas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extended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slopes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while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eroded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alluvial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soils</w:t>
            </w:r>
            <w:proofErr w:type="spellEnd"/>
            <w:r w:rsidRPr="00FA64B8">
              <w:rPr>
                <w:rFonts w:ascii="Times New Roman" w:hAnsi="Times New Roman"/>
                <w:bCs/>
                <w:sz w:val="24"/>
                <w:szCs w:val="24"/>
                <w:lang w:val="ro-RO"/>
              </w:rPr>
              <w:t xml:space="preserve"> are </w:t>
            </w:r>
            <w:proofErr w:type="spellStart"/>
            <w:r w:rsidRPr="00FA64B8">
              <w:rPr>
                <w:rFonts w:ascii="Times New Roman" w:hAnsi="Times New Roman"/>
                <w:bCs/>
                <w:sz w:val="24"/>
                <w:szCs w:val="24"/>
                <w:lang w:val="ro-RO"/>
              </w:rPr>
              <w:t>commonly</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found</w:t>
            </w:r>
            <w:proofErr w:type="spellEnd"/>
            <w:r w:rsidRPr="00FA64B8">
              <w:rPr>
                <w:rFonts w:ascii="Times New Roman" w:hAnsi="Times New Roman"/>
                <w:bCs/>
                <w:sz w:val="24"/>
                <w:szCs w:val="24"/>
                <w:lang w:val="ro-RO"/>
              </w:rPr>
              <w:t xml:space="preserve"> on </w:t>
            </w:r>
            <w:proofErr w:type="spellStart"/>
            <w:r w:rsidRPr="00FA64B8">
              <w:rPr>
                <w:rFonts w:ascii="Times New Roman" w:hAnsi="Times New Roman"/>
                <w:bCs/>
                <w:sz w:val="24"/>
                <w:szCs w:val="24"/>
                <w:lang w:val="ro-RO"/>
              </w:rPr>
              <w:t>slopes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in </w:t>
            </w:r>
            <w:proofErr w:type="spellStart"/>
            <w:r w:rsidRPr="00FA64B8">
              <w:rPr>
                <w:rFonts w:ascii="Times New Roman" w:hAnsi="Times New Roman"/>
                <w:bCs/>
                <w:sz w:val="24"/>
                <w:szCs w:val="24"/>
                <w:lang w:val="ro-RO"/>
              </w:rPr>
              <w:t>depressions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Analyses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revealed</w:t>
            </w:r>
            <w:proofErr w:type="spellEnd"/>
            <w:r w:rsidRPr="00FA64B8">
              <w:rPr>
                <w:rFonts w:ascii="Times New Roman" w:hAnsi="Times New Roman"/>
                <w:bCs/>
                <w:sz w:val="24"/>
                <w:szCs w:val="24"/>
                <w:lang w:val="ro-RO"/>
              </w:rPr>
              <w:t xml:space="preserve"> a humus </w:t>
            </w:r>
            <w:proofErr w:type="spellStart"/>
            <w:r w:rsidRPr="00FA64B8">
              <w:rPr>
                <w:rFonts w:ascii="Times New Roman" w:hAnsi="Times New Roman"/>
                <w:bCs/>
                <w:sz w:val="24"/>
                <w:szCs w:val="24"/>
                <w:lang w:val="ro-RO"/>
              </w:rPr>
              <w:t>horizon</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thickness</w:t>
            </w:r>
            <w:proofErr w:type="spellEnd"/>
            <w:r w:rsidRPr="00FA64B8">
              <w:rPr>
                <w:rFonts w:ascii="Times New Roman" w:hAnsi="Times New Roman"/>
                <w:bCs/>
                <w:sz w:val="24"/>
                <w:szCs w:val="24"/>
                <w:lang w:val="ro-RO"/>
              </w:rPr>
              <w:t xml:space="preserve"> of 80-90 cm, moderate humus content (3.0-3.4%),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variable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soil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fertility</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based</w:t>
            </w:r>
            <w:proofErr w:type="spellEnd"/>
            <w:r w:rsidRPr="00FA64B8">
              <w:rPr>
                <w:rFonts w:ascii="Times New Roman" w:hAnsi="Times New Roman"/>
                <w:bCs/>
                <w:sz w:val="24"/>
                <w:szCs w:val="24"/>
                <w:lang w:val="ro-RO"/>
              </w:rPr>
              <w:t xml:space="preserve"> on N, P,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K content, </w:t>
            </w:r>
            <w:proofErr w:type="spellStart"/>
            <w:r w:rsidRPr="00FA64B8">
              <w:rPr>
                <w:rFonts w:ascii="Times New Roman" w:hAnsi="Times New Roman"/>
                <w:bCs/>
                <w:sz w:val="24"/>
                <w:szCs w:val="24"/>
                <w:lang w:val="ro-RO"/>
              </w:rPr>
              <w:t>all</w:t>
            </w:r>
            <w:proofErr w:type="spellEnd"/>
            <w:r w:rsidRPr="00FA64B8">
              <w:rPr>
                <w:rFonts w:ascii="Times New Roman" w:hAnsi="Times New Roman"/>
                <w:bCs/>
                <w:sz w:val="24"/>
                <w:szCs w:val="24"/>
                <w:lang w:val="ro-RO"/>
              </w:rPr>
              <w:t xml:space="preserve"> crucial for </w:t>
            </w:r>
            <w:proofErr w:type="spellStart"/>
            <w:r w:rsidRPr="00FA64B8">
              <w:rPr>
                <w:rFonts w:ascii="Times New Roman" w:hAnsi="Times New Roman"/>
                <w:bCs/>
                <w:sz w:val="24"/>
                <w:szCs w:val="24"/>
                <w:lang w:val="ro-RO"/>
              </w:rPr>
              <w:t>establishing</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sustainable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agroecosystems</w:t>
            </w:r>
            <w:proofErr w:type="spellEnd"/>
            <w:r w:rsidRPr="00FA64B8">
              <w:rPr>
                <w:rFonts w:ascii="Times New Roman" w:hAnsi="Times New Roman"/>
                <w:bCs/>
                <w:sz w:val="24"/>
                <w:szCs w:val="24"/>
                <w:lang w:val="ro-RO"/>
              </w:rPr>
              <w:t>.</w:t>
            </w:r>
          </w:p>
          <w:p w14:paraId="7871BA54" w14:textId="77777777" w:rsidR="00B529EB" w:rsidRPr="00FA64B8" w:rsidRDefault="00B529EB" w:rsidP="00BE3F71">
            <w:pPr>
              <w:pBdr>
                <w:top w:val="nil"/>
                <w:left w:val="nil"/>
                <w:bottom w:val="nil"/>
                <w:right w:val="nil"/>
                <w:between w:val="nil"/>
              </w:pBdr>
              <w:spacing w:after="0" w:line="276" w:lineRule="auto"/>
              <w:ind w:firstLine="284"/>
              <w:jc w:val="both"/>
              <w:rPr>
                <w:rFonts w:ascii="Times New Roman" w:hAnsi="Times New Roman"/>
                <w:bCs/>
                <w:sz w:val="24"/>
                <w:szCs w:val="24"/>
                <w:lang w:val="ro-RO"/>
              </w:rPr>
            </w:pPr>
            <w:r w:rsidRPr="00FA64B8">
              <w:rPr>
                <w:rFonts w:ascii="Times New Roman" w:hAnsi="Times New Roman"/>
                <w:bCs/>
                <w:sz w:val="24"/>
                <w:szCs w:val="24"/>
                <w:lang w:val="ro-RO"/>
              </w:rPr>
              <w:t xml:space="preserve">In </w:t>
            </w:r>
            <w:proofErr w:type="spellStart"/>
            <w:r w:rsidRPr="00FA64B8">
              <w:rPr>
                <w:rFonts w:ascii="Times New Roman" w:hAnsi="Times New Roman"/>
                <w:bCs/>
                <w:sz w:val="24"/>
                <w:szCs w:val="24"/>
                <w:lang w:val="ro-RO"/>
              </w:rPr>
              <w:t>agro-fitotechnical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research</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the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transition</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from</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conventional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to</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conservation</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agriculture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was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supported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through</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scientific</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recommendations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soil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assessments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analyzing</w:t>
            </w:r>
            <w:proofErr w:type="spellEnd"/>
            <w:r w:rsidRPr="00FA64B8">
              <w:rPr>
                <w:rFonts w:ascii="Times New Roman" w:hAnsi="Times New Roman"/>
                <w:bCs/>
                <w:sz w:val="24"/>
                <w:szCs w:val="24"/>
                <w:lang w:val="ro-RO"/>
              </w:rPr>
              <w:t xml:space="preserve"> 12 </w:t>
            </w:r>
            <w:proofErr w:type="spellStart"/>
            <w:r w:rsidRPr="00FA64B8">
              <w:rPr>
                <w:rFonts w:ascii="Times New Roman" w:hAnsi="Times New Roman"/>
                <w:bCs/>
                <w:sz w:val="24"/>
                <w:szCs w:val="24"/>
                <w:lang w:val="ro-RO"/>
              </w:rPr>
              <w:t>chemical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morphological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physical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indicators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Research</w:t>
            </w:r>
            <w:proofErr w:type="spellEnd"/>
            <w:r w:rsidRPr="00FA64B8">
              <w:rPr>
                <w:rFonts w:ascii="Times New Roman" w:hAnsi="Times New Roman"/>
                <w:bCs/>
                <w:sz w:val="24"/>
                <w:szCs w:val="24"/>
                <w:lang w:val="ro-RO"/>
              </w:rPr>
              <w:t xml:space="preserve"> on </w:t>
            </w:r>
            <w:proofErr w:type="spellStart"/>
            <w:r w:rsidRPr="00FA64B8">
              <w:rPr>
                <w:rFonts w:ascii="Times New Roman" w:hAnsi="Times New Roman"/>
                <w:bCs/>
                <w:sz w:val="24"/>
                <w:szCs w:val="24"/>
                <w:lang w:val="ro-RO"/>
              </w:rPr>
              <w:t>winter</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cereals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wheat</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barley</w:t>
            </w:r>
            <w:proofErr w:type="spellEnd"/>
            <w:r w:rsidRPr="00FA64B8">
              <w:rPr>
                <w:rFonts w:ascii="Times New Roman" w:hAnsi="Times New Roman"/>
                <w:bCs/>
                <w:sz w:val="24"/>
                <w:szCs w:val="24"/>
                <w:lang w:val="ro-RO"/>
              </w:rPr>
              <w:t xml:space="preserve">, triticale) </w:t>
            </w:r>
            <w:proofErr w:type="spellStart"/>
            <w:r w:rsidRPr="00FA64B8">
              <w:rPr>
                <w:rFonts w:ascii="Times New Roman" w:hAnsi="Times New Roman"/>
                <w:bCs/>
                <w:sz w:val="24"/>
                <w:szCs w:val="24"/>
                <w:lang w:val="ro-RO"/>
              </w:rPr>
              <w:t>revealed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variable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yields</w:t>
            </w:r>
            <w:proofErr w:type="spellEnd"/>
            <w:r w:rsidRPr="00FA64B8">
              <w:rPr>
                <w:rFonts w:ascii="Times New Roman" w:hAnsi="Times New Roman"/>
                <w:bCs/>
                <w:sz w:val="24"/>
                <w:szCs w:val="24"/>
                <w:lang w:val="ro-RO"/>
              </w:rPr>
              <w:t xml:space="preserve"> (5.65-9.75 t/ha), </w:t>
            </w:r>
            <w:proofErr w:type="spellStart"/>
            <w:r w:rsidRPr="00FA64B8">
              <w:rPr>
                <w:rFonts w:ascii="Times New Roman" w:hAnsi="Times New Roman"/>
                <w:bCs/>
                <w:sz w:val="24"/>
                <w:szCs w:val="24"/>
                <w:lang w:val="ro-RO"/>
              </w:rPr>
              <w:t>significantly</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influenced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by</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vegetation</w:t>
            </w:r>
            <w:proofErr w:type="spellEnd"/>
            <w:r w:rsidRPr="00FA64B8">
              <w:rPr>
                <w:rFonts w:ascii="Times New Roman" w:hAnsi="Times New Roman"/>
                <w:bCs/>
                <w:sz w:val="24"/>
                <w:szCs w:val="24"/>
                <w:lang w:val="ro-RO"/>
              </w:rPr>
              <w:t xml:space="preserve"> period </w:t>
            </w:r>
            <w:proofErr w:type="spellStart"/>
            <w:r w:rsidRPr="00FA64B8">
              <w:rPr>
                <w:rFonts w:ascii="Times New Roman" w:hAnsi="Times New Roman"/>
                <w:bCs/>
                <w:sz w:val="24"/>
                <w:szCs w:val="24"/>
                <w:lang w:val="ro-RO"/>
              </w:rPr>
              <w:t>precipitation</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with</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protein</w:t>
            </w:r>
            <w:proofErr w:type="spellEnd"/>
            <w:r w:rsidRPr="00FA64B8">
              <w:rPr>
                <w:rFonts w:ascii="Times New Roman" w:hAnsi="Times New Roman"/>
                <w:bCs/>
                <w:sz w:val="24"/>
                <w:szCs w:val="24"/>
                <w:lang w:val="ro-RO"/>
              </w:rPr>
              <w:t xml:space="preserve"> content </w:t>
            </w:r>
            <w:proofErr w:type="spellStart"/>
            <w:r w:rsidRPr="00FA64B8">
              <w:rPr>
                <w:rFonts w:ascii="Times New Roman" w:hAnsi="Times New Roman"/>
                <w:bCs/>
                <w:sz w:val="24"/>
                <w:szCs w:val="24"/>
                <w:lang w:val="ro-RO"/>
              </w:rPr>
              <w:t>ranging</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from</w:t>
            </w:r>
            <w:proofErr w:type="spellEnd"/>
            <w:r w:rsidRPr="00FA64B8">
              <w:rPr>
                <w:rFonts w:ascii="Times New Roman" w:hAnsi="Times New Roman"/>
                <w:bCs/>
                <w:sz w:val="24"/>
                <w:szCs w:val="24"/>
                <w:lang w:val="ro-RO"/>
              </w:rPr>
              <w:t xml:space="preserve"> 10.6% </w:t>
            </w:r>
            <w:proofErr w:type="spellStart"/>
            <w:r w:rsidRPr="00FA64B8">
              <w:rPr>
                <w:rFonts w:ascii="Times New Roman" w:hAnsi="Times New Roman"/>
                <w:bCs/>
                <w:sz w:val="24"/>
                <w:szCs w:val="24"/>
                <w:lang w:val="ro-RO"/>
              </w:rPr>
              <w:t>to</w:t>
            </w:r>
            <w:proofErr w:type="spellEnd"/>
            <w:r w:rsidRPr="00FA64B8">
              <w:rPr>
                <w:rFonts w:ascii="Times New Roman" w:hAnsi="Times New Roman"/>
                <w:bCs/>
                <w:sz w:val="24"/>
                <w:szCs w:val="24"/>
                <w:lang w:val="ro-RO"/>
              </w:rPr>
              <w:t xml:space="preserve"> 14.7%. The </w:t>
            </w:r>
            <w:proofErr w:type="spellStart"/>
            <w:r w:rsidRPr="00FA64B8">
              <w:rPr>
                <w:rFonts w:ascii="Times New Roman" w:hAnsi="Times New Roman"/>
                <w:bCs/>
                <w:sz w:val="24"/>
                <w:szCs w:val="24"/>
                <w:lang w:val="ro-RO"/>
              </w:rPr>
              <w:t>application</w:t>
            </w:r>
            <w:proofErr w:type="spellEnd"/>
            <w:r w:rsidRPr="00FA64B8">
              <w:rPr>
                <w:rFonts w:ascii="Times New Roman" w:hAnsi="Times New Roman"/>
                <w:bCs/>
                <w:sz w:val="24"/>
                <w:szCs w:val="24"/>
                <w:lang w:val="ro-RO"/>
              </w:rPr>
              <w:t xml:space="preserve"> of </w:t>
            </w:r>
            <w:proofErr w:type="spellStart"/>
            <w:r w:rsidRPr="00FA64B8">
              <w:rPr>
                <w:rFonts w:ascii="Times New Roman" w:hAnsi="Times New Roman"/>
                <w:bCs/>
                <w:sz w:val="24"/>
                <w:szCs w:val="24"/>
                <w:lang w:val="ro-RO"/>
              </w:rPr>
              <w:t>Tebay</w:t>
            </w:r>
            <w:proofErr w:type="spellEnd"/>
            <w:r w:rsidRPr="00FA64B8">
              <w:rPr>
                <w:rFonts w:ascii="Times New Roman" w:hAnsi="Times New Roman"/>
                <w:bCs/>
                <w:sz w:val="24"/>
                <w:szCs w:val="24"/>
                <w:lang w:val="ro-RO"/>
              </w:rPr>
              <w:t xml:space="preserve"> Pro </w:t>
            </w:r>
            <w:proofErr w:type="spellStart"/>
            <w:r w:rsidRPr="00FA64B8">
              <w:rPr>
                <w:rFonts w:ascii="Times New Roman" w:hAnsi="Times New Roman"/>
                <w:bCs/>
                <w:sz w:val="24"/>
                <w:szCs w:val="24"/>
                <w:lang w:val="ro-RO"/>
              </w:rPr>
              <w:t>improved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plant</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biomass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leaf</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area</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the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number</w:t>
            </w:r>
            <w:proofErr w:type="spellEnd"/>
            <w:r w:rsidRPr="00FA64B8">
              <w:rPr>
                <w:rFonts w:ascii="Times New Roman" w:hAnsi="Times New Roman"/>
                <w:bCs/>
                <w:sz w:val="24"/>
                <w:szCs w:val="24"/>
                <w:lang w:val="ro-RO"/>
              </w:rPr>
              <w:t xml:space="preserve"> of </w:t>
            </w:r>
            <w:proofErr w:type="spellStart"/>
            <w:r w:rsidRPr="00FA64B8">
              <w:rPr>
                <w:rFonts w:ascii="Times New Roman" w:hAnsi="Times New Roman"/>
                <w:bCs/>
                <w:sz w:val="24"/>
                <w:szCs w:val="24"/>
                <w:lang w:val="ro-RO"/>
              </w:rPr>
              <w:t>large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spikes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thereby</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increasing</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biological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productivity</w:t>
            </w:r>
            <w:proofErr w:type="spellEnd"/>
            <w:r w:rsidRPr="00FA64B8">
              <w:rPr>
                <w:rFonts w:ascii="Times New Roman" w:hAnsi="Times New Roman"/>
                <w:bCs/>
                <w:sz w:val="24"/>
                <w:szCs w:val="24"/>
                <w:lang w:val="ro-RO"/>
              </w:rPr>
              <w:t xml:space="preserve">. Genetic </w:t>
            </w:r>
            <w:proofErr w:type="spellStart"/>
            <w:r w:rsidRPr="00FA64B8">
              <w:rPr>
                <w:rFonts w:ascii="Times New Roman" w:hAnsi="Times New Roman"/>
                <w:bCs/>
                <w:sz w:val="24"/>
                <w:szCs w:val="24"/>
                <w:lang w:val="ro-RO"/>
              </w:rPr>
              <w:t>studies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inventoried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the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maize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germplasm</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collection</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while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phytosanitary</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research</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documented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nematode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infestation</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from</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the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Heterodera</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genus</w:t>
            </w:r>
            <w:proofErr w:type="spellEnd"/>
            <w:r w:rsidRPr="00FA64B8">
              <w:rPr>
                <w:rFonts w:ascii="Times New Roman" w:hAnsi="Times New Roman"/>
                <w:bCs/>
                <w:sz w:val="24"/>
                <w:szCs w:val="24"/>
                <w:lang w:val="ro-RO"/>
              </w:rPr>
              <w:t xml:space="preserve"> in </w:t>
            </w:r>
            <w:proofErr w:type="spellStart"/>
            <w:r w:rsidRPr="00FA64B8">
              <w:rPr>
                <w:rFonts w:ascii="Times New Roman" w:hAnsi="Times New Roman"/>
                <w:bCs/>
                <w:sz w:val="24"/>
                <w:szCs w:val="24"/>
                <w:lang w:val="ro-RO"/>
              </w:rPr>
              <w:t>soybean</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emphasizing</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the</w:t>
            </w:r>
            <w:proofErr w:type="spellEnd"/>
            <w:r w:rsidRPr="00FA64B8">
              <w:rPr>
                <w:rFonts w:ascii="Times New Roman" w:hAnsi="Times New Roman"/>
                <w:bCs/>
                <w:sz w:val="24"/>
                <w:szCs w:val="24"/>
                <w:lang w:val="ro-RO"/>
              </w:rPr>
              <w:t xml:space="preserve"> impact of </w:t>
            </w:r>
            <w:proofErr w:type="spellStart"/>
            <w:r w:rsidRPr="00FA64B8">
              <w:rPr>
                <w:rFonts w:ascii="Times New Roman" w:hAnsi="Times New Roman"/>
                <w:bCs/>
                <w:sz w:val="24"/>
                <w:szCs w:val="24"/>
                <w:lang w:val="ro-RO"/>
              </w:rPr>
              <w:t>hydrothermal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stress</w:t>
            </w:r>
            <w:proofErr w:type="spellEnd"/>
            <w:r w:rsidRPr="00FA64B8">
              <w:rPr>
                <w:rFonts w:ascii="Times New Roman" w:hAnsi="Times New Roman"/>
                <w:bCs/>
                <w:sz w:val="24"/>
                <w:szCs w:val="24"/>
                <w:lang w:val="ro-RO"/>
              </w:rPr>
              <w:t xml:space="preserve">. </w:t>
            </w:r>
          </w:p>
          <w:p w14:paraId="3E0629B1" w14:textId="77777777" w:rsidR="00B529EB" w:rsidRPr="00FA64B8" w:rsidRDefault="00B529EB" w:rsidP="00BE3F71">
            <w:pPr>
              <w:pBdr>
                <w:top w:val="nil"/>
                <w:left w:val="nil"/>
                <w:bottom w:val="nil"/>
                <w:right w:val="nil"/>
                <w:between w:val="nil"/>
              </w:pBdr>
              <w:spacing w:after="0" w:line="276" w:lineRule="auto"/>
              <w:ind w:firstLine="284"/>
              <w:jc w:val="both"/>
              <w:rPr>
                <w:rFonts w:ascii="Times New Roman" w:hAnsi="Times New Roman"/>
                <w:bCs/>
                <w:sz w:val="24"/>
                <w:szCs w:val="24"/>
                <w:lang w:val="ro-RO"/>
              </w:rPr>
            </w:pPr>
            <w:r w:rsidRPr="00FA64B8">
              <w:rPr>
                <w:rFonts w:ascii="Times New Roman" w:hAnsi="Times New Roman"/>
                <w:bCs/>
                <w:sz w:val="24"/>
                <w:szCs w:val="24"/>
                <w:lang w:val="ro-RO"/>
              </w:rPr>
              <w:t xml:space="preserve">In </w:t>
            </w:r>
            <w:proofErr w:type="spellStart"/>
            <w:r w:rsidRPr="00FA64B8">
              <w:rPr>
                <w:rFonts w:ascii="Times New Roman" w:hAnsi="Times New Roman"/>
                <w:bCs/>
                <w:sz w:val="24"/>
                <w:szCs w:val="24"/>
                <w:lang w:val="ro-RO"/>
              </w:rPr>
              <w:t>horticulture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adapted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technologies</w:t>
            </w:r>
            <w:proofErr w:type="spellEnd"/>
            <w:r w:rsidRPr="00FA64B8">
              <w:rPr>
                <w:rFonts w:ascii="Times New Roman" w:hAnsi="Times New Roman"/>
                <w:bCs/>
                <w:sz w:val="24"/>
                <w:szCs w:val="24"/>
                <w:lang w:val="ro-RO"/>
              </w:rPr>
              <w:t xml:space="preserve"> for </w:t>
            </w:r>
            <w:proofErr w:type="spellStart"/>
            <w:r w:rsidRPr="00FA64B8">
              <w:rPr>
                <w:rFonts w:ascii="Times New Roman" w:hAnsi="Times New Roman"/>
                <w:bCs/>
                <w:sz w:val="24"/>
                <w:szCs w:val="24"/>
                <w:lang w:val="ro-RO"/>
              </w:rPr>
              <w:t>crops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such</w:t>
            </w:r>
            <w:proofErr w:type="spellEnd"/>
            <w:r w:rsidRPr="00FA64B8">
              <w:rPr>
                <w:rFonts w:ascii="Times New Roman" w:hAnsi="Times New Roman"/>
                <w:bCs/>
                <w:sz w:val="24"/>
                <w:szCs w:val="24"/>
                <w:lang w:val="ro-RO"/>
              </w:rPr>
              <w:t xml:space="preserve"> as </w:t>
            </w:r>
            <w:proofErr w:type="spellStart"/>
            <w:r w:rsidRPr="00FA64B8">
              <w:rPr>
                <w:rFonts w:ascii="Times New Roman" w:hAnsi="Times New Roman"/>
                <w:bCs/>
                <w:sz w:val="24"/>
                <w:szCs w:val="24"/>
                <w:lang w:val="ro-RO"/>
              </w:rPr>
              <w:t>apricot</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plum</w:t>
            </w:r>
            <w:proofErr w:type="spellEnd"/>
            <w:r w:rsidRPr="00FA64B8">
              <w:rPr>
                <w:rFonts w:ascii="Times New Roman" w:hAnsi="Times New Roman"/>
                <w:bCs/>
                <w:sz w:val="24"/>
                <w:szCs w:val="24"/>
                <w:lang w:val="ro-RO"/>
              </w:rPr>
              <w:t xml:space="preserve">, cherry, </w:t>
            </w:r>
            <w:proofErr w:type="spellStart"/>
            <w:r w:rsidRPr="00FA64B8">
              <w:rPr>
                <w:rFonts w:ascii="Times New Roman" w:hAnsi="Times New Roman"/>
                <w:bCs/>
                <w:sz w:val="24"/>
                <w:szCs w:val="24"/>
                <w:lang w:val="ro-RO"/>
              </w:rPr>
              <w:t>apple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walnut</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strawberry</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demonstrated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high</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potential</w:t>
            </w:r>
            <w:proofErr w:type="spellEnd"/>
            <w:r w:rsidRPr="00FA64B8">
              <w:rPr>
                <w:rFonts w:ascii="Times New Roman" w:hAnsi="Times New Roman"/>
                <w:bCs/>
                <w:sz w:val="24"/>
                <w:szCs w:val="24"/>
                <w:lang w:val="ro-RO"/>
              </w:rPr>
              <w:t xml:space="preserve"> for </w:t>
            </w:r>
            <w:proofErr w:type="spellStart"/>
            <w:r w:rsidRPr="00FA64B8">
              <w:rPr>
                <w:rFonts w:ascii="Times New Roman" w:hAnsi="Times New Roman"/>
                <w:bCs/>
                <w:sz w:val="24"/>
                <w:szCs w:val="24"/>
                <w:lang w:val="ro-RO"/>
              </w:rPr>
              <w:t>utilizing</w:t>
            </w:r>
            <w:proofErr w:type="spellEnd"/>
            <w:r w:rsidRPr="00FA64B8">
              <w:rPr>
                <w:rFonts w:ascii="Times New Roman" w:hAnsi="Times New Roman"/>
                <w:bCs/>
                <w:sz w:val="24"/>
                <w:szCs w:val="24"/>
                <w:lang w:val="ro-RO"/>
              </w:rPr>
              <w:t xml:space="preserve"> climatic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pedological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resources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contributing</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to</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increased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sustainability</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food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safety</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Results</w:t>
            </w:r>
            <w:proofErr w:type="spellEnd"/>
            <w:r w:rsidRPr="00FA64B8">
              <w:rPr>
                <w:rFonts w:ascii="Times New Roman" w:hAnsi="Times New Roman"/>
                <w:bCs/>
                <w:sz w:val="24"/>
                <w:szCs w:val="24"/>
                <w:lang w:val="ro-RO"/>
              </w:rPr>
              <w:t xml:space="preserve"> highlighted </w:t>
            </w:r>
            <w:proofErr w:type="spellStart"/>
            <w:r w:rsidRPr="00FA64B8">
              <w:rPr>
                <w:rFonts w:ascii="Times New Roman" w:hAnsi="Times New Roman"/>
                <w:bCs/>
                <w:sz w:val="24"/>
                <w:szCs w:val="24"/>
                <w:lang w:val="ro-RO"/>
              </w:rPr>
              <w:t>the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efficiency</w:t>
            </w:r>
            <w:proofErr w:type="spellEnd"/>
            <w:r w:rsidRPr="00FA64B8">
              <w:rPr>
                <w:rFonts w:ascii="Times New Roman" w:hAnsi="Times New Roman"/>
                <w:bCs/>
                <w:sz w:val="24"/>
                <w:szCs w:val="24"/>
                <w:lang w:val="ro-RO"/>
              </w:rPr>
              <w:t xml:space="preserve"> of Geneva </w:t>
            </w:r>
            <w:proofErr w:type="spellStart"/>
            <w:r w:rsidRPr="00FA64B8">
              <w:rPr>
                <w:rFonts w:ascii="Times New Roman" w:hAnsi="Times New Roman"/>
                <w:bCs/>
                <w:sz w:val="24"/>
                <w:szCs w:val="24"/>
                <w:lang w:val="ro-RO"/>
              </w:rPr>
              <w:t>rootstocks</w:t>
            </w:r>
            <w:proofErr w:type="spellEnd"/>
            <w:r w:rsidRPr="00FA64B8">
              <w:rPr>
                <w:rFonts w:ascii="Times New Roman" w:hAnsi="Times New Roman"/>
                <w:bCs/>
                <w:sz w:val="24"/>
                <w:szCs w:val="24"/>
                <w:lang w:val="ro-RO"/>
              </w:rPr>
              <w:t xml:space="preserve"> in </w:t>
            </w:r>
            <w:proofErr w:type="spellStart"/>
            <w:r w:rsidRPr="00FA64B8">
              <w:rPr>
                <w:rFonts w:ascii="Times New Roman" w:hAnsi="Times New Roman"/>
                <w:bCs/>
                <w:sz w:val="24"/>
                <w:szCs w:val="24"/>
                <w:lang w:val="ro-RO"/>
              </w:rPr>
              <w:t>mitigating</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soil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fatigue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reducing</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the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use</w:t>
            </w:r>
            <w:proofErr w:type="spellEnd"/>
            <w:r w:rsidRPr="00FA64B8">
              <w:rPr>
                <w:rFonts w:ascii="Times New Roman" w:hAnsi="Times New Roman"/>
                <w:bCs/>
                <w:sz w:val="24"/>
                <w:szCs w:val="24"/>
                <w:lang w:val="ro-RO"/>
              </w:rPr>
              <w:t xml:space="preserve"> of </w:t>
            </w:r>
            <w:proofErr w:type="spellStart"/>
            <w:r w:rsidRPr="00FA64B8">
              <w:rPr>
                <w:rFonts w:ascii="Times New Roman" w:hAnsi="Times New Roman"/>
                <w:bCs/>
                <w:sz w:val="24"/>
                <w:szCs w:val="24"/>
                <w:lang w:val="ro-RO"/>
              </w:rPr>
              <w:t>phytosanitary</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products</w:t>
            </w:r>
            <w:proofErr w:type="spellEnd"/>
            <w:r w:rsidRPr="00FA64B8">
              <w:rPr>
                <w:rFonts w:ascii="Times New Roman" w:hAnsi="Times New Roman"/>
                <w:bCs/>
                <w:sz w:val="24"/>
                <w:szCs w:val="24"/>
                <w:lang w:val="ro-RO"/>
              </w:rPr>
              <w:t>.</w:t>
            </w:r>
          </w:p>
          <w:p w14:paraId="0D7A4AD6" w14:textId="77777777" w:rsidR="00B529EB" w:rsidRPr="00FA64B8" w:rsidRDefault="00B529EB" w:rsidP="00BE3F71">
            <w:pPr>
              <w:pBdr>
                <w:top w:val="nil"/>
                <w:left w:val="nil"/>
                <w:bottom w:val="nil"/>
                <w:right w:val="nil"/>
                <w:between w:val="nil"/>
              </w:pBdr>
              <w:spacing w:after="0" w:line="276" w:lineRule="auto"/>
              <w:ind w:firstLine="284"/>
              <w:jc w:val="both"/>
              <w:rPr>
                <w:rFonts w:ascii="Times New Roman" w:hAnsi="Times New Roman"/>
                <w:bCs/>
                <w:sz w:val="24"/>
                <w:szCs w:val="24"/>
                <w:lang w:val="ro-RO"/>
              </w:rPr>
            </w:pPr>
            <w:proofErr w:type="spellStart"/>
            <w:r w:rsidRPr="00FA64B8">
              <w:rPr>
                <w:rFonts w:ascii="Times New Roman" w:hAnsi="Times New Roman"/>
                <w:bCs/>
                <w:sz w:val="24"/>
                <w:szCs w:val="24"/>
                <w:lang w:val="ro-RO"/>
              </w:rPr>
              <w:t>Zootechnical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research</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optimized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feed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rations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using</w:t>
            </w:r>
            <w:proofErr w:type="spellEnd"/>
            <w:r w:rsidRPr="00FA64B8">
              <w:rPr>
                <w:rFonts w:ascii="Times New Roman" w:hAnsi="Times New Roman"/>
                <w:bCs/>
                <w:sz w:val="24"/>
                <w:szCs w:val="24"/>
                <w:lang w:val="ro-RO"/>
              </w:rPr>
              <w:t xml:space="preserve"> local </w:t>
            </w:r>
            <w:proofErr w:type="spellStart"/>
            <w:r w:rsidRPr="00FA64B8">
              <w:rPr>
                <w:rFonts w:ascii="Times New Roman" w:hAnsi="Times New Roman"/>
                <w:bCs/>
                <w:sz w:val="24"/>
                <w:szCs w:val="24"/>
                <w:lang w:val="ro-RO"/>
              </w:rPr>
              <w:t>resources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modern </w:t>
            </w:r>
            <w:proofErr w:type="spellStart"/>
            <w:r w:rsidRPr="00FA64B8">
              <w:rPr>
                <w:rFonts w:ascii="Times New Roman" w:hAnsi="Times New Roman"/>
                <w:bCs/>
                <w:sz w:val="24"/>
                <w:szCs w:val="24"/>
                <w:lang w:val="ro-RO"/>
              </w:rPr>
              <w:t>technologies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increasing</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milk</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production</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by</w:t>
            </w:r>
            <w:proofErr w:type="spellEnd"/>
            <w:r w:rsidRPr="00FA64B8">
              <w:rPr>
                <w:rFonts w:ascii="Times New Roman" w:hAnsi="Times New Roman"/>
                <w:bCs/>
                <w:sz w:val="24"/>
                <w:szCs w:val="24"/>
                <w:lang w:val="ro-RO"/>
              </w:rPr>
              <w:t xml:space="preserve"> 15.87% </w:t>
            </w:r>
            <w:proofErr w:type="spellStart"/>
            <w:r w:rsidRPr="00FA64B8">
              <w:rPr>
                <w:rFonts w:ascii="Times New Roman" w:hAnsi="Times New Roman"/>
                <w:bCs/>
                <w:sz w:val="24"/>
                <w:szCs w:val="24"/>
                <w:lang w:val="ro-RO"/>
              </w:rPr>
              <w:t>while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reducing</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greenhouse</w:t>
            </w:r>
            <w:proofErr w:type="spellEnd"/>
            <w:r w:rsidRPr="00FA64B8">
              <w:rPr>
                <w:rFonts w:ascii="Times New Roman" w:hAnsi="Times New Roman"/>
                <w:bCs/>
                <w:sz w:val="24"/>
                <w:szCs w:val="24"/>
                <w:lang w:val="ro-RO"/>
              </w:rPr>
              <w:t xml:space="preserve"> gas </w:t>
            </w:r>
            <w:proofErr w:type="spellStart"/>
            <w:r w:rsidRPr="00FA64B8">
              <w:rPr>
                <w:rFonts w:ascii="Times New Roman" w:hAnsi="Times New Roman"/>
                <w:bCs/>
                <w:sz w:val="24"/>
                <w:szCs w:val="24"/>
                <w:lang w:val="ro-RO"/>
              </w:rPr>
              <w:t>emissions</w:t>
            </w:r>
            <w:proofErr w:type="spellEnd"/>
            <w:r w:rsidRPr="00FA64B8">
              <w:rPr>
                <w:rFonts w:ascii="Times New Roman" w:hAnsi="Times New Roman"/>
                <w:bCs/>
                <w:sz w:val="24"/>
                <w:szCs w:val="24"/>
                <w:lang w:val="ro-RO"/>
              </w:rPr>
              <w:t xml:space="preserve">. </w:t>
            </w:r>
          </w:p>
          <w:p w14:paraId="2795BDEC" w14:textId="77777777" w:rsidR="00B529EB" w:rsidRPr="00FA64B8" w:rsidRDefault="00B529EB" w:rsidP="00BE3F71">
            <w:pPr>
              <w:pBdr>
                <w:top w:val="nil"/>
                <w:left w:val="nil"/>
                <w:bottom w:val="nil"/>
                <w:right w:val="nil"/>
                <w:between w:val="nil"/>
              </w:pBdr>
              <w:spacing w:after="0" w:line="276" w:lineRule="auto"/>
              <w:ind w:firstLine="284"/>
              <w:jc w:val="both"/>
              <w:rPr>
                <w:rFonts w:ascii="Times New Roman" w:hAnsi="Times New Roman"/>
                <w:bCs/>
                <w:sz w:val="24"/>
                <w:szCs w:val="24"/>
                <w:lang w:val="ro-RO"/>
              </w:rPr>
            </w:pPr>
            <w:r w:rsidRPr="00FA64B8">
              <w:rPr>
                <w:rFonts w:ascii="Times New Roman" w:hAnsi="Times New Roman"/>
                <w:bCs/>
                <w:sz w:val="24"/>
                <w:szCs w:val="24"/>
                <w:lang w:val="ro-RO"/>
              </w:rPr>
              <w:t xml:space="preserve">In </w:t>
            </w:r>
            <w:proofErr w:type="spellStart"/>
            <w:r w:rsidRPr="00FA64B8">
              <w:rPr>
                <w:rFonts w:ascii="Times New Roman" w:hAnsi="Times New Roman"/>
                <w:bCs/>
                <w:sz w:val="24"/>
                <w:szCs w:val="24"/>
                <w:lang w:val="ro-RO"/>
              </w:rPr>
              <w:t>apiculture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biostimulants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improved</w:t>
            </w:r>
            <w:proofErr w:type="spellEnd"/>
            <w:r w:rsidRPr="00FA64B8">
              <w:rPr>
                <w:rFonts w:ascii="Times New Roman" w:hAnsi="Times New Roman"/>
                <w:bCs/>
                <w:sz w:val="24"/>
                <w:szCs w:val="24"/>
                <w:lang w:val="ro-RO"/>
              </w:rPr>
              <w:t xml:space="preserve"> bee </w:t>
            </w:r>
            <w:proofErr w:type="spellStart"/>
            <w:r w:rsidRPr="00FA64B8">
              <w:rPr>
                <w:rFonts w:ascii="Times New Roman" w:hAnsi="Times New Roman"/>
                <w:bCs/>
                <w:sz w:val="24"/>
                <w:szCs w:val="24"/>
                <w:lang w:val="ro-RO"/>
              </w:rPr>
              <w:t>colony</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resilience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during</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winter</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the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productivity</w:t>
            </w:r>
            <w:proofErr w:type="spellEnd"/>
            <w:r w:rsidRPr="00FA64B8">
              <w:rPr>
                <w:rFonts w:ascii="Times New Roman" w:hAnsi="Times New Roman"/>
                <w:bCs/>
                <w:sz w:val="24"/>
                <w:szCs w:val="24"/>
                <w:lang w:val="ro-RO"/>
              </w:rPr>
              <w:t xml:space="preserve"> of </w:t>
            </w:r>
            <w:proofErr w:type="spellStart"/>
            <w:r w:rsidRPr="00FA64B8">
              <w:rPr>
                <w:rFonts w:ascii="Times New Roman" w:hAnsi="Times New Roman"/>
                <w:bCs/>
                <w:sz w:val="24"/>
                <w:szCs w:val="24"/>
                <w:lang w:val="ro-RO"/>
              </w:rPr>
              <w:t>royal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jelly</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supporting</w:t>
            </w:r>
            <w:proofErr w:type="spellEnd"/>
            <w:r w:rsidRPr="00FA64B8">
              <w:rPr>
                <w:rFonts w:ascii="Times New Roman" w:hAnsi="Times New Roman"/>
                <w:bCs/>
                <w:sz w:val="24"/>
                <w:szCs w:val="24"/>
                <w:lang w:val="ro-RO"/>
              </w:rPr>
              <w:t xml:space="preserve"> more </w:t>
            </w:r>
            <w:proofErr w:type="spellStart"/>
            <w:r w:rsidRPr="00FA64B8">
              <w:rPr>
                <w:rFonts w:ascii="Times New Roman" w:hAnsi="Times New Roman"/>
                <w:bCs/>
                <w:sz w:val="24"/>
                <w:szCs w:val="24"/>
                <w:lang w:val="ro-RO"/>
              </w:rPr>
              <w:t>efficient</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apicultural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practices</w:t>
            </w:r>
            <w:proofErr w:type="spellEnd"/>
            <w:r w:rsidRPr="00FA64B8">
              <w:rPr>
                <w:rFonts w:ascii="Times New Roman" w:hAnsi="Times New Roman"/>
                <w:bCs/>
                <w:sz w:val="24"/>
                <w:szCs w:val="24"/>
                <w:lang w:val="ro-RO"/>
              </w:rPr>
              <w:t>.</w:t>
            </w:r>
          </w:p>
          <w:p w14:paraId="36A3D9D5" w14:textId="77777777" w:rsidR="00B529EB" w:rsidRPr="00FA64B8" w:rsidRDefault="00B529EB" w:rsidP="00BE3F71">
            <w:pPr>
              <w:pBdr>
                <w:top w:val="nil"/>
                <w:left w:val="nil"/>
                <w:bottom w:val="nil"/>
                <w:right w:val="nil"/>
                <w:between w:val="nil"/>
              </w:pBdr>
              <w:spacing w:after="0" w:line="276" w:lineRule="auto"/>
              <w:ind w:firstLine="284"/>
              <w:jc w:val="both"/>
              <w:rPr>
                <w:rFonts w:ascii="Times New Roman" w:hAnsi="Times New Roman"/>
                <w:bCs/>
                <w:sz w:val="24"/>
                <w:szCs w:val="24"/>
                <w:lang w:val="ro-RO"/>
              </w:rPr>
            </w:pPr>
            <w:proofErr w:type="spellStart"/>
            <w:r w:rsidRPr="00FA64B8">
              <w:rPr>
                <w:rFonts w:ascii="Times New Roman" w:hAnsi="Times New Roman"/>
                <w:bCs/>
                <w:sz w:val="24"/>
                <w:szCs w:val="24"/>
                <w:lang w:val="ro-RO"/>
              </w:rPr>
              <w:t>Agroforestry</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investigations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identified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four</w:t>
            </w:r>
            <w:proofErr w:type="spellEnd"/>
            <w:r w:rsidRPr="00FA64B8">
              <w:rPr>
                <w:rFonts w:ascii="Times New Roman" w:hAnsi="Times New Roman"/>
                <w:bCs/>
                <w:sz w:val="24"/>
                <w:szCs w:val="24"/>
                <w:lang w:val="ro-RO"/>
              </w:rPr>
              <w:t xml:space="preserve"> fundamental </w:t>
            </w:r>
            <w:proofErr w:type="spellStart"/>
            <w:r w:rsidRPr="00FA64B8">
              <w:rPr>
                <w:rFonts w:ascii="Times New Roman" w:hAnsi="Times New Roman"/>
                <w:bCs/>
                <w:sz w:val="24"/>
                <w:szCs w:val="24"/>
                <w:lang w:val="ro-RO"/>
              </w:rPr>
              <w:t>arboreta</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analyzing</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phytosociological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dendrometric </w:t>
            </w:r>
            <w:proofErr w:type="spellStart"/>
            <w:r w:rsidRPr="00FA64B8">
              <w:rPr>
                <w:rFonts w:ascii="Times New Roman" w:hAnsi="Times New Roman"/>
                <w:bCs/>
                <w:sz w:val="24"/>
                <w:szCs w:val="24"/>
                <w:lang w:val="ro-RO"/>
              </w:rPr>
              <w:t>parameters</w:t>
            </w:r>
            <w:proofErr w:type="spellEnd"/>
            <w:r w:rsidRPr="00FA64B8">
              <w:rPr>
                <w:rFonts w:ascii="Times New Roman" w:hAnsi="Times New Roman"/>
                <w:bCs/>
                <w:sz w:val="24"/>
                <w:szCs w:val="24"/>
                <w:lang w:val="ro-RO"/>
              </w:rPr>
              <w:t xml:space="preserve">. </w:t>
            </w:r>
          </w:p>
          <w:p w14:paraId="46E884B7" w14:textId="77777777" w:rsidR="00B529EB" w:rsidRPr="00FA64B8" w:rsidRDefault="00B529EB" w:rsidP="00BE3F71">
            <w:pPr>
              <w:pBdr>
                <w:top w:val="nil"/>
                <w:left w:val="nil"/>
                <w:bottom w:val="nil"/>
                <w:right w:val="nil"/>
                <w:between w:val="nil"/>
              </w:pBdr>
              <w:spacing w:after="0" w:line="276" w:lineRule="auto"/>
              <w:ind w:firstLine="284"/>
              <w:jc w:val="both"/>
              <w:rPr>
                <w:rFonts w:ascii="Times New Roman" w:hAnsi="Times New Roman"/>
                <w:bCs/>
                <w:sz w:val="24"/>
                <w:szCs w:val="24"/>
                <w:lang w:val="ro-RO"/>
              </w:rPr>
            </w:pPr>
            <w:r w:rsidRPr="00FA64B8">
              <w:rPr>
                <w:rFonts w:ascii="Times New Roman" w:hAnsi="Times New Roman"/>
                <w:bCs/>
                <w:sz w:val="24"/>
                <w:szCs w:val="24"/>
                <w:lang w:val="ro-RO"/>
              </w:rPr>
              <w:t xml:space="preserve">In </w:t>
            </w:r>
            <w:proofErr w:type="spellStart"/>
            <w:r w:rsidRPr="00FA64B8">
              <w:rPr>
                <w:rFonts w:ascii="Times New Roman" w:hAnsi="Times New Roman"/>
                <w:bCs/>
                <w:sz w:val="24"/>
                <w:szCs w:val="24"/>
                <w:lang w:val="ro-RO"/>
              </w:rPr>
              <w:t>energy</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research</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optimizing</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the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production</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flow</w:t>
            </w:r>
            <w:proofErr w:type="spellEnd"/>
            <w:r w:rsidRPr="00FA64B8">
              <w:rPr>
                <w:rFonts w:ascii="Times New Roman" w:hAnsi="Times New Roman"/>
                <w:bCs/>
                <w:sz w:val="24"/>
                <w:szCs w:val="24"/>
                <w:lang w:val="ro-RO"/>
              </w:rPr>
              <w:t xml:space="preserve"> of solid </w:t>
            </w:r>
            <w:proofErr w:type="spellStart"/>
            <w:r w:rsidRPr="00FA64B8">
              <w:rPr>
                <w:rFonts w:ascii="Times New Roman" w:hAnsi="Times New Roman"/>
                <w:bCs/>
                <w:sz w:val="24"/>
                <w:szCs w:val="24"/>
                <w:lang w:val="ro-RO"/>
              </w:rPr>
              <w:t>biofuels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from</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plant</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biomass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generated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innovative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technological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solutions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validated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through</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scientific</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articles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a patent. </w:t>
            </w:r>
          </w:p>
          <w:p w14:paraId="61382D21" w14:textId="77777777" w:rsidR="00B529EB" w:rsidRPr="00FA64B8" w:rsidRDefault="00B529EB" w:rsidP="00BE3F71">
            <w:pPr>
              <w:pBdr>
                <w:top w:val="nil"/>
                <w:left w:val="nil"/>
                <w:bottom w:val="nil"/>
                <w:right w:val="nil"/>
                <w:between w:val="nil"/>
              </w:pBdr>
              <w:spacing w:after="0" w:line="276" w:lineRule="auto"/>
              <w:ind w:firstLine="284"/>
              <w:jc w:val="both"/>
              <w:rPr>
                <w:rFonts w:ascii="Times New Roman" w:hAnsi="Times New Roman"/>
                <w:bCs/>
                <w:sz w:val="24"/>
                <w:szCs w:val="24"/>
                <w:lang w:val="ro-RO"/>
              </w:rPr>
            </w:pPr>
            <w:proofErr w:type="spellStart"/>
            <w:r w:rsidRPr="00FA64B8">
              <w:rPr>
                <w:rFonts w:ascii="Times New Roman" w:hAnsi="Times New Roman"/>
                <w:bCs/>
                <w:sz w:val="24"/>
                <w:szCs w:val="24"/>
                <w:lang w:val="ro-RO"/>
              </w:rPr>
              <w:t>These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research</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results</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contribute</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to</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promoting</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agricultural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sustainability</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environmental</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protection</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and</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efficient</w:t>
            </w:r>
            <w:proofErr w:type="spellEnd"/>
            <w:r w:rsidRPr="00FA64B8">
              <w:rPr>
                <w:rFonts w:ascii="Times New Roman" w:hAnsi="Times New Roman"/>
                <w:bCs/>
                <w:sz w:val="24"/>
                <w:szCs w:val="24"/>
                <w:lang w:val="ro-RO"/>
              </w:rPr>
              <w:t xml:space="preserve"> </w:t>
            </w:r>
            <w:proofErr w:type="spellStart"/>
            <w:r w:rsidRPr="00FA64B8">
              <w:rPr>
                <w:rFonts w:ascii="Times New Roman" w:hAnsi="Times New Roman"/>
                <w:bCs/>
                <w:sz w:val="24"/>
                <w:szCs w:val="24"/>
                <w:lang w:val="ro-RO"/>
              </w:rPr>
              <w:t>use</w:t>
            </w:r>
            <w:proofErr w:type="spellEnd"/>
            <w:r w:rsidRPr="00FA64B8">
              <w:rPr>
                <w:rFonts w:ascii="Times New Roman" w:hAnsi="Times New Roman"/>
                <w:bCs/>
                <w:sz w:val="24"/>
                <w:szCs w:val="24"/>
                <w:lang w:val="ro-RO"/>
              </w:rPr>
              <w:t xml:space="preserve"> of natural </w:t>
            </w:r>
            <w:proofErr w:type="spellStart"/>
            <w:r w:rsidRPr="00FA64B8">
              <w:rPr>
                <w:rFonts w:ascii="Times New Roman" w:hAnsi="Times New Roman"/>
                <w:bCs/>
                <w:sz w:val="24"/>
                <w:szCs w:val="24"/>
                <w:lang w:val="ro-RO"/>
              </w:rPr>
              <w:t>resources</w:t>
            </w:r>
            <w:proofErr w:type="spellEnd"/>
            <w:r w:rsidRPr="00FA64B8">
              <w:rPr>
                <w:rFonts w:ascii="Times New Roman" w:hAnsi="Times New Roman"/>
                <w:bCs/>
                <w:sz w:val="24"/>
                <w:szCs w:val="24"/>
                <w:lang w:val="ro-RO"/>
              </w:rPr>
              <w:t xml:space="preserve"> in </w:t>
            </w:r>
            <w:proofErr w:type="spellStart"/>
            <w:r w:rsidRPr="00FA64B8">
              <w:rPr>
                <w:rFonts w:ascii="Times New Roman" w:hAnsi="Times New Roman"/>
                <w:bCs/>
                <w:sz w:val="24"/>
                <w:szCs w:val="24"/>
                <w:lang w:val="ro-RO"/>
              </w:rPr>
              <w:t>the</w:t>
            </w:r>
            <w:proofErr w:type="spellEnd"/>
            <w:r w:rsidRPr="00FA64B8">
              <w:rPr>
                <w:rFonts w:ascii="Times New Roman" w:hAnsi="Times New Roman"/>
                <w:bCs/>
                <w:sz w:val="24"/>
                <w:szCs w:val="24"/>
                <w:lang w:val="ro-RO"/>
              </w:rPr>
              <w:t xml:space="preserve"> Republic of Moldova.</w:t>
            </w:r>
          </w:p>
        </w:tc>
      </w:tr>
    </w:tbl>
    <w:p w14:paraId="7ACE147F" w14:textId="77777777" w:rsidR="00B529EB" w:rsidRPr="00FA64B8" w:rsidRDefault="00B529EB" w:rsidP="00B529EB">
      <w:pPr>
        <w:spacing w:after="120" w:line="276" w:lineRule="auto"/>
        <w:jc w:val="both"/>
        <w:rPr>
          <w:rFonts w:ascii="Times New Roman" w:hAnsi="Times New Roman"/>
          <w:b/>
          <w:i/>
          <w:sz w:val="24"/>
          <w:szCs w:val="24"/>
          <w:lang w:val="ro-RO"/>
        </w:rPr>
      </w:pPr>
    </w:p>
    <w:tbl>
      <w:tblPr>
        <w:tblW w:w="9180" w:type="dxa"/>
        <w:tblLook w:val="04A0" w:firstRow="1" w:lastRow="0" w:firstColumn="1" w:lastColumn="0" w:noHBand="0" w:noVBand="1"/>
      </w:tblPr>
      <w:tblGrid>
        <w:gridCol w:w="4644"/>
        <w:gridCol w:w="2410"/>
        <w:gridCol w:w="2126"/>
      </w:tblGrid>
      <w:tr w:rsidR="00B529EB" w:rsidRPr="00FA64B8" w14:paraId="631CEB0A" w14:textId="77777777" w:rsidTr="00BE3F71">
        <w:tc>
          <w:tcPr>
            <w:tcW w:w="4644" w:type="dxa"/>
            <w:shd w:val="clear" w:color="auto" w:fill="auto"/>
          </w:tcPr>
          <w:p w14:paraId="4EF54B84" w14:textId="77777777" w:rsidR="00B529EB" w:rsidRPr="00FA64B8" w:rsidRDefault="00B529EB" w:rsidP="00BE3F71">
            <w:pPr>
              <w:spacing w:after="0" w:line="276" w:lineRule="auto"/>
              <w:rPr>
                <w:rFonts w:ascii="Times New Roman" w:hAnsi="Times New Roman"/>
                <w:color w:val="FF0000"/>
                <w:sz w:val="24"/>
                <w:szCs w:val="24"/>
                <w:lang w:val="ro-RO"/>
              </w:rPr>
            </w:pPr>
            <w:r w:rsidRPr="00FA64B8">
              <w:rPr>
                <w:rFonts w:ascii="Times New Roman" w:hAnsi="Times New Roman"/>
                <w:sz w:val="24"/>
                <w:szCs w:val="24"/>
                <w:lang w:val="ro-RO"/>
              </w:rPr>
              <w:t xml:space="preserve">Coordonatorul subprogramului de cercetare          </w:t>
            </w:r>
          </w:p>
          <w:p w14:paraId="335ED8B3" w14:textId="77777777" w:rsidR="00B529EB" w:rsidRPr="00FA64B8" w:rsidRDefault="00B529EB" w:rsidP="00BE3F71">
            <w:pPr>
              <w:spacing w:after="0" w:line="276" w:lineRule="auto"/>
              <w:rPr>
                <w:rFonts w:ascii="Times New Roman" w:hAnsi="Times New Roman"/>
                <w:sz w:val="24"/>
                <w:szCs w:val="24"/>
                <w:lang w:val="ro-RO"/>
              </w:rPr>
            </w:pPr>
          </w:p>
        </w:tc>
        <w:tc>
          <w:tcPr>
            <w:tcW w:w="2410" w:type="dxa"/>
            <w:shd w:val="clear" w:color="auto" w:fill="auto"/>
          </w:tcPr>
          <w:p w14:paraId="58AC2B62" w14:textId="77777777" w:rsidR="00B529EB" w:rsidRPr="00FA64B8" w:rsidRDefault="00B529EB" w:rsidP="00BE3F71">
            <w:pPr>
              <w:spacing w:after="0" w:line="276" w:lineRule="auto"/>
              <w:jc w:val="center"/>
              <w:rPr>
                <w:rFonts w:ascii="Times New Roman" w:hAnsi="Times New Roman"/>
                <w:b/>
                <w:sz w:val="24"/>
                <w:szCs w:val="24"/>
                <w:u w:val="single"/>
                <w:lang w:val="ro-RO"/>
              </w:rPr>
            </w:pPr>
            <w:r w:rsidRPr="00FA64B8">
              <w:rPr>
                <w:rFonts w:ascii="Times New Roman" w:hAnsi="Times New Roman"/>
                <w:b/>
                <w:sz w:val="24"/>
                <w:szCs w:val="24"/>
                <w:u w:val="single"/>
                <w:lang w:val="ro-RO"/>
              </w:rPr>
              <w:t xml:space="preserve">Batîru </w:t>
            </w:r>
            <w:proofErr w:type="spellStart"/>
            <w:r w:rsidRPr="00FA64B8">
              <w:rPr>
                <w:rFonts w:ascii="Times New Roman" w:hAnsi="Times New Roman"/>
                <w:b/>
                <w:sz w:val="24"/>
                <w:szCs w:val="24"/>
                <w:u w:val="single"/>
                <w:lang w:val="ro-RO"/>
              </w:rPr>
              <w:t>Grigorii</w:t>
            </w:r>
            <w:proofErr w:type="spellEnd"/>
          </w:p>
          <w:p w14:paraId="60093F11" w14:textId="77777777" w:rsidR="00B529EB" w:rsidRPr="00FA64B8" w:rsidRDefault="00B529EB" w:rsidP="00BE3F71">
            <w:pPr>
              <w:spacing w:after="0" w:line="276" w:lineRule="auto"/>
              <w:jc w:val="center"/>
              <w:rPr>
                <w:rFonts w:ascii="Times New Roman" w:hAnsi="Times New Roman"/>
                <w:sz w:val="24"/>
                <w:szCs w:val="24"/>
                <w:lang w:val="ro-RO"/>
              </w:rPr>
            </w:pPr>
            <w:r w:rsidRPr="00FA64B8">
              <w:rPr>
                <w:rFonts w:ascii="Times New Roman" w:hAnsi="Times New Roman"/>
                <w:szCs w:val="24"/>
                <w:lang w:val="ro-RO"/>
              </w:rPr>
              <w:t>(numele, prenumele)</w:t>
            </w:r>
          </w:p>
        </w:tc>
        <w:tc>
          <w:tcPr>
            <w:tcW w:w="2126" w:type="dxa"/>
            <w:shd w:val="clear" w:color="auto" w:fill="auto"/>
          </w:tcPr>
          <w:p w14:paraId="5DC561AA" w14:textId="77777777" w:rsidR="00B529EB" w:rsidRPr="00FA64B8" w:rsidRDefault="00B529EB" w:rsidP="00BE3F71">
            <w:pPr>
              <w:spacing w:after="0" w:line="276" w:lineRule="auto"/>
              <w:jc w:val="center"/>
              <w:rPr>
                <w:rFonts w:ascii="Times New Roman" w:hAnsi="Times New Roman"/>
                <w:sz w:val="24"/>
                <w:szCs w:val="24"/>
                <w:lang w:val="ro-RO"/>
              </w:rPr>
            </w:pPr>
            <w:r w:rsidRPr="00FA64B8">
              <w:rPr>
                <w:rFonts w:ascii="Times New Roman" w:hAnsi="Times New Roman"/>
                <w:sz w:val="24"/>
                <w:szCs w:val="24"/>
                <w:lang w:val="ro-RO"/>
              </w:rPr>
              <w:t>________</w:t>
            </w:r>
          </w:p>
          <w:p w14:paraId="7840A593" w14:textId="77777777" w:rsidR="00B529EB" w:rsidRPr="00FA64B8" w:rsidRDefault="00B529EB" w:rsidP="00BE3F71">
            <w:pPr>
              <w:spacing w:after="120" w:line="276" w:lineRule="auto"/>
              <w:jc w:val="center"/>
              <w:rPr>
                <w:rFonts w:ascii="Times New Roman" w:eastAsia="Times New Roman" w:hAnsi="Times New Roman"/>
                <w:sz w:val="24"/>
                <w:szCs w:val="24"/>
                <w:lang w:val="ro-RO" w:eastAsia="ru-RU"/>
              </w:rPr>
            </w:pPr>
            <w:r w:rsidRPr="00FA64B8">
              <w:rPr>
                <w:rFonts w:ascii="Times New Roman" w:hAnsi="Times New Roman"/>
                <w:szCs w:val="24"/>
                <w:lang w:val="ro-RO"/>
              </w:rPr>
              <w:t>(semnătura)</w:t>
            </w:r>
          </w:p>
        </w:tc>
      </w:tr>
    </w:tbl>
    <w:p w14:paraId="6771DB89" w14:textId="77777777" w:rsidR="00B529EB" w:rsidRPr="00FA64B8" w:rsidRDefault="00B529EB" w:rsidP="00B529EB">
      <w:pPr>
        <w:spacing w:after="120" w:line="276" w:lineRule="auto"/>
        <w:rPr>
          <w:rFonts w:ascii="Times New Roman" w:eastAsia="Times New Roman" w:hAnsi="Times New Roman"/>
          <w:sz w:val="24"/>
          <w:szCs w:val="24"/>
          <w:lang w:val="ro-RO" w:eastAsia="ru-RU"/>
        </w:rPr>
      </w:pPr>
      <w:r w:rsidRPr="00FA64B8">
        <w:rPr>
          <w:rFonts w:ascii="Times New Roman" w:eastAsia="Times New Roman" w:hAnsi="Times New Roman"/>
          <w:sz w:val="24"/>
          <w:szCs w:val="24"/>
          <w:lang w:val="ro-RO" w:eastAsia="ru-RU"/>
        </w:rPr>
        <w:t xml:space="preserve">Data: _________________ </w:t>
      </w:r>
    </w:p>
    <w:p w14:paraId="69DAC7A0" w14:textId="1B4CE951" w:rsidR="002C693E" w:rsidRDefault="002C693E" w:rsidP="00B529EB"/>
    <w:sectPr w:rsidR="002C693E" w:rsidSect="00B529EB">
      <w:pgSz w:w="12240" w:h="15840" w:code="1"/>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EB"/>
    <w:rsid w:val="000E6BCE"/>
    <w:rsid w:val="002C693E"/>
    <w:rsid w:val="002F074D"/>
    <w:rsid w:val="004F2056"/>
    <w:rsid w:val="007229CC"/>
    <w:rsid w:val="00723148"/>
    <w:rsid w:val="007D4925"/>
    <w:rsid w:val="0086504D"/>
    <w:rsid w:val="0091579F"/>
    <w:rsid w:val="00940FB0"/>
    <w:rsid w:val="0096554C"/>
    <w:rsid w:val="009C4A64"/>
    <w:rsid w:val="009E0496"/>
    <w:rsid w:val="00AE4677"/>
    <w:rsid w:val="00B529EB"/>
    <w:rsid w:val="00CE5CB0"/>
    <w:rsid w:val="00D25AAE"/>
    <w:rsid w:val="00D51A5F"/>
    <w:rsid w:val="00F23381"/>
    <w:rsid w:val="00F27F57"/>
    <w:rsid w:val="00FE6E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FC6C"/>
  <w15:chartTrackingRefBased/>
  <w15:docId w15:val="{9B85BA39-E818-423F-9CBC-EE6ED909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9EB"/>
    <w:rPr>
      <w:rFonts w:ascii="Calibri" w:eastAsia="Calibri" w:hAnsi="Calibri" w:cs="Times New Roman"/>
      <w:lang w:val="en-US"/>
    </w:rPr>
  </w:style>
  <w:style w:type="paragraph" w:styleId="Heading1">
    <w:name w:val="heading 1"/>
    <w:basedOn w:val="Normal"/>
    <w:next w:val="Normal"/>
    <w:link w:val="Heading1Char"/>
    <w:uiPriority w:val="9"/>
    <w:qFormat/>
    <w:rsid w:val="00B529EB"/>
    <w:pPr>
      <w:keepNext/>
      <w:keepLines/>
      <w:spacing w:before="360" w:after="80"/>
      <w:outlineLvl w:val="0"/>
    </w:pPr>
    <w:rPr>
      <w:rFonts w:asciiTheme="majorHAnsi" w:eastAsiaTheme="majorEastAsia" w:hAnsiTheme="majorHAnsi" w:cstheme="majorBidi"/>
      <w:color w:val="2F5496" w:themeColor="accent1" w:themeShade="BF"/>
      <w:sz w:val="40"/>
      <w:szCs w:val="40"/>
      <w:lang w:val="ro-RO"/>
    </w:rPr>
  </w:style>
  <w:style w:type="paragraph" w:styleId="Heading2">
    <w:name w:val="heading 2"/>
    <w:basedOn w:val="Normal"/>
    <w:next w:val="Normal"/>
    <w:link w:val="Heading2Char"/>
    <w:uiPriority w:val="9"/>
    <w:semiHidden/>
    <w:unhideWhenUsed/>
    <w:qFormat/>
    <w:rsid w:val="00B529EB"/>
    <w:pPr>
      <w:keepNext/>
      <w:keepLines/>
      <w:spacing w:before="160" w:after="80"/>
      <w:outlineLvl w:val="1"/>
    </w:pPr>
    <w:rPr>
      <w:rFonts w:asciiTheme="majorHAnsi" w:eastAsiaTheme="majorEastAsia" w:hAnsiTheme="majorHAnsi" w:cstheme="majorBidi"/>
      <w:color w:val="2F5496" w:themeColor="accent1" w:themeShade="BF"/>
      <w:sz w:val="32"/>
      <w:szCs w:val="32"/>
      <w:lang w:val="ro-RO"/>
    </w:rPr>
  </w:style>
  <w:style w:type="paragraph" w:styleId="Heading3">
    <w:name w:val="heading 3"/>
    <w:basedOn w:val="Normal"/>
    <w:next w:val="Normal"/>
    <w:link w:val="Heading3Char"/>
    <w:uiPriority w:val="9"/>
    <w:semiHidden/>
    <w:unhideWhenUsed/>
    <w:qFormat/>
    <w:rsid w:val="00B529EB"/>
    <w:pPr>
      <w:keepNext/>
      <w:keepLines/>
      <w:spacing w:before="160" w:after="80"/>
      <w:outlineLvl w:val="2"/>
    </w:pPr>
    <w:rPr>
      <w:rFonts w:asciiTheme="minorHAnsi" w:eastAsiaTheme="majorEastAsia" w:hAnsiTheme="minorHAnsi" w:cstheme="majorBidi"/>
      <w:color w:val="2F5496" w:themeColor="accent1" w:themeShade="BF"/>
      <w:sz w:val="28"/>
      <w:szCs w:val="28"/>
      <w:lang w:val="ro-RO"/>
    </w:rPr>
  </w:style>
  <w:style w:type="paragraph" w:styleId="Heading4">
    <w:name w:val="heading 4"/>
    <w:basedOn w:val="Normal"/>
    <w:next w:val="Normal"/>
    <w:link w:val="Heading4Char"/>
    <w:uiPriority w:val="9"/>
    <w:semiHidden/>
    <w:unhideWhenUsed/>
    <w:qFormat/>
    <w:rsid w:val="00B529EB"/>
    <w:pPr>
      <w:keepNext/>
      <w:keepLines/>
      <w:spacing w:before="80" w:after="40"/>
      <w:outlineLvl w:val="3"/>
    </w:pPr>
    <w:rPr>
      <w:rFonts w:asciiTheme="minorHAnsi" w:eastAsiaTheme="majorEastAsia" w:hAnsiTheme="minorHAnsi" w:cstheme="majorBidi"/>
      <w:i/>
      <w:iCs/>
      <w:color w:val="2F5496" w:themeColor="accent1" w:themeShade="BF"/>
      <w:lang w:val="ro-RO"/>
    </w:rPr>
  </w:style>
  <w:style w:type="paragraph" w:styleId="Heading5">
    <w:name w:val="heading 5"/>
    <w:basedOn w:val="Normal"/>
    <w:next w:val="Normal"/>
    <w:link w:val="Heading5Char"/>
    <w:uiPriority w:val="9"/>
    <w:semiHidden/>
    <w:unhideWhenUsed/>
    <w:qFormat/>
    <w:rsid w:val="00B529EB"/>
    <w:pPr>
      <w:keepNext/>
      <w:keepLines/>
      <w:spacing w:before="80" w:after="40"/>
      <w:outlineLvl w:val="4"/>
    </w:pPr>
    <w:rPr>
      <w:rFonts w:asciiTheme="minorHAnsi" w:eastAsiaTheme="majorEastAsia" w:hAnsiTheme="minorHAnsi" w:cstheme="majorBidi"/>
      <w:color w:val="2F5496" w:themeColor="accent1" w:themeShade="BF"/>
      <w:lang w:val="ro-RO"/>
    </w:rPr>
  </w:style>
  <w:style w:type="paragraph" w:styleId="Heading6">
    <w:name w:val="heading 6"/>
    <w:basedOn w:val="Normal"/>
    <w:next w:val="Normal"/>
    <w:link w:val="Heading6Char"/>
    <w:uiPriority w:val="9"/>
    <w:semiHidden/>
    <w:unhideWhenUsed/>
    <w:qFormat/>
    <w:rsid w:val="00B529EB"/>
    <w:pPr>
      <w:keepNext/>
      <w:keepLines/>
      <w:spacing w:before="40" w:after="0"/>
      <w:outlineLvl w:val="5"/>
    </w:pPr>
    <w:rPr>
      <w:rFonts w:asciiTheme="minorHAnsi" w:eastAsiaTheme="majorEastAsia" w:hAnsiTheme="minorHAnsi" w:cstheme="majorBidi"/>
      <w:i/>
      <w:iCs/>
      <w:color w:val="595959" w:themeColor="text1" w:themeTint="A6"/>
      <w:lang w:val="ro-RO"/>
    </w:rPr>
  </w:style>
  <w:style w:type="paragraph" w:styleId="Heading7">
    <w:name w:val="heading 7"/>
    <w:basedOn w:val="Normal"/>
    <w:next w:val="Normal"/>
    <w:link w:val="Heading7Char"/>
    <w:uiPriority w:val="9"/>
    <w:semiHidden/>
    <w:unhideWhenUsed/>
    <w:qFormat/>
    <w:rsid w:val="00B529EB"/>
    <w:pPr>
      <w:keepNext/>
      <w:keepLines/>
      <w:spacing w:before="40" w:after="0"/>
      <w:outlineLvl w:val="6"/>
    </w:pPr>
    <w:rPr>
      <w:rFonts w:asciiTheme="minorHAnsi" w:eastAsiaTheme="majorEastAsia" w:hAnsiTheme="minorHAnsi" w:cstheme="majorBidi"/>
      <w:color w:val="595959" w:themeColor="text1" w:themeTint="A6"/>
      <w:lang w:val="ro-RO"/>
    </w:rPr>
  </w:style>
  <w:style w:type="paragraph" w:styleId="Heading8">
    <w:name w:val="heading 8"/>
    <w:basedOn w:val="Normal"/>
    <w:next w:val="Normal"/>
    <w:link w:val="Heading8Char"/>
    <w:uiPriority w:val="9"/>
    <w:semiHidden/>
    <w:unhideWhenUsed/>
    <w:qFormat/>
    <w:rsid w:val="00B529EB"/>
    <w:pPr>
      <w:keepNext/>
      <w:keepLines/>
      <w:spacing w:after="0"/>
      <w:outlineLvl w:val="7"/>
    </w:pPr>
    <w:rPr>
      <w:rFonts w:asciiTheme="minorHAnsi" w:eastAsiaTheme="majorEastAsia" w:hAnsiTheme="minorHAnsi" w:cstheme="majorBidi"/>
      <w:i/>
      <w:iCs/>
      <w:color w:val="272727" w:themeColor="text1" w:themeTint="D8"/>
      <w:lang w:val="ro-RO"/>
    </w:rPr>
  </w:style>
  <w:style w:type="paragraph" w:styleId="Heading9">
    <w:name w:val="heading 9"/>
    <w:basedOn w:val="Normal"/>
    <w:next w:val="Normal"/>
    <w:link w:val="Heading9Char"/>
    <w:uiPriority w:val="9"/>
    <w:semiHidden/>
    <w:unhideWhenUsed/>
    <w:qFormat/>
    <w:rsid w:val="00B529EB"/>
    <w:pPr>
      <w:keepNext/>
      <w:keepLines/>
      <w:spacing w:after="0"/>
      <w:outlineLvl w:val="8"/>
    </w:pPr>
    <w:rPr>
      <w:rFonts w:asciiTheme="minorHAnsi" w:eastAsiaTheme="majorEastAsia" w:hAnsiTheme="minorHAnsi" w:cstheme="majorBidi"/>
      <w:color w:val="272727" w:themeColor="text1" w:themeTint="D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9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29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29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29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29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2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9EB"/>
    <w:rPr>
      <w:rFonts w:eastAsiaTheme="majorEastAsia" w:cstheme="majorBidi"/>
      <w:color w:val="272727" w:themeColor="text1" w:themeTint="D8"/>
    </w:rPr>
  </w:style>
  <w:style w:type="paragraph" w:styleId="Title">
    <w:name w:val="Title"/>
    <w:basedOn w:val="Normal"/>
    <w:next w:val="Normal"/>
    <w:link w:val="TitleChar"/>
    <w:uiPriority w:val="10"/>
    <w:qFormat/>
    <w:rsid w:val="00B529EB"/>
    <w:pPr>
      <w:spacing w:after="80" w:line="240" w:lineRule="auto"/>
      <w:contextualSpacing/>
    </w:pPr>
    <w:rPr>
      <w:rFonts w:asciiTheme="majorHAnsi" w:eastAsiaTheme="majorEastAsia" w:hAnsiTheme="majorHAnsi" w:cstheme="majorBidi"/>
      <w:spacing w:val="-10"/>
      <w:kern w:val="28"/>
      <w:sz w:val="56"/>
      <w:szCs w:val="56"/>
      <w:lang w:val="ro-RO"/>
    </w:rPr>
  </w:style>
  <w:style w:type="character" w:customStyle="1" w:styleId="TitleChar">
    <w:name w:val="Title Char"/>
    <w:basedOn w:val="DefaultParagraphFont"/>
    <w:link w:val="Title"/>
    <w:uiPriority w:val="10"/>
    <w:rsid w:val="00B52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9EB"/>
    <w:pPr>
      <w:numPr>
        <w:ilvl w:val="1"/>
      </w:numPr>
    </w:pPr>
    <w:rPr>
      <w:rFonts w:asciiTheme="minorHAnsi" w:eastAsiaTheme="majorEastAsia" w:hAnsiTheme="minorHAnsi" w:cstheme="majorBidi"/>
      <w:color w:val="595959" w:themeColor="text1" w:themeTint="A6"/>
      <w:spacing w:val="15"/>
      <w:sz w:val="28"/>
      <w:szCs w:val="28"/>
      <w:lang w:val="ro-RO"/>
    </w:rPr>
  </w:style>
  <w:style w:type="character" w:customStyle="1" w:styleId="SubtitleChar">
    <w:name w:val="Subtitle Char"/>
    <w:basedOn w:val="DefaultParagraphFont"/>
    <w:link w:val="Subtitle"/>
    <w:uiPriority w:val="11"/>
    <w:rsid w:val="00B52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9EB"/>
    <w:pPr>
      <w:spacing w:before="160"/>
      <w:jc w:val="center"/>
    </w:pPr>
    <w:rPr>
      <w:rFonts w:asciiTheme="minorHAnsi" w:eastAsiaTheme="minorHAnsi" w:hAnsiTheme="minorHAnsi" w:cstheme="minorBidi"/>
      <w:i/>
      <w:iCs/>
      <w:color w:val="404040" w:themeColor="text1" w:themeTint="BF"/>
      <w:lang w:val="ro-RO"/>
    </w:rPr>
  </w:style>
  <w:style w:type="character" w:customStyle="1" w:styleId="QuoteChar">
    <w:name w:val="Quote Char"/>
    <w:basedOn w:val="DefaultParagraphFont"/>
    <w:link w:val="Quote"/>
    <w:uiPriority w:val="29"/>
    <w:rsid w:val="00B529EB"/>
    <w:rPr>
      <w:i/>
      <w:iCs/>
      <w:color w:val="404040" w:themeColor="text1" w:themeTint="BF"/>
    </w:rPr>
  </w:style>
  <w:style w:type="paragraph" w:styleId="ListParagraph">
    <w:name w:val="List Paragraph"/>
    <w:basedOn w:val="Normal"/>
    <w:uiPriority w:val="34"/>
    <w:qFormat/>
    <w:rsid w:val="00B529EB"/>
    <w:pPr>
      <w:ind w:left="720"/>
      <w:contextualSpacing/>
    </w:pPr>
    <w:rPr>
      <w:rFonts w:asciiTheme="minorHAnsi" w:eastAsiaTheme="minorHAnsi" w:hAnsiTheme="minorHAnsi" w:cstheme="minorBidi"/>
      <w:lang w:val="ro-RO"/>
    </w:rPr>
  </w:style>
  <w:style w:type="character" w:styleId="IntenseEmphasis">
    <w:name w:val="Intense Emphasis"/>
    <w:basedOn w:val="DefaultParagraphFont"/>
    <w:uiPriority w:val="21"/>
    <w:qFormat/>
    <w:rsid w:val="00B529EB"/>
    <w:rPr>
      <w:i/>
      <w:iCs/>
      <w:color w:val="2F5496" w:themeColor="accent1" w:themeShade="BF"/>
    </w:rPr>
  </w:style>
  <w:style w:type="paragraph" w:styleId="IntenseQuote">
    <w:name w:val="Intense Quote"/>
    <w:basedOn w:val="Normal"/>
    <w:next w:val="Normal"/>
    <w:link w:val="IntenseQuoteChar"/>
    <w:uiPriority w:val="30"/>
    <w:qFormat/>
    <w:rsid w:val="00B529EB"/>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lang w:val="ro-RO"/>
    </w:rPr>
  </w:style>
  <w:style w:type="character" w:customStyle="1" w:styleId="IntenseQuoteChar">
    <w:name w:val="Intense Quote Char"/>
    <w:basedOn w:val="DefaultParagraphFont"/>
    <w:link w:val="IntenseQuote"/>
    <w:uiPriority w:val="30"/>
    <w:rsid w:val="00B529EB"/>
    <w:rPr>
      <w:i/>
      <w:iCs/>
      <w:color w:val="2F5496" w:themeColor="accent1" w:themeShade="BF"/>
    </w:rPr>
  </w:style>
  <w:style w:type="character" w:styleId="IntenseReference">
    <w:name w:val="Intense Reference"/>
    <w:basedOn w:val="DefaultParagraphFont"/>
    <w:uiPriority w:val="32"/>
    <w:qFormat/>
    <w:rsid w:val="00B529EB"/>
    <w:rPr>
      <w:b/>
      <w:bCs/>
      <w:smallCaps/>
      <w:color w:val="2F5496" w:themeColor="accent1" w:themeShade="BF"/>
      <w:spacing w:val="5"/>
    </w:rPr>
  </w:style>
  <w:style w:type="paragraph" w:styleId="NoSpacing">
    <w:name w:val="No Spacing"/>
    <w:link w:val="NoSpacingChar"/>
    <w:uiPriority w:val="1"/>
    <w:qFormat/>
    <w:rsid w:val="00B529EB"/>
    <w:pPr>
      <w:widowControl w:val="0"/>
      <w:spacing w:after="0" w:line="240" w:lineRule="auto"/>
    </w:pPr>
    <w:rPr>
      <w:rFonts w:ascii="Microsoft Sans Serif" w:eastAsia="Microsoft Sans Serif" w:hAnsi="Microsoft Sans Serif" w:cs="Microsoft Sans Serif"/>
      <w:color w:val="000000"/>
      <w:sz w:val="24"/>
      <w:szCs w:val="24"/>
      <w:lang w:eastAsia="ro-RO" w:bidi="ro-RO"/>
    </w:rPr>
  </w:style>
  <w:style w:type="character" w:customStyle="1" w:styleId="NoSpacingChar">
    <w:name w:val="No Spacing Char"/>
    <w:link w:val="NoSpacing"/>
    <w:uiPriority w:val="1"/>
    <w:locked/>
    <w:rsid w:val="00B529EB"/>
    <w:rPr>
      <w:rFonts w:ascii="Microsoft Sans Serif" w:eastAsia="Microsoft Sans Serif" w:hAnsi="Microsoft Sans Serif" w:cs="Microsoft Sans Serif"/>
      <w:color w:val="000000"/>
      <w:sz w:val="24"/>
      <w:szCs w:val="24"/>
      <w:lang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5187</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dc:creator>
  <cp:keywords/>
  <dc:description/>
  <cp:lastModifiedBy>Eduard</cp:lastModifiedBy>
  <cp:revision>1</cp:revision>
  <dcterms:created xsi:type="dcterms:W3CDTF">2025-01-30T13:03:00Z</dcterms:created>
  <dcterms:modified xsi:type="dcterms:W3CDTF">2025-01-30T13:04:00Z</dcterms:modified>
</cp:coreProperties>
</file>