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559A5" w14:textId="77777777" w:rsidR="00C37CA7" w:rsidRPr="0079603B" w:rsidRDefault="00C37CA7" w:rsidP="00C37CA7">
      <w:pPr>
        <w:keepNext/>
        <w:spacing w:after="120" w:line="276" w:lineRule="auto"/>
        <w:jc w:val="right"/>
        <w:outlineLvl w:val="0"/>
        <w:rPr>
          <w:rFonts w:ascii="Times New Roman" w:hAnsi="Times New Roman"/>
          <w:bCs/>
          <w:kern w:val="32"/>
          <w:sz w:val="24"/>
          <w:szCs w:val="24"/>
        </w:rPr>
      </w:pPr>
      <w:r w:rsidRPr="0079603B">
        <w:rPr>
          <w:rFonts w:ascii="Times New Roman" w:hAnsi="Times New Roman"/>
          <w:bCs/>
          <w:kern w:val="32"/>
          <w:sz w:val="24"/>
          <w:szCs w:val="24"/>
        </w:rPr>
        <w:t>Anexa nr. 1</w:t>
      </w:r>
    </w:p>
    <w:p w14:paraId="5C9D046D" w14:textId="77777777" w:rsidR="00C37CA7" w:rsidRPr="0079603B" w:rsidRDefault="00C37CA7" w:rsidP="00C37CA7">
      <w:pPr>
        <w:keepNext/>
        <w:spacing w:after="120" w:line="276" w:lineRule="auto"/>
        <w:jc w:val="center"/>
        <w:outlineLvl w:val="0"/>
        <w:rPr>
          <w:rFonts w:ascii="Times New Roman" w:hAnsi="Times New Roman"/>
          <w:b/>
          <w:bCs/>
          <w:kern w:val="32"/>
          <w:sz w:val="24"/>
          <w:szCs w:val="24"/>
        </w:rPr>
      </w:pPr>
      <w:r w:rsidRPr="0079603B">
        <w:rPr>
          <w:rFonts w:ascii="Times New Roman" w:hAnsi="Times New Roman"/>
          <w:b/>
          <w:bCs/>
          <w:kern w:val="32"/>
          <w:sz w:val="24"/>
          <w:szCs w:val="24"/>
        </w:rPr>
        <w:t xml:space="preserve">Rezumatul activității și a rezultatelor obținute în </w:t>
      </w:r>
      <w:r w:rsidRPr="0079603B">
        <w:rPr>
          <w:rFonts w:ascii="Times New Roman" w:hAnsi="Times New Roman"/>
          <w:b/>
          <w:color w:val="000000"/>
          <w:kern w:val="32"/>
          <w:sz w:val="24"/>
          <w:szCs w:val="24"/>
        </w:rPr>
        <w:t>subprogram</w:t>
      </w:r>
      <w:r w:rsidRPr="0079603B">
        <w:rPr>
          <w:rFonts w:ascii="Times New Roman" w:hAnsi="Times New Roman"/>
          <w:b/>
          <w:bCs/>
          <w:kern w:val="32"/>
          <w:sz w:val="24"/>
          <w:szCs w:val="24"/>
        </w:rPr>
        <w:t xml:space="preserve"> în anul 2024</w:t>
      </w:r>
    </w:p>
    <w:p w14:paraId="0EBFC29C" w14:textId="77777777" w:rsidR="00C37CA7" w:rsidRPr="0079603B" w:rsidRDefault="00C37CA7" w:rsidP="00C37CA7">
      <w:pPr>
        <w:pStyle w:val="NoSpacing"/>
        <w:spacing w:line="276" w:lineRule="auto"/>
        <w:jc w:val="center"/>
        <w:rPr>
          <w:rFonts w:ascii="Times New Roman" w:hAnsi="Times New Roman"/>
          <w:b/>
          <w:color w:val="auto"/>
        </w:rPr>
      </w:pPr>
      <w:r w:rsidRPr="0079603B">
        <w:rPr>
          <w:rFonts w:ascii="Times New Roman" w:hAnsi="Times New Roman"/>
          <w:b/>
          <w:color w:val="auto"/>
        </w:rPr>
        <w:t>_</w:t>
      </w:r>
      <w:r w:rsidRPr="006F419B">
        <w:t xml:space="preserve"> </w:t>
      </w:r>
      <w:r w:rsidRPr="006F419B">
        <w:rPr>
          <w:rFonts w:ascii="Times New Roman" w:hAnsi="Times New Roman"/>
          <w:b/>
          <w:color w:val="auto"/>
          <w:u w:val="single"/>
        </w:rPr>
        <w:t>Soluții tehnice inovative pentru alimentarea sigură cu energie si decarbonizarea sistemului energetic al Republicii Moldova (STICS Energy)</w:t>
      </w:r>
      <w:r w:rsidRPr="0079603B">
        <w:rPr>
          <w:rFonts w:ascii="Times New Roman" w:hAnsi="Times New Roman"/>
          <w:b/>
          <w:color w:val="auto"/>
        </w:rPr>
        <w:t>_</w:t>
      </w:r>
    </w:p>
    <w:p w14:paraId="6D999B8F" w14:textId="77777777" w:rsidR="00C37CA7" w:rsidRPr="0079603B" w:rsidRDefault="00C37CA7" w:rsidP="00C37CA7">
      <w:pPr>
        <w:pStyle w:val="NoSpacing"/>
        <w:spacing w:line="276" w:lineRule="auto"/>
        <w:jc w:val="center"/>
        <w:rPr>
          <w:rFonts w:ascii="Times New Roman" w:hAnsi="Times New Roman"/>
          <w:b/>
          <w:i/>
          <w:color w:val="auto"/>
          <w:sz w:val="20"/>
        </w:rPr>
      </w:pPr>
      <w:r w:rsidRPr="0079603B">
        <w:rPr>
          <w:rFonts w:ascii="Times New Roman" w:hAnsi="Times New Roman"/>
          <w:b/>
          <w:i/>
          <w:color w:val="auto"/>
          <w:sz w:val="20"/>
        </w:rPr>
        <w:t>(denumirea subprogramului)</w:t>
      </w:r>
    </w:p>
    <w:p w14:paraId="38F1A254" w14:textId="77777777" w:rsidR="00C37CA7" w:rsidRPr="0079603B" w:rsidRDefault="00C37CA7" w:rsidP="00C37CA7">
      <w:pPr>
        <w:spacing w:after="0" w:line="360" w:lineRule="auto"/>
        <w:rPr>
          <w:rFonts w:ascii="Times New Roman" w:hAnsi="Times New Roman"/>
          <w:b/>
          <w:sz w:val="24"/>
          <w:szCs w:val="24"/>
        </w:rPr>
      </w:pPr>
      <w:r w:rsidRPr="0079603B">
        <w:rPr>
          <w:rFonts w:ascii="Times New Roman" w:hAnsi="Times New Roman"/>
          <w:b/>
          <w:sz w:val="24"/>
          <w:szCs w:val="24"/>
        </w:rPr>
        <w:t xml:space="preserve">Codul </w:t>
      </w:r>
      <w:r w:rsidRPr="0079603B">
        <w:rPr>
          <w:rFonts w:ascii="Times New Roman" w:hAnsi="Times New Roman"/>
          <w:b/>
          <w:color w:val="000000"/>
          <w:kern w:val="32"/>
          <w:sz w:val="24"/>
          <w:szCs w:val="24"/>
        </w:rPr>
        <w:t>subprogram</w:t>
      </w:r>
      <w:r w:rsidRPr="0079603B">
        <w:rPr>
          <w:rFonts w:ascii="Times New Roman" w:hAnsi="Times New Roman"/>
          <w:b/>
          <w:sz w:val="24"/>
          <w:szCs w:val="24"/>
        </w:rPr>
        <w:t>ului ___</w:t>
      </w:r>
      <w:r w:rsidRPr="006F419B">
        <w:rPr>
          <w:rFonts w:ascii="Times New Roman" w:hAnsi="Times New Roman"/>
          <w:b/>
          <w:sz w:val="24"/>
          <w:szCs w:val="24"/>
          <w:u w:val="single"/>
        </w:rPr>
        <w:t>020301</w:t>
      </w:r>
      <w:r w:rsidRPr="0079603B">
        <w:rPr>
          <w:rFonts w:ascii="Times New Roman" w:hAnsi="Times New Roman"/>
          <w:b/>
          <w:sz w:val="24"/>
          <w:szCs w:val="24"/>
        </w:rPr>
        <w:t>__________________</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C37CA7" w:rsidRPr="0079603B" w14:paraId="5B31FCF9" w14:textId="77777777" w:rsidTr="002E2871">
        <w:tc>
          <w:tcPr>
            <w:tcW w:w="9558" w:type="dxa"/>
            <w:shd w:val="clear" w:color="auto" w:fill="auto"/>
          </w:tcPr>
          <w:p w14:paraId="28ED4137" w14:textId="77777777" w:rsidR="00C37CA7" w:rsidRDefault="00C37CA7" w:rsidP="002E2871">
            <w:pPr>
              <w:pBdr>
                <w:top w:val="nil"/>
                <w:left w:val="nil"/>
                <w:bottom w:val="nil"/>
                <w:right w:val="nil"/>
                <w:between w:val="nil"/>
              </w:pBdr>
              <w:spacing w:after="0"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Proiectul are ca scop determinarea căilor de decarbonizare a sectorului energetic şi oferirea de </w:t>
            </w:r>
            <w:proofErr w:type="spellStart"/>
            <w:r>
              <w:rPr>
                <w:rFonts w:ascii="Times New Roman" w:eastAsia="Times New Roman" w:hAnsi="Times New Roman"/>
                <w:color w:val="000000"/>
                <w:sz w:val="24"/>
                <w:szCs w:val="24"/>
              </w:rPr>
              <w:t>soluţii</w:t>
            </w:r>
            <w:proofErr w:type="spellEnd"/>
            <w:r>
              <w:rPr>
                <w:rFonts w:ascii="Times New Roman" w:eastAsia="Times New Roman" w:hAnsi="Times New Roman"/>
                <w:color w:val="000000"/>
                <w:sz w:val="24"/>
                <w:szCs w:val="24"/>
              </w:rPr>
              <w:t xml:space="preserve"> privind realizarea </w:t>
            </w:r>
            <w:proofErr w:type="spellStart"/>
            <w:r>
              <w:rPr>
                <w:rFonts w:ascii="Times New Roman" w:eastAsia="Times New Roman" w:hAnsi="Times New Roman"/>
                <w:color w:val="000000"/>
                <w:sz w:val="24"/>
                <w:szCs w:val="24"/>
              </w:rPr>
              <w:t>tranziţiei</w:t>
            </w:r>
            <w:proofErr w:type="spellEnd"/>
            <w:r>
              <w:rPr>
                <w:rFonts w:ascii="Times New Roman" w:eastAsia="Times New Roman" w:hAnsi="Times New Roman"/>
                <w:color w:val="000000"/>
                <w:sz w:val="24"/>
                <w:szCs w:val="24"/>
              </w:rPr>
              <w:t xml:space="preserve"> energetice. Au fost stabilite trendurile de consum de energie în diferite sectoare ale economiei </w:t>
            </w:r>
            <w:proofErr w:type="spellStart"/>
            <w:r>
              <w:rPr>
                <w:rFonts w:ascii="Times New Roman" w:eastAsia="Times New Roman" w:hAnsi="Times New Roman"/>
                <w:color w:val="000000"/>
                <w:sz w:val="24"/>
                <w:szCs w:val="24"/>
              </w:rPr>
              <w:t>naţionale</w:t>
            </w:r>
            <w:proofErr w:type="spellEnd"/>
            <w:r>
              <w:rPr>
                <w:rFonts w:ascii="Times New Roman" w:eastAsia="Times New Roman" w:hAnsi="Times New Roman"/>
                <w:color w:val="000000"/>
                <w:sz w:val="24"/>
                <w:szCs w:val="24"/>
              </w:rPr>
              <w:t xml:space="preserve"> (industrie, agricultură, transport, </w:t>
            </w:r>
            <w:proofErr w:type="spellStart"/>
            <w:r>
              <w:rPr>
                <w:rFonts w:ascii="Times New Roman" w:eastAsia="Times New Roman" w:hAnsi="Times New Roman"/>
                <w:color w:val="000000"/>
                <w:sz w:val="24"/>
                <w:szCs w:val="24"/>
              </w:rPr>
              <w:t>rezidenţial</w:t>
            </w:r>
            <w:proofErr w:type="spellEnd"/>
            <w:r>
              <w:rPr>
                <w:rFonts w:ascii="Times New Roman" w:eastAsia="Times New Roman" w:hAnsi="Times New Roman"/>
                <w:color w:val="000000"/>
                <w:sz w:val="24"/>
                <w:szCs w:val="24"/>
              </w:rPr>
              <w:t xml:space="preserve"> etc.) până în anul 2050 şi stabilite tipurile de energie consumată actualmente şi posibilitatea substituirii acestora cu energie electrică.  Au fost estimate curbele de modificare a consumurilor de energie în sectoarele economiei </w:t>
            </w:r>
            <w:proofErr w:type="spellStart"/>
            <w:r>
              <w:rPr>
                <w:rFonts w:ascii="Times New Roman" w:eastAsia="Times New Roman" w:hAnsi="Times New Roman"/>
                <w:color w:val="000000"/>
                <w:sz w:val="24"/>
                <w:szCs w:val="24"/>
              </w:rPr>
              <w:t>naţionale</w:t>
            </w:r>
            <w:proofErr w:type="spellEnd"/>
            <w:r>
              <w:rPr>
                <w:rFonts w:ascii="Times New Roman" w:eastAsia="Times New Roman" w:hAnsi="Times New Roman"/>
                <w:color w:val="000000"/>
                <w:sz w:val="24"/>
                <w:szCs w:val="24"/>
              </w:rPr>
              <w:t xml:space="preserve"> în rezultatul aplicării diferitor măsuri de </w:t>
            </w:r>
            <w:proofErr w:type="spellStart"/>
            <w:r>
              <w:rPr>
                <w:rFonts w:ascii="Times New Roman" w:eastAsia="Times New Roman" w:hAnsi="Times New Roman"/>
                <w:color w:val="000000"/>
                <w:sz w:val="24"/>
                <w:szCs w:val="24"/>
              </w:rPr>
              <w:t>eficienţă</w:t>
            </w:r>
            <w:proofErr w:type="spellEnd"/>
            <w:r>
              <w:rPr>
                <w:rFonts w:ascii="Times New Roman" w:eastAsia="Times New Roman" w:hAnsi="Times New Roman"/>
                <w:color w:val="000000"/>
                <w:sz w:val="24"/>
                <w:szCs w:val="24"/>
              </w:rPr>
              <w:t xml:space="preserve"> energetică sau introducerii diferitor tehnologii noi. Rezultatele </w:t>
            </w:r>
            <w:proofErr w:type="spellStart"/>
            <w:r>
              <w:rPr>
                <w:rFonts w:ascii="Times New Roman" w:eastAsia="Times New Roman" w:hAnsi="Times New Roman"/>
                <w:color w:val="000000"/>
                <w:sz w:val="24"/>
                <w:szCs w:val="24"/>
              </w:rPr>
              <w:t>obţinute</w:t>
            </w:r>
            <w:proofErr w:type="spellEnd"/>
            <w:r>
              <w:rPr>
                <w:rFonts w:ascii="Times New Roman" w:eastAsia="Times New Roman" w:hAnsi="Times New Roman"/>
                <w:color w:val="000000"/>
                <w:sz w:val="24"/>
                <w:szCs w:val="24"/>
              </w:rPr>
              <w:t xml:space="preserve"> au stat la baza determinării tehnologiilor </w:t>
            </w:r>
            <w:proofErr w:type="spellStart"/>
            <w:r>
              <w:rPr>
                <w:rFonts w:ascii="Times New Roman" w:eastAsia="Times New Roman" w:hAnsi="Times New Roman"/>
                <w:color w:val="000000"/>
                <w:sz w:val="24"/>
                <w:szCs w:val="24"/>
              </w:rPr>
              <w:t>preferenţiale</w:t>
            </w:r>
            <w:proofErr w:type="spellEnd"/>
            <w:r>
              <w:rPr>
                <w:rFonts w:ascii="Times New Roman" w:eastAsia="Times New Roman" w:hAnsi="Times New Roman"/>
                <w:color w:val="000000"/>
                <w:sz w:val="24"/>
                <w:szCs w:val="24"/>
              </w:rPr>
              <w:t xml:space="preserve"> a fi dezvoltate având la baza mai multe criterii, precum </w:t>
            </w:r>
            <w:proofErr w:type="spellStart"/>
            <w:r>
              <w:rPr>
                <w:rFonts w:ascii="Times New Roman" w:eastAsia="Times New Roman" w:hAnsi="Times New Roman"/>
                <w:color w:val="000000"/>
                <w:sz w:val="24"/>
                <w:szCs w:val="24"/>
              </w:rPr>
              <w:t>investiţia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iniţială</w:t>
            </w:r>
            <w:proofErr w:type="spellEnd"/>
            <w:r>
              <w:rPr>
                <w:rFonts w:ascii="Times New Roman" w:eastAsia="Times New Roman" w:hAnsi="Times New Roman"/>
                <w:color w:val="000000"/>
                <w:sz w:val="24"/>
                <w:szCs w:val="24"/>
              </w:rPr>
              <w:t xml:space="preserve"> şi cost-</w:t>
            </w:r>
            <w:proofErr w:type="spellStart"/>
            <w:r>
              <w:rPr>
                <w:rFonts w:ascii="Times New Roman" w:eastAsia="Times New Roman" w:hAnsi="Times New Roman"/>
                <w:color w:val="000000"/>
                <w:sz w:val="24"/>
                <w:szCs w:val="24"/>
              </w:rPr>
              <w:t>eficienţa</w:t>
            </w:r>
            <w:proofErr w:type="spellEnd"/>
            <w:r>
              <w:rPr>
                <w:rFonts w:ascii="Times New Roman" w:eastAsia="Times New Roman" w:hAnsi="Times New Roman"/>
                <w:color w:val="000000"/>
                <w:sz w:val="24"/>
                <w:szCs w:val="24"/>
              </w:rPr>
              <w:t xml:space="preserve">. </w:t>
            </w:r>
          </w:p>
          <w:p w14:paraId="30EBA682" w14:textId="77777777" w:rsidR="00C37CA7" w:rsidRDefault="00C37CA7" w:rsidP="002E2871">
            <w:pPr>
              <w:pBdr>
                <w:top w:val="nil"/>
                <w:left w:val="nil"/>
                <w:bottom w:val="nil"/>
                <w:right w:val="nil"/>
                <w:between w:val="nil"/>
              </w:pBdr>
              <w:spacing w:after="0" w:line="276" w:lineRule="auto"/>
              <w:jc w:val="both"/>
              <w:rPr>
                <w:rFonts w:ascii="Times New Roman" w:eastAsia="Times New Roman" w:hAnsi="Times New Roman"/>
                <w:sz w:val="24"/>
                <w:szCs w:val="24"/>
                <w:lang w:eastAsia="ru-RU"/>
              </w:rPr>
            </w:pPr>
            <w:r>
              <w:rPr>
                <w:rFonts w:ascii="Times New Roman" w:hAnsi="Times New Roman"/>
                <w:bCs/>
                <w:sz w:val="24"/>
                <w:szCs w:val="24"/>
              </w:rPr>
              <w:t xml:space="preserve">Au fost determinate criteriile de dezvoltare avansată a surselor regenerabile de energie, care iau în considerare impactul asupra </w:t>
            </w:r>
            <w:proofErr w:type="spellStart"/>
            <w:r>
              <w:rPr>
                <w:rFonts w:ascii="Times New Roman" w:hAnsi="Times New Roman"/>
                <w:bCs/>
                <w:sz w:val="24"/>
                <w:szCs w:val="24"/>
              </w:rPr>
              <w:t>stabilităţii</w:t>
            </w:r>
            <w:proofErr w:type="spellEnd"/>
            <w:r>
              <w:rPr>
                <w:rFonts w:ascii="Times New Roman" w:hAnsi="Times New Roman"/>
                <w:bCs/>
                <w:sz w:val="24"/>
                <w:szCs w:val="24"/>
              </w:rPr>
              <w:t xml:space="preserve"> sistemului electroenergetic şi nivelul pierderilor de energie. Acest lucru va permite stabilirea </w:t>
            </w:r>
            <w:proofErr w:type="spellStart"/>
            <w:r>
              <w:rPr>
                <w:rFonts w:ascii="Times New Roman" w:hAnsi="Times New Roman"/>
                <w:bCs/>
                <w:sz w:val="24"/>
                <w:szCs w:val="24"/>
              </w:rPr>
              <w:t>priorităţii</w:t>
            </w:r>
            <w:proofErr w:type="spellEnd"/>
            <w:r>
              <w:rPr>
                <w:rFonts w:ascii="Times New Roman" w:hAnsi="Times New Roman"/>
                <w:bCs/>
                <w:sz w:val="24"/>
                <w:szCs w:val="24"/>
              </w:rPr>
              <w:t xml:space="preserve"> de </w:t>
            </w:r>
            <w:proofErr w:type="spellStart"/>
            <w:r>
              <w:rPr>
                <w:rFonts w:ascii="Times New Roman" w:hAnsi="Times New Roman"/>
                <w:bCs/>
                <w:sz w:val="24"/>
                <w:szCs w:val="24"/>
              </w:rPr>
              <w:t>investiţie</w:t>
            </w:r>
            <w:proofErr w:type="spellEnd"/>
            <w:r>
              <w:rPr>
                <w:rFonts w:ascii="Times New Roman" w:hAnsi="Times New Roman"/>
                <w:bCs/>
                <w:sz w:val="24"/>
                <w:szCs w:val="24"/>
              </w:rPr>
              <w:t xml:space="preserve"> în surse de energie regenerabile, asigurând un efect major în reducerea importului de energie, precum şi diminuarea nivelului de dezechilibre ca urmare a consumului local a energiei produse din SER. Totodată, a fost </w:t>
            </w:r>
            <w:r w:rsidRPr="0079603B">
              <w:rPr>
                <w:rFonts w:ascii="Times New Roman" w:hAnsi="Times New Roman"/>
                <w:bCs/>
                <w:color w:val="000000"/>
                <w:kern w:val="32"/>
                <w:sz w:val="24"/>
                <w:szCs w:val="24"/>
              </w:rPr>
              <w:t xml:space="preserve">cercetat </w:t>
            </w:r>
            <w:r w:rsidRPr="0079603B">
              <w:rPr>
                <w:rFonts w:ascii="Times New Roman" w:hAnsi="Times New Roman"/>
                <w:b/>
                <w:color w:val="000000"/>
                <w:kern w:val="32"/>
                <w:sz w:val="24"/>
                <w:szCs w:val="24"/>
              </w:rPr>
              <w:t xml:space="preserve">impactul creșterii energiei electrice livrate </w:t>
            </w:r>
            <w:r w:rsidRPr="0079603B">
              <w:rPr>
                <w:rFonts w:ascii="Times New Roman" w:hAnsi="Times New Roman"/>
                <w:bCs/>
                <w:color w:val="000000"/>
                <w:kern w:val="32"/>
                <w:sz w:val="24"/>
                <w:szCs w:val="24"/>
              </w:rPr>
              <w:t xml:space="preserve">în rețea de </w:t>
            </w:r>
            <w:proofErr w:type="spellStart"/>
            <w:r w:rsidRPr="0079603B">
              <w:rPr>
                <w:rFonts w:ascii="Times New Roman" w:hAnsi="Times New Roman"/>
                <w:bCs/>
                <w:color w:val="000000"/>
                <w:kern w:val="32"/>
                <w:sz w:val="24"/>
                <w:szCs w:val="24"/>
              </w:rPr>
              <w:t>prosumatori</w:t>
            </w:r>
            <w:proofErr w:type="spellEnd"/>
            <w:r w:rsidRPr="0079603B">
              <w:rPr>
                <w:rFonts w:ascii="Times New Roman" w:hAnsi="Times New Roman"/>
                <w:bCs/>
                <w:color w:val="000000"/>
                <w:kern w:val="32"/>
                <w:sz w:val="24"/>
                <w:szCs w:val="24"/>
              </w:rPr>
              <w:t xml:space="preserve"> si producători asupra profilului curbei sarcinii sistemului energetic, precum și determinarea nivelului pierderilor în rețelele electrice</w:t>
            </w:r>
            <w:r>
              <w:rPr>
                <w:rFonts w:ascii="Times New Roman" w:hAnsi="Times New Roman"/>
                <w:bCs/>
                <w:color w:val="000000"/>
                <w:kern w:val="32"/>
                <w:sz w:val="24"/>
                <w:szCs w:val="24"/>
              </w:rPr>
              <w:t xml:space="preserve">, ceea ce a scos în </w:t>
            </w:r>
            <w:proofErr w:type="spellStart"/>
            <w:r>
              <w:rPr>
                <w:rFonts w:ascii="Times New Roman" w:hAnsi="Times New Roman"/>
                <w:bCs/>
                <w:color w:val="000000"/>
                <w:kern w:val="32"/>
                <w:sz w:val="24"/>
                <w:szCs w:val="24"/>
              </w:rPr>
              <w:t>evidenţă</w:t>
            </w:r>
            <w:proofErr w:type="spellEnd"/>
            <w:r>
              <w:rPr>
                <w:rFonts w:ascii="Times New Roman" w:hAnsi="Times New Roman"/>
                <w:bCs/>
                <w:color w:val="000000"/>
                <w:kern w:val="32"/>
                <w:sz w:val="24"/>
                <w:szCs w:val="24"/>
              </w:rPr>
              <w:t xml:space="preserve">, că cu cât </w:t>
            </w:r>
            <w:r w:rsidRPr="0079603B">
              <w:rPr>
                <w:rFonts w:ascii="Times New Roman" w:eastAsia="Times New Roman" w:hAnsi="Times New Roman"/>
                <w:color w:val="000000"/>
                <w:sz w:val="24"/>
                <w:szCs w:val="24"/>
              </w:rPr>
              <w:t>puterea PV este mai mare, cu atât mai mare este reducerea de pierderi la consumatorii non-casnici vizavi de cei casnici</w:t>
            </w:r>
            <w:r>
              <w:rPr>
                <w:rFonts w:ascii="Times New Roman" w:eastAsia="Times New Roman" w:hAnsi="Times New Roman"/>
                <w:color w:val="000000"/>
                <w:sz w:val="24"/>
                <w:szCs w:val="24"/>
              </w:rPr>
              <w:t xml:space="preserve">. </w:t>
            </w:r>
            <w:r>
              <w:rPr>
                <w:rFonts w:ascii="Times New Roman" w:hAnsi="Times New Roman"/>
                <w:bCs/>
                <w:sz w:val="24"/>
                <w:szCs w:val="24"/>
              </w:rPr>
              <w:t xml:space="preserve">A fost elaborat un studiu, care </w:t>
            </w:r>
            <w:proofErr w:type="spellStart"/>
            <w:r>
              <w:rPr>
                <w:rFonts w:ascii="Times New Roman" w:hAnsi="Times New Roman"/>
                <w:bCs/>
                <w:sz w:val="24"/>
                <w:szCs w:val="24"/>
              </w:rPr>
              <w:t>stabileşte</w:t>
            </w:r>
            <w:proofErr w:type="spellEnd"/>
            <w:r>
              <w:rPr>
                <w:rFonts w:ascii="Times New Roman" w:hAnsi="Times New Roman"/>
                <w:bCs/>
                <w:sz w:val="24"/>
                <w:szCs w:val="24"/>
              </w:rPr>
              <w:t xml:space="preserve"> starea sistemului electroenergetic a Republicii Moldova şi </w:t>
            </w:r>
            <w:r w:rsidRPr="0079603B">
              <w:rPr>
                <w:rFonts w:ascii="Times New Roman" w:eastAsia="Times New Roman" w:hAnsi="Times New Roman"/>
                <w:sz w:val="24"/>
                <w:szCs w:val="24"/>
                <w:lang w:eastAsia="ru-RU"/>
              </w:rPr>
              <w:t>inclu</w:t>
            </w:r>
            <w:r>
              <w:rPr>
                <w:rFonts w:ascii="Times New Roman" w:eastAsia="Times New Roman" w:hAnsi="Times New Roman"/>
                <w:sz w:val="24"/>
                <w:szCs w:val="24"/>
                <w:lang w:eastAsia="ru-RU"/>
              </w:rPr>
              <w:t>de</w:t>
            </w:r>
            <w:r w:rsidRPr="0079603B">
              <w:rPr>
                <w:rFonts w:ascii="Times New Roman" w:eastAsia="Times New Roman" w:hAnsi="Times New Roman"/>
                <w:sz w:val="24"/>
                <w:szCs w:val="24"/>
                <w:lang w:eastAsia="ru-RU"/>
              </w:rPr>
              <w:t xml:space="preserve"> puterea totală instalată pe țară, după sursele de generare, dar și lungimea linilor electrice și a posturilor de transformare din cadrul rețelelor de înaltă tensiune, care urmează să fie analizate din puncte de vedere a dezvoltării pentru a asigura </w:t>
            </w:r>
            <w:proofErr w:type="spellStart"/>
            <w:r w:rsidRPr="0079603B">
              <w:rPr>
                <w:rFonts w:ascii="Times New Roman" w:eastAsia="Times New Roman" w:hAnsi="Times New Roman"/>
                <w:sz w:val="24"/>
                <w:szCs w:val="24"/>
                <w:lang w:eastAsia="ru-RU"/>
              </w:rPr>
              <w:t>tranziţia</w:t>
            </w:r>
            <w:proofErr w:type="spellEnd"/>
            <w:r w:rsidRPr="0079603B">
              <w:rPr>
                <w:rFonts w:ascii="Times New Roman" w:eastAsia="Times New Roman" w:hAnsi="Times New Roman"/>
                <w:sz w:val="24"/>
                <w:szCs w:val="24"/>
                <w:lang w:eastAsia="ru-RU"/>
              </w:rPr>
              <w:t xml:space="preserve"> energetică</w:t>
            </w:r>
            <w:r>
              <w:rPr>
                <w:rFonts w:ascii="Times New Roman" w:eastAsia="Times New Roman" w:hAnsi="Times New Roman"/>
                <w:sz w:val="24"/>
                <w:szCs w:val="24"/>
                <w:lang w:eastAsia="ru-RU"/>
              </w:rPr>
              <w:t>.</w:t>
            </w:r>
          </w:p>
          <w:p w14:paraId="5B5FA6A9" w14:textId="77777777" w:rsidR="00C37CA7" w:rsidRDefault="00C37CA7" w:rsidP="002E2871">
            <w:pPr>
              <w:pBdr>
                <w:top w:val="nil"/>
                <w:left w:val="nil"/>
                <w:bottom w:val="nil"/>
                <w:right w:val="nil"/>
                <w:between w:val="nil"/>
              </w:pBdr>
              <w:spacing w:after="0" w:line="276" w:lineRule="auto"/>
              <w:jc w:val="both"/>
              <w:rPr>
                <w:rFonts w:ascii="Times New Roman" w:hAnsi="Times New Roman"/>
                <w:bCs/>
                <w:color w:val="000000"/>
                <w:kern w:val="32"/>
                <w:sz w:val="24"/>
                <w:szCs w:val="24"/>
              </w:rPr>
            </w:pPr>
            <w:r>
              <w:rPr>
                <w:rFonts w:ascii="Times New Roman" w:hAnsi="Times New Roman"/>
                <w:bCs/>
                <w:sz w:val="24"/>
                <w:szCs w:val="24"/>
              </w:rPr>
              <w:t xml:space="preserve"> A fost dezvoltată o bază de date, care </w:t>
            </w:r>
            <w:r w:rsidRPr="0079603B">
              <w:rPr>
                <w:rFonts w:ascii="Times New Roman" w:hAnsi="Times New Roman"/>
                <w:bCs/>
                <w:color w:val="000000"/>
                <w:kern w:val="32"/>
                <w:sz w:val="24"/>
                <w:szCs w:val="24"/>
              </w:rPr>
              <w:t xml:space="preserve">permite identificarea celor mai energo-eficiente tehnologii, care pot fi aplicate și </w:t>
            </w:r>
            <w:proofErr w:type="spellStart"/>
            <w:r w:rsidRPr="0079603B">
              <w:rPr>
                <w:rFonts w:ascii="Times New Roman" w:hAnsi="Times New Roman"/>
                <w:bCs/>
                <w:color w:val="000000"/>
                <w:kern w:val="32"/>
                <w:sz w:val="24"/>
                <w:szCs w:val="24"/>
              </w:rPr>
              <w:t>prioritizate</w:t>
            </w:r>
            <w:proofErr w:type="spellEnd"/>
            <w:r w:rsidRPr="0079603B">
              <w:rPr>
                <w:rFonts w:ascii="Times New Roman" w:hAnsi="Times New Roman"/>
                <w:bCs/>
                <w:color w:val="000000"/>
                <w:kern w:val="32"/>
                <w:sz w:val="24"/>
                <w:szCs w:val="24"/>
              </w:rPr>
              <w:t xml:space="preserve"> pentru a fi utilizate la modelarea ulterioară privind identificarea potențialului de reducere a consumului de energie în sectoarele economiei naționale. </w:t>
            </w:r>
            <w:r>
              <w:rPr>
                <w:rFonts w:ascii="Times New Roman" w:hAnsi="Times New Roman"/>
                <w:bCs/>
                <w:color w:val="000000"/>
                <w:kern w:val="32"/>
                <w:sz w:val="24"/>
                <w:szCs w:val="24"/>
              </w:rPr>
              <w:t xml:space="preserve"> </w:t>
            </w:r>
            <w:r w:rsidRPr="0079603B">
              <w:rPr>
                <w:rFonts w:ascii="Times New Roman" w:hAnsi="Times New Roman"/>
                <w:b/>
                <w:color w:val="000000"/>
                <w:kern w:val="32"/>
                <w:sz w:val="24"/>
                <w:szCs w:val="24"/>
              </w:rPr>
              <w:t>Au fost dezvoltate scheme</w:t>
            </w:r>
            <w:r w:rsidRPr="0079603B">
              <w:rPr>
                <w:rFonts w:ascii="Times New Roman" w:hAnsi="Times New Roman"/>
                <w:bCs/>
                <w:color w:val="000000"/>
                <w:kern w:val="32"/>
                <w:sz w:val="24"/>
                <w:szCs w:val="24"/>
              </w:rPr>
              <w:t xml:space="preserve"> pentru utilizarea pompelor de căldură cu CO2 pentru încălzirea unei clădiri conectate la un sistem de încălzire centralizat</w:t>
            </w:r>
            <w:r>
              <w:rPr>
                <w:rFonts w:ascii="Times New Roman" w:hAnsi="Times New Roman"/>
                <w:bCs/>
                <w:color w:val="000000"/>
                <w:kern w:val="32"/>
                <w:sz w:val="24"/>
                <w:szCs w:val="24"/>
              </w:rPr>
              <w:t xml:space="preserve">, şi s-a demonstrat, că în anumită </w:t>
            </w:r>
            <w:proofErr w:type="spellStart"/>
            <w:r>
              <w:rPr>
                <w:rFonts w:ascii="Times New Roman" w:hAnsi="Times New Roman"/>
                <w:bCs/>
                <w:color w:val="000000"/>
                <w:kern w:val="32"/>
                <w:sz w:val="24"/>
                <w:szCs w:val="24"/>
              </w:rPr>
              <w:t>configuraţie</w:t>
            </w:r>
            <w:proofErr w:type="spellEnd"/>
            <w:r>
              <w:rPr>
                <w:rFonts w:ascii="Times New Roman" w:hAnsi="Times New Roman"/>
                <w:bCs/>
                <w:color w:val="000000"/>
                <w:kern w:val="32"/>
                <w:sz w:val="24"/>
                <w:szCs w:val="24"/>
              </w:rPr>
              <w:t xml:space="preserve"> COP-</w:t>
            </w:r>
            <w:proofErr w:type="spellStart"/>
            <w:r>
              <w:rPr>
                <w:rFonts w:ascii="Times New Roman" w:hAnsi="Times New Roman"/>
                <w:bCs/>
                <w:color w:val="000000"/>
                <w:kern w:val="32"/>
                <w:sz w:val="24"/>
                <w:szCs w:val="24"/>
              </w:rPr>
              <w:t>ul</w:t>
            </w:r>
            <w:proofErr w:type="spellEnd"/>
            <w:r>
              <w:rPr>
                <w:rFonts w:ascii="Times New Roman" w:hAnsi="Times New Roman"/>
                <w:bCs/>
                <w:color w:val="000000"/>
                <w:kern w:val="32"/>
                <w:sz w:val="24"/>
                <w:szCs w:val="24"/>
              </w:rPr>
              <w:t xml:space="preserve"> poate atinge valoare 9, minimum fiind 5,2.</w:t>
            </w:r>
          </w:p>
          <w:p w14:paraId="7F898EA3" w14:textId="77777777" w:rsidR="00C37CA7" w:rsidRPr="00C74ECE" w:rsidRDefault="00C37CA7" w:rsidP="002E2871">
            <w:pPr>
              <w:spacing w:after="0" w:line="276" w:lineRule="auto"/>
              <w:jc w:val="both"/>
              <w:rPr>
                <w:rFonts w:ascii="Times New Roman" w:hAnsi="Times New Roman"/>
                <w:bCs/>
                <w:color w:val="000000"/>
                <w:kern w:val="32"/>
                <w:sz w:val="24"/>
                <w:szCs w:val="24"/>
              </w:rPr>
            </w:pPr>
            <w:r>
              <w:rPr>
                <w:rFonts w:ascii="Times New Roman" w:hAnsi="Times New Roman"/>
                <w:bCs/>
                <w:color w:val="000000"/>
                <w:kern w:val="32"/>
                <w:sz w:val="24"/>
                <w:szCs w:val="24"/>
              </w:rPr>
              <w:t xml:space="preserve">Au fost dezvoltate modele </w:t>
            </w:r>
            <w:r w:rsidRPr="00E96CA4">
              <w:rPr>
                <w:rFonts w:ascii="Times New Roman" w:hAnsi="Times New Roman"/>
                <w:bCs/>
                <w:color w:val="000000"/>
                <w:kern w:val="32"/>
                <w:sz w:val="24"/>
                <w:szCs w:val="24"/>
              </w:rPr>
              <w:t xml:space="preserve">de asigurare sustenabilă cu energie a </w:t>
            </w:r>
            <w:proofErr w:type="spellStart"/>
            <w:r w:rsidRPr="00E96CA4">
              <w:rPr>
                <w:rFonts w:ascii="Times New Roman" w:hAnsi="Times New Roman"/>
                <w:bCs/>
                <w:color w:val="000000"/>
                <w:kern w:val="32"/>
                <w:sz w:val="24"/>
                <w:szCs w:val="24"/>
              </w:rPr>
              <w:t>ţării</w:t>
            </w:r>
            <w:proofErr w:type="spellEnd"/>
            <w:r w:rsidRPr="00E96CA4">
              <w:rPr>
                <w:rFonts w:ascii="Times New Roman" w:hAnsi="Times New Roman"/>
                <w:bCs/>
                <w:color w:val="000000"/>
                <w:kern w:val="32"/>
                <w:sz w:val="24"/>
                <w:szCs w:val="24"/>
              </w:rPr>
              <w:t xml:space="preserve"> în contextul </w:t>
            </w:r>
            <w:proofErr w:type="spellStart"/>
            <w:r w:rsidRPr="00E96CA4">
              <w:rPr>
                <w:rFonts w:ascii="Times New Roman" w:hAnsi="Times New Roman"/>
                <w:bCs/>
                <w:color w:val="000000"/>
                <w:kern w:val="32"/>
                <w:sz w:val="24"/>
                <w:szCs w:val="24"/>
              </w:rPr>
              <w:t>tranziţiei</w:t>
            </w:r>
            <w:proofErr w:type="spellEnd"/>
            <w:r w:rsidRPr="00E96CA4">
              <w:rPr>
                <w:rFonts w:ascii="Times New Roman" w:hAnsi="Times New Roman"/>
                <w:bCs/>
                <w:color w:val="000000"/>
                <w:kern w:val="32"/>
                <w:sz w:val="24"/>
                <w:szCs w:val="24"/>
              </w:rPr>
              <w:t xml:space="preserve"> energetice şi </w:t>
            </w:r>
            <w:proofErr w:type="spellStart"/>
            <w:r w:rsidRPr="00E96CA4">
              <w:rPr>
                <w:rFonts w:ascii="Times New Roman" w:hAnsi="Times New Roman"/>
                <w:bCs/>
                <w:color w:val="000000"/>
                <w:kern w:val="32"/>
                <w:sz w:val="24"/>
                <w:szCs w:val="24"/>
              </w:rPr>
              <w:t>noiilor</w:t>
            </w:r>
            <w:proofErr w:type="spellEnd"/>
            <w:r w:rsidRPr="00E96CA4">
              <w:rPr>
                <w:rFonts w:ascii="Times New Roman" w:hAnsi="Times New Roman"/>
                <w:bCs/>
                <w:color w:val="000000"/>
                <w:kern w:val="32"/>
                <w:sz w:val="24"/>
                <w:szCs w:val="24"/>
              </w:rPr>
              <w:t xml:space="preserve"> </w:t>
            </w:r>
            <w:proofErr w:type="spellStart"/>
            <w:r w:rsidRPr="00E96CA4">
              <w:rPr>
                <w:rFonts w:ascii="Times New Roman" w:hAnsi="Times New Roman"/>
                <w:bCs/>
                <w:color w:val="000000"/>
                <w:kern w:val="32"/>
                <w:sz w:val="24"/>
                <w:szCs w:val="24"/>
              </w:rPr>
              <w:t>condiţii</w:t>
            </w:r>
            <w:proofErr w:type="spellEnd"/>
            <w:r w:rsidRPr="00E96CA4">
              <w:rPr>
                <w:rFonts w:ascii="Times New Roman" w:hAnsi="Times New Roman"/>
                <w:bCs/>
                <w:color w:val="000000"/>
                <w:kern w:val="32"/>
                <w:sz w:val="24"/>
                <w:szCs w:val="24"/>
              </w:rPr>
              <w:t xml:space="preserve"> a </w:t>
            </w:r>
            <w:proofErr w:type="spellStart"/>
            <w:r w:rsidRPr="00E96CA4">
              <w:rPr>
                <w:rFonts w:ascii="Times New Roman" w:hAnsi="Times New Roman"/>
                <w:bCs/>
                <w:color w:val="000000"/>
                <w:kern w:val="32"/>
                <w:sz w:val="24"/>
                <w:szCs w:val="24"/>
              </w:rPr>
              <w:t>pieţii</w:t>
            </w:r>
            <w:proofErr w:type="spellEnd"/>
            <w:r w:rsidRPr="00E96CA4">
              <w:rPr>
                <w:rFonts w:ascii="Times New Roman" w:hAnsi="Times New Roman"/>
                <w:bCs/>
                <w:color w:val="000000"/>
                <w:kern w:val="32"/>
                <w:sz w:val="24"/>
                <w:szCs w:val="24"/>
              </w:rPr>
              <w:t xml:space="preserve"> de energie</w:t>
            </w:r>
            <w:r>
              <w:rPr>
                <w:rFonts w:ascii="Times New Roman" w:hAnsi="Times New Roman"/>
                <w:bCs/>
                <w:color w:val="000000"/>
                <w:kern w:val="32"/>
                <w:sz w:val="24"/>
                <w:szCs w:val="24"/>
              </w:rPr>
              <w:t>, precum şi d</w:t>
            </w:r>
            <w:r w:rsidRPr="00E96CA4">
              <w:rPr>
                <w:rFonts w:ascii="Times New Roman" w:hAnsi="Times New Roman"/>
                <w:bCs/>
                <w:color w:val="000000"/>
                <w:kern w:val="32"/>
                <w:sz w:val="24"/>
                <w:szCs w:val="24"/>
              </w:rPr>
              <w:t>ezvolta</w:t>
            </w:r>
            <w:r>
              <w:rPr>
                <w:rFonts w:ascii="Times New Roman" w:hAnsi="Times New Roman"/>
                <w:bCs/>
                <w:color w:val="000000"/>
                <w:kern w:val="32"/>
                <w:sz w:val="24"/>
                <w:szCs w:val="24"/>
              </w:rPr>
              <w:t>te</w:t>
            </w:r>
            <w:r w:rsidRPr="00E96CA4">
              <w:rPr>
                <w:rFonts w:ascii="Times New Roman" w:hAnsi="Times New Roman"/>
                <w:bCs/>
                <w:color w:val="000000"/>
                <w:kern w:val="32"/>
                <w:sz w:val="24"/>
                <w:szCs w:val="24"/>
              </w:rPr>
              <w:t xml:space="preserve"> criterii de securitate energetică şi a ponderii acestora</w:t>
            </w:r>
            <w:r>
              <w:rPr>
                <w:rFonts w:ascii="Times New Roman" w:hAnsi="Times New Roman"/>
                <w:bCs/>
                <w:color w:val="000000"/>
                <w:kern w:val="32"/>
                <w:sz w:val="24"/>
                <w:szCs w:val="24"/>
              </w:rPr>
              <w:t>. De asemenea, a fost e</w:t>
            </w:r>
            <w:r w:rsidRPr="00E96CA4">
              <w:rPr>
                <w:rFonts w:ascii="Times New Roman" w:hAnsi="Times New Roman"/>
                <w:bCs/>
                <w:color w:val="000000"/>
                <w:kern w:val="32"/>
                <w:sz w:val="24"/>
                <w:szCs w:val="24"/>
              </w:rPr>
              <w:t>labora</w:t>
            </w:r>
            <w:r>
              <w:rPr>
                <w:rFonts w:ascii="Times New Roman" w:hAnsi="Times New Roman"/>
                <w:bCs/>
                <w:color w:val="000000"/>
                <w:kern w:val="32"/>
                <w:sz w:val="24"/>
                <w:szCs w:val="24"/>
              </w:rPr>
              <w:t>t</w:t>
            </w:r>
            <w:r w:rsidRPr="00E96CA4">
              <w:rPr>
                <w:rFonts w:ascii="Times New Roman" w:hAnsi="Times New Roman"/>
                <w:bCs/>
                <w:color w:val="000000"/>
                <w:kern w:val="32"/>
                <w:sz w:val="24"/>
                <w:szCs w:val="24"/>
              </w:rPr>
              <w:t xml:space="preserve"> sistemul informatic de suport a deciziilor experților (SSDE) în domeniul securității energetice</w:t>
            </w:r>
            <w:r>
              <w:rPr>
                <w:rFonts w:ascii="Times New Roman" w:hAnsi="Times New Roman"/>
                <w:bCs/>
                <w:color w:val="000000"/>
                <w:kern w:val="32"/>
                <w:sz w:val="24"/>
                <w:szCs w:val="24"/>
              </w:rPr>
              <w:t>.</w:t>
            </w:r>
          </w:p>
        </w:tc>
      </w:tr>
    </w:tbl>
    <w:p w14:paraId="27C2BCBE" w14:textId="77777777" w:rsidR="00C37CA7" w:rsidRDefault="00C37CA7" w:rsidP="00C37CA7">
      <w:pPr>
        <w:spacing w:after="0" w:line="276" w:lineRule="auto"/>
        <w:rPr>
          <w:rFonts w:ascii="Times New Roman" w:hAnsi="Times New Roman"/>
          <w:sz w:val="24"/>
          <w:szCs w:val="24"/>
        </w:rPr>
      </w:pPr>
    </w:p>
    <w:p w14:paraId="74CF8828" w14:textId="77777777" w:rsidR="00C37CA7" w:rsidRPr="009C3189" w:rsidRDefault="00C37CA7" w:rsidP="00C37CA7">
      <w:pPr>
        <w:pBdr>
          <w:top w:val="single" w:sz="4" w:space="1" w:color="auto"/>
          <w:left w:val="single" w:sz="4" w:space="1" w:color="auto"/>
          <w:bottom w:val="single" w:sz="4" w:space="1" w:color="auto"/>
          <w:right w:val="single" w:sz="4" w:space="1" w:color="auto"/>
        </w:pBdr>
        <w:spacing w:after="0" w:line="276" w:lineRule="auto"/>
        <w:rPr>
          <w:rFonts w:ascii="Times New Roman" w:eastAsia="Times New Roman" w:hAnsi="Times New Roman"/>
          <w:color w:val="000000"/>
          <w:sz w:val="24"/>
          <w:szCs w:val="24"/>
          <w:lang w:val="en-US"/>
        </w:rPr>
      </w:pPr>
      <w:r w:rsidRPr="009C3189">
        <w:rPr>
          <w:rFonts w:ascii="Times New Roman" w:eastAsia="Times New Roman" w:hAnsi="Times New Roman"/>
          <w:color w:val="000000"/>
          <w:sz w:val="24"/>
          <w:szCs w:val="24"/>
          <w:lang w:val="en-US"/>
        </w:rPr>
        <w:t xml:space="preserve">The project aims to determine the ways to decarbonize the energy sector and provide solutions for achieving the energy transition. Energy consumption trends in different sectors of the national economy (industry, agriculture, transport, residential, etc.) until 2050 were established and the types of energy currently consumed and the possibility of substituting </w:t>
      </w:r>
      <w:r w:rsidRPr="009C3189">
        <w:rPr>
          <w:rFonts w:ascii="Times New Roman" w:eastAsia="Times New Roman" w:hAnsi="Times New Roman"/>
          <w:color w:val="000000"/>
          <w:sz w:val="24"/>
          <w:szCs w:val="24"/>
          <w:lang w:val="en-US"/>
        </w:rPr>
        <w:lastRenderedPageBreak/>
        <w:t>them with electricity were established. The curves of change in energy consumption in the sectors of the national economy as a result of applying various energy efficiency measures or introducing various new technologies were estimated. The results obtained were the basis for determining the preferential technologies to be developed based on several criteria, such as initial investment and cost-efficiency.</w:t>
      </w:r>
    </w:p>
    <w:p w14:paraId="58A75D24" w14:textId="77777777" w:rsidR="00C37CA7" w:rsidRPr="009C3189" w:rsidRDefault="00C37CA7" w:rsidP="00C37CA7">
      <w:pPr>
        <w:pBdr>
          <w:top w:val="single" w:sz="4" w:space="1" w:color="auto"/>
          <w:left w:val="single" w:sz="4" w:space="1" w:color="auto"/>
          <w:bottom w:val="single" w:sz="4" w:space="1" w:color="auto"/>
          <w:right w:val="single" w:sz="4" w:space="1" w:color="auto"/>
        </w:pBdr>
        <w:spacing w:after="0" w:line="276" w:lineRule="auto"/>
        <w:rPr>
          <w:rFonts w:ascii="Times New Roman" w:eastAsia="Times New Roman" w:hAnsi="Times New Roman"/>
          <w:color w:val="000000"/>
          <w:sz w:val="24"/>
          <w:szCs w:val="24"/>
          <w:lang w:val="en-US"/>
        </w:rPr>
      </w:pPr>
      <w:r w:rsidRPr="009C3189">
        <w:rPr>
          <w:rFonts w:ascii="Times New Roman" w:eastAsia="Times New Roman" w:hAnsi="Times New Roman"/>
          <w:color w:val="000000"/>
          <w:sz w:val="24"/>
          <w:szCs w:val="24"/>
          <w:lang w:val="en-US"/>
        </w:rPr>
        <w:t>The criteria for advanced development of renewable energy sources were determined, which take into account the impact on the stability of the power system and the level of energy losses. This will allow establishing the priority of investment in renewable energy sources, ensuring a major effect in reducing energy imports, as well as reducing the level of imbalances as a result of local consumption of energy produced from RES. At the same time, the impact of the increase in electricity delivered to the grid by prosumers and producers on the profile of the load curve of the energy system was researched, as well as determining the level of losses in the electrical networks, which highlighted that the higher the PV power, the greater the reduction in losses for non-household consumers compared to household consumers. A study was developed, which establishes the state of the electrical energy system of the Republic of Moldova and includes the total installed power in the country, by generation sources, but also the length of power lines and transformer stations within the high-voltage networks, which are to be analyzed from a development point of view to ensure the energy transition.</w:t>
      </w:r>
    </w:p>
    <w:p w14:paraId="27AD1C99" w14:textId="77777777" w:rsidR="00C37CA7" w:rsidRPr="009C3189" w:rsidRDefault="00C37CA7" w:rsidP="00C37CA7">
      <w:pPr>
        <w:pBdr>
          <w:top w:val="single" w:sz="4" w:space="1" w:color="auto"/>
          <w:left w:val="single" w:sz="4" w:space="1" w:color="auto"/>
          <w:bottom w:val="single" w:sz="4" w:space="1" w:color="auto"/>
          <w:right w:val="single" w:sz="4" w:space="1" w:color="auto"/>
        </w:pBdr>
        <w:spacing w:after="0" w:line="276" w:lineRule="auto"/>
        <w:rPr>
          <w:rFonts w:ascii="Times New Roman" w:eastAsia="Times New Roman" w:hAnsi="Times New Roman"/>
          <w:color w:val="000000"/>
          <w:sz w:val="24"/>
          <w:szCs w:val="24"/>
          <w:lang w:val="en-US"/>
        </w:rPr>
      </w:pPr>
      <w:r w:rsidRPr="009C3189">
        <w:rPr>
          <w:rFonts w:ascii="Times New Roman" w:eastAsia="Times New Roman" w:hAnsi="Times New Roman"/>
          <w:color w:val="000000"/>
          <w:sz w:val="24"/>
          <w:szCs w:val="24"/>
          <w:lang w:val="en-US"/>
        </w:rPr>
        <w:t>A database was developed, which allows identifying the most energy-efficient technologies, which can be applied and prioritized for use in subsequent modeling on identifying the potential for reducing energy consumption in the sectors of the national economy. Schemes were developed for the use of CO2 heat pumps for heating a building connected to a centralized heating system, and it was demonstrated that in a certain configuration the COP can reach a value of 9, the minimum being 5.2.</w:t>
      </w:r>
    </w:p>
    <w:p w14:paraId="372EF05A" w14:textId="77777777" w:rsidR="00C37CA7" w:rsidRPr="009C3189" w:rsidRDefault="00C37CA7" w:rsidP="00C37CA7">
      <w:pPr>
        <w:pBdr>
          <w:top w:val="single" w:sz="4" w:space="1" w:color="auto"/>
          <w:left w:val="single" w:sz="4" w:space="1" w:color="auto"/>
          <w:bottom w:val="single" w:sz="4" w:space="1" w:color="auto"/>
          <w:right w:val="single" w:sz="4" w:space="1" w:color="auto"/>
        </w:pBdr>
        <w:spacing w:after="0" w:line="276" w:lineRule="auto"/>
        <w:rPr>
          <w:rFonts w:ascii="Times New Roman" w:hAnsi="Times New Roman"/>
          <w:sz w:val="24"/>
          <w:szCs w:val="24"/>
          <w:lang w:val="en-US"/>
        </w:rPr>
      </w:pPr>
      <w:r w:rsidRPr="009C3189">
        <w:rPr>
          <w:rFonts w:ascii="Times New Roman" w:eastAsia="Times New Roman" w:hAnsi="Times New Roman"/>
          <w:color w:val="000000"/>
          <w:sz w:val="24"/>
          <w:szCs w:val="24"/>
          <w:lang w:val="en-US"/>
        </w:rPr>
        <w:t>Models of sustainable energy provision of the country in the context of energy transition and new conditions of the energy market were developed, as well as energy security criteria and their weight were developed. Also, the expert decision support information system (SSDE) in the field of energy security was developed.</w:t>
      </w:r>
    </w:p>
    <w:p w14:paraId="1EC76D36" w14:textId="77777777" w:rsidR="00C37CA7" w:rsidRDefault="00C37CA7" w:rsidP="00C37CA7">
      <w:pPr>
        <w:spacing w:after="0" w:line="276" w:lineRule="auto"/>
        <w:rPr>
          <w:rFonts w:ascii="Times New Roman" w:hAnsi="Times New Roman"/>
          <w:sz w:val="24"/>
          <w:szCs w:val="24"/>
        </w:rPr>
      </w:pPr>
    </w:p>
    <w:p w14:paraId="63B57327" w14:textId="77777777" w:rsidR="00C37CA7" w:rsidRPr="0079603B" w:rsidRDefault="00C37CA7" w:rsidP="00C37CA7">
      <w:pPr>
        <w:spacing w:after="0" w:line="276" w:lineRule="auto"/>
        <w:rPr>
          <w:rFonts w:ascii="Times New Roman" w:hAnsi="Times New Roman"/>
          <w:color w:val="FF0000"/>
          <w:sz w:val="24"/>
          <w:szCs w:val="24"/>
        </w:rPr>
      </w:pPr>
      <w:r w:rsidRPr="0079603B">
        <w:rPr>
          <w:rFonts w:ascii="Times New Roman" w:hAnsi="Times New Roman"/>
          <w:sz w:val="24"/>
          <w:szCs w:val="24"/>
        </w:rPr>
        <w:t xml:space="preserve">Coordonatorul subprogramului                             </w:t>
      </w:r>
    </w:p>
    <w:p w14:paraId="430F8465" w14:textId="77777777" w:rsidR="00C37CA7" w:rsidRDefault="00C37CA7" w:rsidP="00C37CA7">
      <w:pPr>
        <w:spacing w:after="0" w:line="240" w:lineRule="auto"/>
        <w:rPr>
          <w:rFonts w:ascii="Times New Roman" w:hAnsi="Times New Roman"/>
          <w:sz w:val="24"/>
          <w:szCs w:val="24"/>
        </w:rPr>
      </w:pPr>
      <w:r w:rsidRPr="0079603B">
        <w:rPr>
          <w:rFonts w:ascii="Times New Roman" w:hAnsi="Times New Roman"/>
          <w:sz w:val="24"/>
          <w:szCs w:val="24"/>
        </w:rPr>
        <w:t>de cercetare</w:t>
      </w:r>
      <w:r w:rsidRPr="0079603B">
        <w:rPr>
          <w:rFonts w:ascii="Times New Roman" w:hAnsi="Times New Roman"/>
          <w:color w:val="FF0000"/>
          <w:sz w:val="24"/>
          <w:szCs w:val="24"/>
        </w:rPr>
        <w:t xml:space="preserve"> </w:t>
      </w:r>
      <w:r w:rsidRPr="0079603B">
        <w:rPr>
          <w:rFonts w:ascii="Times New Roman" w:hAnsi="Times New Roman"/>
          <w:color w:val="FF0000"/>
          <w:sz w:val="24"/>
          <w:szCs w:val="24"/>
        </w:rPr>
        <w:tab/>
      </w:r>
      <w:r w:rsidRPr="0079603B">
        <w:rPr>
          <w:rFonts w:ascii="Times New Roman" w:hAnsi="Times New Roman"/>
          <w:color w:val="FF0000"/>
          <w:sz w:val="24"/>
          <w:szCs w:val="24"/>
        </w:rPr>
        <w:tab/>
      </w:r>
      <w:r w:rsidRPr="0079603B">
        <w:rPr>
          <w:rFonts w:ascii="Times New Roman" w:hAnsi="Times New Roman"/>
          <w:color w:val="FF0000"/>
          <w:sz w:val="24"/>
          <w:szCs w:val="24"/>
        </w:rPr>
        <w:tab/>
        <w:t xml:space="preserve">           </w:t>
      </w:r>
      <w:r w:rsidRPr="0079603B">
        <w:rPr>
          <w:rFonts w:ascii="Times New Roman" w:hAnsi="Times New Roman"/>
          <w:color w:val="FF0000"/>
          <w:sz w:val="24"/>
          <w:szCs w:val="24"/>
        </w:rPr>
        <w:tab/>
      </w:r>
      <w:r w:rsidRPr="0079603B">
        <w:rPr>
          <w:rFonts w:ascii="Times New Roman" w:hAnsi="Times New Roman"/>
          <w:color w:val="FF0000"/>
          <w:sz w:val="24"/>
          <w:szCs w:val="24"/>
        </w:rPr>
        <w:tab/>
        <w:t xml:space="preserve">       </w:t>
      </w:r>
      <w:r w:rsidRPr="0079603B">
        <w:rPr>
          <w:rFonts w:ascii="Times New Roman" w:hAnsi="Times New Roman"/>
          <w:sz w:val="24"/>
          <w:szCs w:val="24"/>
        </w:rPr>
        <w:t>__</w:t>
      </w:r>
      <w:r w:rsidRPr="009622FE">
        <w:rPr>
          <w:rFonts w:ascii="Times New Roman" w:hAnsi="Times New Roman"/>
          <w:sz w:val="24"/>
          <w:szCs w:val="24"/>
          <w:u w:val="single"/>
        </w:rPr>
        <w:t xml:space="preserve">Dr. </w:t>
      </w:r>
      <w:proofErr w:type="spellStart"/>
      <w:r w:rsidRPr="009622FE">
        <w:rPr>
          <w:rFonts w:ascii="Times New Roman" w:hAnsi="Times New Roman"/>
          <w:sz w:val="24"/>
          <w:szCs w:val="24"/>
          <w:u w:val="single"/>
        </w:rPr>
        <w:t>Tîrşu</w:t>
      </w:r>
      <w:proofErr w:type="spellEnd"/>
      <w:r w:rsidRPr="009622FE">
        <w:rPr>
          <w:rFonts w:ascii="Times New Roman" w:hAnsi="Times New Roman"/>
          <w:sz w:val="24"/>
          <w:szCs w:val="24"/>
          <w:u w:val="single"/>
        </w:rPr>
        <w:t xml:space="preserve"> Mihai</w:t>
      </w:r>
      <w:r w:rsidRPr="0079603B">
        <w:rPr>
          <w:rFonts w:ascii="Times New Roman" w:hAnsi="Times New Roman"/>
          <w:sz w:val="24"/>
          <w:szCs w:val="24"/>
        </w:rPr>
        <w:t>___           ________</w:t>
      </w:r>
      <w:r>
        <w:rPr>
          <w:rFonts w:ascii="Times New Roman" w:hAnsi="Times New Roman"/>
          <w:sz w:val="24"/>
          <w:szCs w:val="24"/>
        </w:rPr>
        <w:t>________</w:t>
      </w:r>
    </w:p>
    <w:p w14:paraId="4556FFBE" w14:textId="77777777" w:rsidR="00C37CA7" w:rsidRPr="0079603B" w:rsidRDefault="00C37CA7" w:rsidP="00C37CA7">
      <w:pPr>
        <w:spacing w:after="0" w:line="240" w:lineRule="auto"/>
        <w:rPr>
          <w:rFonts w:ascii="Times New Roman" w:eastAsia="Times New Roman" w:hAnsi="Times New Roman"/>
          <w:sz w:val="24"/>
          <w:szCs w:val="24"/>
          <w:lang w:eastAsia="ru-RU"/>
        </w:rPr>
      </w:pPr>
      <w:r w:rsidRPr="0079603B">
        <w:rPr>
          <w:rFonts w:ascii="Times New Roman" w:hAnsi="Times New Roman"/>
          <w:color w:val="FF0000"/>
          <w:sz w:val="24"/>
          <w:szCs w:val="24"/>
        </w:rPr>
        <w:tab/>
      </w:r>
      <w:r w:rsidRPr="0079603B">
        <w:rPr>
          <w:rFonts w:ascii="Times New Roman" w:hAnsi="Times New Roman"/>
          <w:color w:val="FF0000"/>
          <w:sz w:val="24"/>
          <w:szCs w:val="24"/>
        </w:rPr>
        <w:tab/>
      </w:r>
      <w:r w:rsidRPr="0079603B">
        <w:rPr>
          <w:rFonts w:ascii="Times New Roman" w:hAnsi="Times New Roman"/>
          <w:color w:val="FF0000"/>
          <w:sz w:val="24"/>
          <w:szCs w:val="24"/>
        </w:rPr>
        <w:tab/>
        <w:t xml:space="preserve">                   </w:t>
      </w:r>
      <w:r w:rsidRPr="0079603B">
        <w:rPr>
          <w:rFonts w:ascii="Times New Roman" w:hAnsi="Times New Roman"/>
          <w:color w:val="FF0000"/>
          <w:sz w:val="24"/>
          <w:szCs w:val="24"/>
        </w:rPr>
        <w:tab/>
      </w:r>
      <w:r w:rsidRPr="0079603B">
        <w:rPr>
          <w:rFonts w:ascii="Times New Roman" w:hAnsi="Times New Roman"/>
          <w:color w:val="FF0000"/>
          <w:sz w:val="24"/>
          <w:szCs w:val="24"/>
        </w:rPr>
        <w:tab/>
      </w:r>
      <w:r w:rsidRPr="0079603B">
        <w:rPr>
          <w:rFonts w:ascii="Times New Roman" w:hAnsi="Times New Roman"/>
          <w:color w:val="FF0000"/>
          <w:sz w:val="24"/>
          <w:szCs w:val="24"/>
        </w:rPr>
        <w:tab/>
      </w:r>
      <w:r w:rsidRPr="0079603B">
        <w:rPr>
          <w:rFonts w:ascii="Times New Roman" w:hAnsi="Times New Roman"/>
          <w:szCs w:val="24"/>
        </w:rPr>
        <w:t xml:space="preserve">numele, prenumele) </w:t>
      </w:r>
      <w:r w:rsidRPr="0079603B">
        <w:rPr>
          <w:rFonts w:ascii="Times New Roman" w:hAnsi="Times New Roman"/>
          <w:szCs w:val="24"/>
        </w:rPr>
        <w:tab/>
      </w:r>
      <w:r w:rsidRPr="0079603B">
        <w:rPr>
          <w:rFonts w:ascii="Times New Roman" w:hAnsi="Times New Roman"/>
          <w:szCs w:val="24"/>
        </w:rPr>
        <w:tab/>
        <w:t xml:space="preserve">        (semnătura)</w:t>
      </w:r>
    </w:p>
    <w:p w14:paraId="359DE8D3" w14:textId="77777777" w:rsidR="00C37CA7" w:rsidRPr="0079603B" w:rsidRDefault="00C37CA7" w:rsidP="00C37CA7">
      <w:pPr>
        <w:spacing w:after="0" w:line="276" w:lineRule="auto"/>
        <w:rPr>
          <w:rFonts w:ascii="Times New Roman" w:eastAsia="Times New Roman" w:hAnsi="Times New Roman"/>
          <w:sz w:val="24"/>
          <w:szCs w:val="24"/>
          <w:lang w:eastAsia="ru-RU"/>
        </w:rPr>
      </w:pPr>
      <w:r w:rsidRPr="0079603B">
        <w:rPr>
          <w:rFonts w:ascii="Times New Roman" w:eastAsia="Times New Roman" w:hAnsi="Times New Roman"/>
          <w:sz w:val="24"/>
          <w:szCs w:val="24"/>
          <w:lang w:eastAsia="ru-RU"/>
        </w:rPr>
        <w:t xml:space="preserve">Data: _________________ </w:t>
      </w:r>
    </w:p>
    <w:p w14:paraId="484A8E62" w14:textId="550390EB" w:rsidR="002C693E" w:rsidRDefault="002C693E" w:rsidP="00C37CA7"/>
    <w:sectPr w:rsidR="002C69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CA7"/>
    <w:rsid w:val="002C693E"/>
    <w:rsid w:val="002F074D"/>
    <w:rsid w:val="004F2056"/>
    <w:rsid w:val="0067775F"/>
    <w:rsid w:val="007229CC"/>
    <w:rsid w:val="00723148"/>
    <w:rsid w:val="007D4925"/>
    <w:rsid w:val="0086504D"/>
    <w:rsid w:val="0091579F"/>
    <w:rsid w:val="00940FB0"/>
    <w:rsid w:val="0096554C"/>
    <w:rsid w:val="009C4A64"/>
    <w:rsid w:val="009E0496"/>
    <w:rsid w:val="00AE4677"/>
    <w:rsid w:val="00C37CA7"/>
    <w:rsid w:val="00CE5CB0"/>
    <w:rsid w:val="00D25AAE"/>
    <w:rsid w:val="00D51A5F"/>
    <w:rsid w:val="00F23381"/>
    <w:rsid w:val="00F27F57"/>
    <w:rsid w:val="00FE6EA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45F4D"/>
  <w15:chartTrackingRefBased/>
  <w15:docId w15:val="{8943EF88-05AB-4522-BA20-44CC723F9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CA7"/>
    <w:rPr>
      <w:rFonts w:ascii="Calibri" w:eastAsia="Calibri" w:hAnsi="Calibri" w:cs="Times New Roman"/>
    </w:rPr>
  </w:style>
  <w:style w:type="paragraph" w:styleId="Heading1">
    <w:name w:val="heading 1"/>
    <w:basedOn w:val="Normal"/>
    <w:next w:val="Normal"/>
    <w:link w:val="Heading1Char"/>
    <w:uiPriority w:val="9"/>
    <w:qFormat/>
    <w:rsid w:val="00C37C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37C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37CA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37CA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37CA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37CA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37CA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37CA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37CA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C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37C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37CA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37CA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37CA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37C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7C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7C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7CA7"/>
    <w:rPr>
      <w:rFonts w:eastAsiaTheme="majorEastAsia" w:cstheme="majorBidi"/>
      <w:color w:val="272727" w:themeColor="text1" w:themeTint="D8"/>
    </w:rPr>
  </w:style>
  <w:style w:type="paragraph" w:styleId="Title">
    <w:name w:val="Title"/>
    <w:basedOn w:val="Normal"/>
    <w:next w:val="Normal"/>
    <w:link w:val="TitleChar"/>
    <w:uiPriority w:val="10"/>
    <w:qFormat/>
    <w:rsid w:val="00C37C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7C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7CA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7C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7CA7"/>
    <w:pPr>
      <w:spacing w:before="160"/>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C37CA7"/>
    <w:rPr>
      <w:i/>
      <w:iCs/>
      <w:color w:val="404040" w:themeColor="text1" w:themeTint="BF"/>
    </w:rPr>
  </w:style>
  <w:style w:type="paragraph" w:styleId="ListParagraph">
    <w:name w:val="List Paragraph"/>
    <w:basedOn w:val="Normal"/>
    <w:uiPriority w:val="34"/>
    <w:qFormat/>
    <w:rsid w:val="00C37CA7"/>
    <w:pPr>
      <w:ind w:left="720"/>
      <w:contextualSpacing/>
    </w:pPr>
    <w:rPr>
      <w:rFonts w:asciiTheme="minorHAnsi" w:eastAsiaTheme="minorHAnsi" w:hAnsiTheme="minorHAnsi" w:cstheme="minorBidi"/>
    </w:rPr>
  </w:style>
  <w:style w:type="character" w:styleId="IntenseEmphasis">
    <w:name w:val="Intense Emphasis"/>
    <w:basedOn w:val="DefaultParagraphFont"/>
    <w:uiPriority w:val="21"/>
    <w:qFormat/>
    <w:rsid w:val="00C37CA7"/>
    <w:rPr>
      <w:i/>
      <w:iCs/>
      <w:color w:val="2F5496" w:themeColor="accent1" w:themeShade="BF"/>
    </w:rPr>
  </w:style>
  <w:style w:type="paragraph" w:styleId="IntenseQuote">
    <w:name w:val="Intense Quote"/>
    <w:basedOn w:val="Normal"/>
    <w:next w:val="Normal"/>
    <w:link w:val="IntenseQuoteChar"/>
    <w:uiPriority w:val="30"/>
    <w:qFormat/>
    <w:rsid w:val="00C37CA7"/>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rPr>
  </w:style>
  <w:style w:type="character" w:customStyle="1" w:styleId="IntenseQuoteChar">
    <w:name w:val="Intense Quote Char"/>
    <w:basedOn w:val="DefaultParagraphFont"/>
    <w:link w:val="IntenseQuote"/>
    <w:uiPriority w:val="30"/>
    <w:rsid w:val="00C37CA7"/>
    <w:rPr>
      <w:i/>
      <w:iCs/>
      <w:color w:val="2F5496" w:themeColor="accent1" w:themeShade="BF"/>
    </w:rPr>
  </w:style>
  <w:style w:type="character" w:styleId="IntenseReference">
    <w:name w:val="Intense Reference"/>
    <w:basedOn w:val="DefaultParagraphFont"/>
    <w:uiPriority w:val="32"/>
    <w:qFormat/>
    <w:rsid w:val="00C37CA7"/>
    <w:rPr>
      <w:b/>
      <w:bCs/>
      <w:smallCaps/>
      <w:color w:val="2F5496" w:themeColor="accent1" w:themeShade="BF"/>
      <w:spacing w:val="5"/>
    </w:rPr>
  </w:style>
  <w:style w:type="paragraph" w:styleId="NoSpacing">
    <w:name w:val="No Spacing"/>
    <w:link w:val="NoSpacingChar"/>
    <w:uiPriority w:val="1"/>
    <w:qFormat/>
    <w:rsid w:val="00C37CA7"/>
    <w:pPr>
      <w:widowControl w:val="0"/>
      <w:spacing w:after="0" w:line="240" w:lineRule="auto"/>
    </w:pPr>
    <w:rPr>
      <w:rFonts w:ascii="Microsoft Sans Serif" w:eastAsia="Microsoft Sans Serif" w:hAnsi="Microsoft Sans Serif" w:cs="Microsoft Sans Serif"/>
      <w:color w:val="000000"/>
      <w:sz w:val="24"/>
      <w:szCs w:val="24"/>
      <w:lang w:eastAsia="ro-RO" w:bidi="ro-RO"/>
    </w:rPr>
  </w:style>
  <w:style w:type="character" w:customStyle="1" w:styleId="NoSpacingChar">
    <w:name w:val="No Spacing Char"/>
    <w:link w:val="NoSpacing"/>
    <w:uiPriority w:val="1"/>
    <w:locked/>
    <w:rsid w:val="00C37CA7"/>
    <w:rPr>
      <w:rFonts w:ascii="Microsoft Sans Serif" w:eastAsia="Microsoft Sans Serif" w:hAnsi="Microsoft Sans Serif" w:cs="Microsoft Sans Serif"/>
      <w:color w:val="000000"/>
      <w:sz w:val="24"/>
      <w:szCs w:val="24"/>
      <w:lang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921</Words>
  <Characters>5348</Characters>
  <Application>Microsoft Office Word</Application>
  <DocSecurity>0</DocSecurity>
  <Lines>44</Lines>
  <Paragraphs>12</Paragraphs>
  <ScaleCrop>false</ScaleCrop>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dc:creator>
  <cp:keywords/>
  <dc:description/>
  <cp:lastModifiedBy>Eduard</cp:lastModifiedBy>
  <cp:revision>1</cp:revision>
  <dcterms:created xsi:type="dcterms:W3CDTF">2025-01-30T12:24:00Z</dcterms:created>
  <dcterms:modified xsi:type="dcterms:W3CDTF">2025-01-30T12:25:00Z</dcterms:modified>
</cp:coreProperties>
</file>