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C6EE" w14:textId="77777777" w:rsidR="00BA0DF5" w:rsidRPr="002B26CB" w:rsidRDefault="00BA0DF5" w:rsidP="00740F7F">
      <w:pPr>
        <w:keepNext/>
        <w:spacing w:after="0" w:line="276" w:lineRule="auto"/>
        <w:jc w:val="center"/>
        <w:outlineLvl w:val="0"/>
        <w:rPr>
          <w:rFonts w:ascii="Times New Roman" w:hAnsi="Times New Roman"/>
          <w:b/>
          <w:bCs/>
          <w:kern w:val="32"/>
          <w:sz w:val="24"/>
          <w:szCs w:val="24"/>
          <w:lang w:val="ro-RO"/>
        </w:rPr>
      </w:pPr>
      <w:bookmarkStart w:id="0" w:name="_Toc358014122"/>
      <w:r w:rsidRPr="002B26CB">
        <w:rPr>
          <w:rFonts w:ascii="Times New Roman" w:hAnsi="Times New Roman"/>
          <w:b/>
          <w:bCs/>
          <w:kern w:val="32"/>
          <w:sz w:val="24"/>
          <w:szCs w:val="24"/>
          <w:lang w:val="ro-RO"/>
        </w:rPr>
        <w:t>Rezumatul activită</w:t>
      </w:r>
      <w:r w:rsidR="00D61877" w:rsidRPr="002B26CB">
        <w:rPr>
          <w:rFonts w:ascii="Times New Roman" w:hAnsi="Times New Roman"/>
          <w:b/>
          <w:bCs/>
          <w:kern w:val="32"/>
          <w:sz w:val="24"/>
          <w:szCs w:val="24"/>
          <w:lang w:val="ro-RO"/>
        </w:rPr>
        <w:t>ț</w:t>
      </w:r>
      <w:r w:rsidRPr="002B26CB">
        <w:rPr>
          <w:rFonts w:ascii="Times New Roman" w:hAnsi="Times New Roman"/>
          <w:b/>
          <w:bCs/>
          <w:kern w:val="32"/>
          <w:sz w:val="24"/>
          <w:szCs w:val="24"/>
          <w:lang w:val="ro-RO"/>
        </w:rPr>
        <w:t xml:space="preserve">ii </w:t>
      </w:r>
      <w:r w:rsidR="00D61877" w:rsidRPr="002B26CB">
        <w:rPr>
          <w:rFonts w:ascii="Times New Roman" w:hAnsi="Times New Roman"/>
          <w:b/>
          <w:bCs/>
          <w:kern w:val="32"/>
          <w:sz w:val="24"/>
          <w:szCs w:val="24"/>
          <w:lang w:val="ro-RO"/>
        </w:rPr>
        <w:t>ș</w:t>
      </w:r>
      <w:r w:rsidRPr="002B26CB">
        <w:rPr>
          <w:rFonts w:ascii="Times New Roman" w:hAnsi="Times New Roman"/>
          <w:b/>
          <w:bCs/>
          <w:kern w:val="32"/>
          <w:sz w:val="24"/>
          <w:szCs w:val="24"/>
          <w:lang w:val="ro-RO"/>
        </w:rPr>
        <w:t>i a rezultatelor ob</w:t>
      </w:r>
      <w:r w:rsidR="00D61877" w:rsidRPr="002B26CB">
        <w:rPr>
          <w:rFonts w:ascii="Times New Roman" w:hAnsi="Times New Roman"/>
          <w:b/>
          <w:bCs/>
          <w:kern w:val="32"/>
          <w:sz w:val="24"/>
          <w:szCs w:val="24"/>
          <w:lang w:val="ro-RO"/>
        </w:rPr>
        <w:t>ț</w:t>
      </w:r>
      <w:r w:rsidRPr="002B26CB">
        <w:rPr>
          <w:rFonts w:ascii="Times New Roman" w:hAnsi="Times New Roman"/>
          <w:b/>
          <w:bCs/>
          <w:kern w:val="32"/>
          <w:sz w:val="24"/>
          <w:szCs w:val="24"/>
          <w:lang w:val="ro-RO"/>
        </w:rPr>
        <w:t xml:space="preserve">inute în </w:t>
      </w:r>
      <w:r w:rsidR="009010C6" w:rsidRPr="002B26CB">
        <w:rPr>
          <w:rFonts w:ascii="Times New Roman" w:hAnsi="Times New Roman"/>
          <w:b/>
          <w:kern w:val="32"/>
          <w:sz w:val="24"/>
          <w:szCs w:val="24"/>
          <w:lang w:val="ro-RO"/>
        </w:rPr>
        <w:t>subprogram</w:t>
      </w:r>
      <w:r w:rsidRPr="002B26CB">
        <w:rPr>
          <w:rFonts w:ascii="Times New Roman" w:hAnsi="Times New Roman"/>
          <w:b/>
          <w:bCs/>
          <w:kern w:val="32"/>
          <w:sz w:val="24"/>
          <w:szCs w:val="24"/>
          <w:lang w:val="ro-RO"/>
        </w:rPr>
        <w:t xml:space="preserve"> în anul 202</w:t>
      </w:r>
      <w:r w:rsidR="009010C6" w:rsidRPr="002B26CB">
        <w:rPr>
          <w:rFonts w:ascii="Times New Roman" w:hAnsi="Times New Roman"/>
          <w:b/>
          <w:bCs/>
          <w:kern w:val="32"/>
          <w:sz w:val="24"/>
          <w:szCs w:val="24"/>
          <w:lang w:val="ro-RO"/>
        </w:rPr>
        <w:t>4</w:t>
      </w:r>
    </w:p>
    <w:p w14:paraId="06B89DE9" w14:textId="2E1ADCDB" w:rsidR="005B50F8" w:rsidRPr="002B26CB" w:rsidRDefault="00740F7F" w:rsidP="00740F7F">
      <w:pPr>
        <w:spacing w:after="0" w:line="276" w:lineRule="auto"/>
        <w:jc w:val="center"/>
        <w:rPr>
          <w:rFonts w:ascii="Times New Roman" w:eastAsia="Microsoft Sans Serif" w:hAnsi="Times New Roman" w:cs="Microsoft Sans Serif"/>
          <w:bCs/>
          <w:iCs/>
          <w:sz w:val="24"/>
          <w:szCs w:val="24"/>
          <w:lang w:val="ro-RO" w:eastAsia="ro-RO" w:bidi="ro-RO"/>
        </w:rPr>
      </w:pPr>
      <w:r w:rsidRPr="00740F7F">
        <w:rPr>
          <w:rFonts w:ascii="Times New Roman" w:eastAsia="Microsoft Sans Serif" w:hAnsi="Times New Roman" w:cs="Microsoft Sans Serif"/>
          <w:b/>
          <w:bCs/>
          <w:iCs/>
          <w:sz w:val="24"/>
          <w:szCs w:val="24"/>
          <w:lang w:val="ro-RO" w:eastAsia="ro-RO" w:bidi="ro-RO"/>
        </w:rPr>
        <w:t>EVALUAREA STRUCTURII ȘI FUNCȚIONĂRII LUMII ANIMALE ȘI ECOSISTEMELOR ACVATICE SUB INFLUENȚA FACTORILOR BIOTICI ȘI ABIOTICI ÎN CONTEXTUL ASIGURĂRII SECURITĂȚII ECOLOGICE ȘI BUNĂSTĂRII POPULAȚIEI</w:t>
      </w:r>
    </w:p>
    <w:p w14:paraId="738EBA73" w14:textId="25C098A5" w:rsidR="00FE6BF1" w:rsidRDefault="00FE6BF1" w:rsidP="00740F7F">
      <w:pPr>
        <w:spacing w:after="0" w:line="276" w:lineRule="auto"/>
        <w:rPr>
          <w:rFonts w:ascii="Times New Roman" w:hAnsi="Times New Roman"/>
          <w:b/>
          <w:sz w:val="24"/>
          <w:szCs w:val="24"/>
          <w:lang w:val="ro-RO"/>
        </w:rPr>
      </w:pPr>
      <w:r w:rsidRPr="00740F7F">
        <w:rPr>
          <w:rFonts w:ascii="Times New Roman" w:hAnsi="Times New Roman"/>
          <w:bCs/>
          <w:sz w:val="24"/>
          <w:szCs w:val="24"/>
          <w:lang w:val="ro-RO"/>
        </w:rPr>
        <w:t>C</w:t>
      </w:r>
      <w:r w:rsidR="009010C6" w:rsidRPr="00740F7F">
        <w:rPr>
          <w:rFonts w:ascii="Times New Roman" w:hAnsi="Times New Roman"/>
          <w:bCs/>
          <w:sz w:val="24"/>
          <w:szCs w:val="24"/>
          <w:lang w:val="ro-RO"/>
        </w:rPr>
        <w:t>odu</w:t>
      </w:r>
      <w:r w:rsidRPr="00740F7F">
        <w:rPr>
          <w:rFonts w:ascii="Times New Roman" w:hAnsi="Times New Roman"/>
          <w:bCs/>
          <w:sz w:val="24"/>
          <w:szCs w:val="24"/>
          <w:lang w:val="ro-RO"/>
        </w:rPr>
        <w:t xml:space="preserve">l </w:t>
      </w:r>
      <w:r w:rsidR="009010C6" w:rsidRPr="00740F7F">
        <w:rPr>
          <w:rFonts w:ascii="Times New Roman" w:hAnsi="Times New Roman"/>
          <w:bCs/>
          <w:kern w:val="32"/>
          <w:sz w:val="24"/>
          <w:szCs w:val="24"/>
          <w:lang w:val="ro-RO"/>
        </w:rPr>
        <w:t>subprogram</w:t>
      </w:r>
      <w:r w:rsidRPr="00740F7F">
        <w:rPr>
          <w:rFonts w:ascii="Times New Roman" w:hAnsi="Times New Roman"/>
          <w:bCs/>
          <w:sz w:val="24"/>
          <w:szCs w:val="24"/>
          <w:lang w:val="ro-RO"/>
        </w:rPr>
        <w:t xml:space="preserve">ului </w:t>
      </w:r>
      <w:r w:rsidR="005B50F8" w:rsidRPr="00740F7F">
        <w:rPr>
          <w:rFonts w:ascii="Times New Roman" w:hAnsi="Times New Roman"/>
          <w:b/>
          <w:sz w:val="24"/>
          <w:szCs w:val="24"/>
          <w:lang w:val="ro-RO"/>
        </w:rPr>
        <w:t>010701</w:t>
      </w:r>
    </w:p>
    <w:tbl>
      <w:tblPr>
        <w:tblStyle w:val="TableGrid"/>
        <w:tblW w:w="0" w:type="auto"/>
        <w:tblLook w:val="04A0" w:firstRow="1" w:lastRow="0" w:firstColumn="1" w:lastColumn="0" w:noHBand="0" w:noVBand="1"/>
      </w:tblPr>
      <w:tblGrid>
        <w:gridCol w:w="9413"/>
      </w:tblGrid>
      <w:tr w:rsidR="00740F7F" w14:paraId="22EEFF1F" w14:textId="77777777" w:rsidTr="00740F7F">
        <w:tc>
          <w:tcPr>
            <w:tcW w:w="9413" w:type="dxa"/>
          </w:tcPr>
          <w:p w14:paraId="05EB86C5" w14:textId="77777777" w:rsidR="00740F7F" w:rsidRDefault="00740F7F" w:rsidP="00740F7F">
            <w:pPr>
              <w:pStyle w:val="NoSpacing"/>
              <w:spacing w:line="240" w:lineRule="exact"/>
              <w:jc w:val="both"/>
              <w:rPr>
                <w:rFonts w:ascii="Times New Roman" w:hAnsi="Times New Roman" w:cs="Times New Roman"/>
                <w:color w:val="auto"/>
                <w:sz w:val="22"/>
                <w:szCs w:val="22"/>
              </w:rPr>
            </w:pPr>
            <w:r w:rsidRPr="00C01466">
              <w:rPr>
                <w:rFonts w:ascii="Times New Roman" w:hAnsi="Times New Roman" w:cs="Times New Roman"/>
                <w:color w:val="auto"/>
                <w:sz w:val="22"/>
                <w:szCs w:val="22"/>
              </w:rPr>
              <w:t xml:space="preserve">În anul 2024 au fost efectuate cercetări ştiinţifice în cadrul a 3 etape și 10 activități. </w:t>
            </w:r>
            <w:r>
              <w:rPr>
                <w:rFonts w:ascii="Times New Roman" w:hAnsi="Times New Roman" w:cs="Times New Roman"/>
                <w:color w:val="auto"/>
                <w:sz w:val="22"/>
                <w:szCs w:val="22"/>
              </w:rPr>
              <w:t xml:space="preserve">Echipa de cercetare a constat din </w:t>
            </w:r>
            <w:r w:rsidRPr="004F08FC">
              <w:rPr>
                <w:rFonts w:ascii="Times New Roman" w:hAnsi="Times New Roman" w:cs="Times New Roman"/>
                <w:color w:val="auto"/>
                <w:sz w:val="22"/>
                <w:szCs w:val="22"/>
              </w:rPr>
              <w:t>7</w:t>
            </w:r>
            <w:r>
              <w:rPr>
                <w:rFonts w:ascii="Times New Roman" w:hAnsi="Times New Roman" w:cs="Times New Roman"/>
                <w:color w:val="auto"/>
                <w:sz w:val="22"/>
                <w:szCs w:val="22"/>
              </w:rPr>
              <w:t>8</w:t>
            </w:r>
            <w:r w:rsidRPr="004F08FC">
              <w:rPr>
                <w:rFonts w:ascii="Times New Roman" w:hAnsi="Times New Roman" w:cs="Times New Roman"/>
                <w:color w:val="auto"/>
                <w:sz w:val="22"/>
                <w:szCs w:val="22"/>
              </w:rPr>
              <w:t xml:space="preserve"> de </w:t>
            </w:r>
            <w:r>
              <w:rPr>
                <w:rFonts w:ascii="Times New Roman" w:hAnsi="Times New Roman" w:cs="Times New Roman"/>
                <w:color w:val="auto"/>
                <w:sz w:val="22"/>
                <w:szCs w:val="22"/>
              </w:rPr>
              <w:t>persoane</w:t>
            </w:r>
            <w:r w:rsidRPr="004F08FC">
              <w:rPr>
                <w:rFonts w:ascii="Times New Roman" w:hAnsi="Times New Roman" w:cs="Times New Roman"/>
                <w:color w:val="auto"/>
                <w:sz w:val="22"/>
                <w:szCs w:val="22"/>
              </w:rPr>
              <w:t>, inclusiv 3 membri ai AŞM, 11 doctori habilitaţi și 38 doctori, 29 cercetători științifici până la 40 de ani (41,42%).</w:t>
            </w:r>
            <w:r w:rsidRPr="00481DC8">
              <w:rPr>
                <w:rFonts w:ascii="Times New Roman" w:eastAsia="Calibri" w:hAnsi="Times New Roman" w:cs="Times New Roman"/>
                <w:color w:val="auto"/>
                <w:sz w:val="22"/>
                <w:szCs w:val="22"/>
                <w:lang w:eastAsia="en-US" w:bidi="ar-SA"/>
              </w:rPr>
              <w:t xml:space="preserve"> </w:t>
            </w:r>
            <w:r w:rsidRPr="004F08FC">
              <w:rPr>
                <w:rFonts w:ascii="Times New Roman" w:hAnsi="Times New Roman" w:cs="Times New Roman"/>
                <w:color w:val="auto"/>
                <w:sz w:val="22"/>
                <w:szCs w:val="22"/>
                <w:lang w:val="fr-FR"/>
              </w:rPr>
              <w:t>În cadrul subprogramului au activat 3 doctoranzi și 1 postdoctorand.</w:t>
            </w:r>
          </w:p>
          <w:p w14:paraId="379DE638" w14:textId="77777777" w:rsidR="00740F7F" w:rsidRPr="00744AD9" w:rsidRDefault="00740F7F" w:rsidP="00740F7F">
            <w:pPr>
              <w:pStyle w:val="NoSpacing"/>
              <w:spacing w:line="240" w:lineRule="exact"/>
              <w:jc w:val="both"/>
              <w:rPr>
                <w:rFonts w:ascii="Times New Roman" w:hAnsi="Times New Roman" w:cs="Times New Roman"/>
                <w:snapToGrid w:val="0"/>
                <w:color w:val="auto"/>
                <w:sz w:val="22"/>
                <w:szCs w:val="22"/>
              </w:rPr>
            </w:pPr>
            <w:r w:rsidRPr="00C01466">
              <w:rPr>
                <w:rFonts w:ascii="Times New Roman" w:hAnsi="Times New Roman" w:cs="Times New Roman"/>
                <w:color w:val="auto"/>
                <w:sz w:val="22"/>
                <w:szCs w:val="22"/>
              </w:rPr>
              <w:t xml:space="preserve">Au </w:t>
            </w:r>
            <w:r w:rsidRPr="00C01466">
              <w:rPr>
                <w:rFonts w:ascii="Times New Roman" w:eastAsia="Times New Roman" w:hAnsi="Times New Roman" w:cs="Times New Roman"/>
                <w:color w:val="auto"/>
                <w:sz w:val="22"/>
                <w:szCs w:val="22"/>
              </w:rPr>
              <w:t>fost identificate 7 specii noi de insecte din ordinele Odonata și Coleoptera pentru fauna Republicii Moldova. Au fost barcodate 17 specii de coleoptere, iar genele au fost depuse in GenBank (NCBI) – National Center for Biotechnology Information, SUA.</w:t>
            </w:r>
            <w:r w:rsidRPr="00C01466">
              <w:rPr>
                <w:rFonts w:ascii="Times New Roman" w:hAnsi="Times New Roman" w:cs="Times New Roman"/>
                <w:snapToGrid w:val="0"/>
                <w:color w:val="auto"/>
                <w:sz w:val="22"/>
                <w:szCs w:val="22"/>
              </w:rPr>
              <w:t xml:space="preserve"> În colaborare cu Institutul de Microbiologie și Biotehnologie, UTM, au fost identificate și pașaportizate 5 tulpini noi de fungi, identificate la speciile de coleoptere</w:t>
            </w:r>
            <w:r>
              <w:rPr>
                <w:rFonts w:ascii="Times New Roman" w:hAnsi="Times New Roman" w:cs="Times New Roman"/>
                <w:snapToGrid w:val="0"/>
                <w:color w:val="auto"/>
                <w:sz w:val="22"/>
                <w:szCs w:val="22"/>
              </w:rPr>
              <w:t xml:space="preserve"> xilofage</w:t>
            </w:r>
            <w:r w:rsidRPr="00C01466">
              <w:rPr>
                <w:rFonts w:ascii="Times New Roman" w:hAnsi="Times New Roman" w:cs="Times New Roman"/>
                <w:snapToGrid w:val="0"/>
                <w:color w:val="auto"/>
                <w:sz w:val="22"/>
                <w:szCs w:val="22"/>
              </w:rPr>
              <w:t xml:space="preserve">. În ariile protejate și de importanță faunistică a fost relevată diversitatea mamiferelor, herpetofaunei, batracofaunei, păsărilor. În </w:t>
            </w:r>
            <w:r w:rsidRPr="00C01466">
              <w:rPr>
                <w:rFonts w:ascii="Times New Roman" w:hAnsi="Times New Roman" w:cs="Times New Roman"/>
                <w:iCs/>
                <w:color w:val="auto"/>
                <w:kern w:val="32"/>
                <w:sz w:val="22"/>
                <w:szCs w:val="22"/>
              </w:rPr>
              <w:t>Rezervațiile Naturale „Plaiul Fagului”, „Pădurea Domnească”, Parcul Național Orhei, Rezervația Biosferei „Prutul de Jos” a fost evaluată diversitatea și starea nevertebratelor și vertebratelor terestre.</w:t>
            </w:r>
            <w:r>
              <w:rPr>
                <w:rFonts w:ascii="Times New Roman" w:hAnsi="Times New Roman" w:cs="Times New Roman"/>
                <w:iCs/>
                <w:color w:val="auto"/>
                <w:kern w:val="32"/>
                <w:sz w:val="22"/>
                <w:szCs w:val="22"/>
              </w:rPr>
              <w:t xml:space="preserve"> </w:t>
            </w:r>
            <w:r w:rsidRPr="00744AD9">
              <w:rPr>
                <w:rFonts w:ascii="Times New Roman" w:hAnsi="Times New Roman"/>
                <w:kern w:val="32"/>
                <w:sz w:val="22"/>
                <w:szCs w:val="22"/>
              </w:rPr>
              <w:t xml:space="preserve">Au fost realizate cercetări morfo-funcționale și eco-morfologice ale proboscidienilor din Miocenul tardiv și Pliocen în comparație cu cei din Cuaternar. A fost întocmită lista localităților cu faună fosilă din Miocen și Pliocen, elaborat tabelul stratigrafic al siturilor fosile și 4 hărți digitale de localizare a acestora. </w:t>
            </w:r>
          </w:p>
          <w:p w14:paraId="3F95C417" w14:textId="30EEF9B0" w:rsidR="00740F7F" w:rsidRPr="00B429DE" w:rsidRDefault="00740F7F" w:rsidP="00740F7F">
            <w:pPr>
              <w:tabs>
                <w:tab w:val="left" w:pos="374"/>
              </w:tabs>
              <w:spacing w:after="0" w:line="240" w:lineRule="exact"/>
              <w:jc w:val="both"/>
              <w:rPr>
                <w:rFonts w:ascii="Times New Roman" w:hAnsi="Times New Roman"/>
                <w:lang w:val="ro-RO"/>
              </w:rPr>
            </w:pPr>
            <w:r w:rsidRPr="00C01466">
              <w:rPr>
                <w:rFonts w:ascii="Times New Roman" w:hAnsi="Times New Roman"/>
                <w:kern w:val="32"/>
                <w:lang w:val="ro-RO"/>
              </w:rPr>
              <w:t xml:space="preserve">A fost relevată </w:t>
            </w:r>
            <w:r w:rsidRPr="00C01466">
              <w:rPr>
                <w:rFonts w:ascii="Times New Roman" w:hAnsi="Times New Roman"/>
                <w:lang w:val="ro-RO"/>
              </w:rPr>
              <w:t xml:space="preserve">starea ecologică a hidrobiocenozelor </w:t>
            </w:r>
            <w:r>
              <w:rPr>
                <w:rFonts w:ascii="Times New Roman" w:hAnsi="Times New Roman"/>
                <w:lang w:val="ro-RO"/>
              </w:rPr>
              <w:t xml:space="preserve">în baza particularităților comunităților de hidrobionți </w:t>
            </w:r>
            <w:r w:rsidRPr="00C01466">
              <w:rPr>
                <w:rFonts w:ascii="Times New Roman" w:hAnsi="Times New Roman"/>
                <w:lang w:val="ro-RO"/>
              </w:rPr>
              <w:t>și determinați parametrii fizico</w:t>
            </w:r>
            <w:r w:rsidRPr="00C01466">
              <w:rPr>
                <w:rFonts w:ascii="Times New Roman" w:hAnsi="Times New Roman"/>
                <w:i/>
                <w:iCs/>
                <w:lang w:val="ro-RO"/>
              </w:rPr>
              <w:t>-</w:t>
            </w:r>
            <w:r>
              <w:rPr>
                <w:rFonts w:ascii="Times New Roman" w:hAnsi="Times New Roman"/>
                <w:lang w:val="ro-RO"/>
              </w:rPr>
              <w:t xml:space="preserve">chimici și chimici ai apei </w:t>
            </w:r>
            <w:r w:rsidRPr="00C01466">
              <w:rPr>
                <w:rFonts w:ascii="Times New Roman" w:hAnsi="Times New Roman"/>
                <w:lang w:val="ro-RO"/>
              </w:rPr>
              <w:t xml:space="preserve">în fl. Nistru și r. Prut. </w:t>
            </w:r>
            <w:r>
              <w:rPr>
                <w:rFonts w:ascii="Times New Roman" w:hAnsi="Times New Roman"/>
                <w:lang w:val="ro-RO"/>
              </w:rPr>
              <w:t>S-a</w:t>
            </w:r>
            <w:r w:rsidRPr="00B429DE">
              <w:rPr>
                <w:rFonts w:ascii="Times New Roman" w:hAnsi="Times New Roman"/>
                <w:lang w:val="ro-RO"/>
              </w:rPr>
              <w:t xml:space="preserve"> constat</w:t>
            </w:r>
            <w:r>
              <w:rPr>
                <w:rFonts w:ascii="Times New Roman" w:hAnsi="Times New Roman"/>
                <w:lang w:val="ro-RO"/>
              </w:rPr>
              <w:t>at</w:t>
            </w:r>
            <w:r w:rsidRPr="00B429DE">
              <w:rPr>
                <w:rFonts w:ascii="Times New Roman" w:hAnsi="Times New Roman"/>
                <w:lang w:val="ro-RO"/>
              </w:rPr>
              <w:t xml:space="preserve"> o ameliorare ușoară a efectivelor populațiilor speciilor fitofile de talie mare, cu reproducere târzie, precum este crapul european și somnul european, ceea ce indică condiții favorabile de reproducere naturală în ultimii ani</w:t>
            </w:r>
            <w:r>
              <w:rPr>
                <w:rFonts w:ascii="Times New Roman" w:hAnsi="Times New Roman"/>
                <w:lang w:val="ro-RO"/>
              </w:rPr>
              <w:t xml:space="preserve"> </w:t>
            </w:r>
            <w:r w:rsidRPr="00481DC8">
              <w:rPr>
                <w:rFonts w:ascii="Times New Roman" w:hAnsi="Times New Roman"/>
                <w:lang w:val="ro-RO"/>
              </w:rPr>
              <w:t>în fl. Nistru și r. Pru</w:t>
            </w:r>
            <w:r>
              <w:rPr>
                <w:rFonts w:ascii="Times New Roman" w:hAnsi="Times New Roman"/>
                <w:lang w:val="ro-RO"/>
              </w:rPr>
              <w:t>t, inclusiv în lacurile de baraj Dubăsari și Costești-Stânca</w:t>
            </w:r>
            <w:r w:rsidRPr="00B429DE">
              <w:rPr>
                <w:rFonts w:ascii="Times New Roman" w:hAnsi="Times New Roman"/>
                <w:lang w:val="ro-RO"/>
              </w:rPr>
              <w:t xml:space="preserve">. </w:t>
            </w:r>
            <w:r w:rsidRPr="00C01466">
              <w:rPr>
                <w:rFonts w:ascii="Times New Roman" w:eastAsia="Times New Roman" w:hAnsi="Times New Roman"/>
                <w:lang w:val="ro-RO"/>
              </w:rPr>
              <w:t>A fost organizat simpozionul național „</w:t>
            </w:r>
            <w:r w:rsidRPr="00C01466">
              <w:rPr>
                <w:rFonts w:ascii="Times New Roman" w:hAnsi="Times New Roman"/>
                <w:lang w:val="ro-RO"/>
              </w:rPr>
              <w:t>Starea ecosistemelor acvatice transfrontaliere ale Republicii Moldova”</w:t>
            </w:r>
            <w:r w:rsidRPr="00C01466">
              <w:rPr>
                <w:rFonts w:ascii="Times New Roman" w:hAnsi="Times New Roman"/>
                <w:i/>
                <w:lang w:val="ro-RO"/>
              </w:rPr>
              <w:t xml:space="preserve">, </w:t>
            </w:r>
            <w:r w:rsidRPr="00C01466">
              <w:rPr>
                <w:rFonts w:ascii="Times New Roman" w:hAnsi="Times New Roman"/>
                <w:lang w:val="ro-RO"/>
              </w:rPr>
              <w:t>ediția I-a</w:t>
            </w:r>
            <w:r>
              <w:rPr>
                <w:rFonts w:ascii="Times New Roman" w:hAnsi="Times New Roman"/>
                <w:lang w:val="ro-RO"/>
              </w:rPr>
              <w:t>,</w:t>
            </w:r>
            <w:r w:rsidRPr="00C01466">
              <w:rPr>
                <w:rFonts w:ascii="Times New Roman" w:hAnsi="Times New Roman"/>
                <w:lang w:val="ro-RO"/>
              </w:rPr>
              <w:t xml:space="preserve"> la 14.11.2024.</w:t>
            </w:r>
          </w:p>
          <w:p w14:paraId="6F9086B6" w14:textId="77777777" w:rsidR="00740F7F" w:rsidRPr="00C01466" w:rsidRDefault="00740F7F" w:rsidP="00740F7F">
            <w:pPr>
              <w:spacing w:after="0" w:line="240" w:lineRule="exact"/>
              <w:ind w:left="35"/>
              <w:jc w:val="both"/>
              <w:rPr>
                <w:rFonts w:ascii="Times New Roman" w:hAnsi="Times New Roman"/>
                <w:lang w:val="ro-RO"/>
              </w:rPr>
            </w:pPr>
            <w:r w:rsidRPr="00C01466">
              <w:rPr>
                <w:rFonts w:ascii="Times New Roman" w:hAnsi="Times New Roman"/>
                <w:lang w:val="ro-RO"/>
              </w:rPr>
              <w:t>În rezultatul investigațiilor parazitologice a  fost stabilită diversitatea parazitofaunei la animale și plante în diverse biotopuri naturale și antropizate ale Republicii Moldova, în contextul mo</w:t>
            </w:r>
            <w:r>
              <w:rPr>
                <w:rFonts w:ascii="Times New Roman" w:hAnsi="Times New Roman"/>
                <w:lang w:val="ro-RO"/>
              </w:rPr>
              <w:t xml:space="preserve">dificării factorilor climatici. </w:t>
            </w:r>
            <w:r w:rsidRPr="00C01466">
              <w:rPr>
                <w:rFonts w:ascii="Times New Roman" w:hAnsi="Times New Roman"/>
                <w:kern w:val="32"/>
                <w:lang w:val="ro-RO"/>
              </w:rPr>
              <w:t xml:space="preserve">A fost cuantificată diversitatea genetică a insectelor din habitatele de pajiști și pășuni în baza unor obiecte biologice model. </w:t>
            </w:r>
            <w:r w:rsidRPr="00154DB1">
              <w:rPr>
                <w:rFonts w:ascii="Times New Roman" w:hAnsi="Times New Roman"/>
                <w:bCs/>
                <w:kern w:val="32"/>
                <w:lang w:val="ro-RO"/>
              </w:rPr>
              <w:t xml:space="preserve">Au fost extinse cercetările privind caracterizarea proprietăților entomopatogene ale tulpinilor de </w:t>
            </w:r>
            <w:r>
              <w:rPr>
                <w:rFonts w:ascii="Times New Roman" w:hAnsi="Times New Roman"/>
                <w:bCs/>
                <w:kern w:val="32"/>
                <w:lang w:val="ro-RO"/>
              </w:rPr>
              <w:t xml:space="preserve">fungi din genul </w:t>
            </w:r>
            <w:r w:rsidRPr="003B1587">
              <w:rPr>
                <w:rFonts w:ascii="Times New Roman" w:hAnsi="Times New Roman"/>
                <w:bCs/>
                <w:i/>
                <w:kern w:val="32"/>
                <w:lang w:val="ro-RO"/>
              </w:rPr>
              <w:t>Beauveria</w:t>
            </w:r>
            <w:r>
              <w:rPr>
                <w:rFonts w:ascii="Times New Roman" w:hAnsi="Times New Roman"/>
                <w:bCs/>
                <w:kern w:val="32"/>
                <w:lang w:val="ro-RO"/>
              </w:rPr>
              <w:t>.</w:t>
            </w:r>
            <w:r w:rsidRPr="00154DB1">
              <w:rPr>
                <w:rFonts w:ascii="Times New Roman" w:hAnsi="Times New Roman"/>
                <w:bCs/>
                <w:kern w:val="32"/>
                <w:lang w:val="ro-RO"/>
              </w:rPr>
              <w:t xml:space="preserve"> </w:t>
            </w:r>
            <w:r w:rsidRPr="00C01466">
              <w:rPr>
                <w:rFonts w:ascii="Times New Roman" w:hAnsi="Times New Roman"/>
                <w:kern w:val="32"/>
                <w:lang w:val="ro-RO"/>
              </w:rPr>
              <w:t xml:space="preserve">A fost apreciată activitatea antioxidantă și toxicitatea compușilor organici și coordinativi în studiile </w:t>
            </w:r>
            <w:r w:rsidRPr="00C01466">
              <w:rPr>
                <w:rFonts w:ascii="Times New Roman" w:hAnsi="Times New Roman"/>
                <w:i/>
                <w:kern w:val="32"/>
                <w:lang w:val="ro-RO"/>
              </w:rPr>
              <w:t>in vivo</w:t>
            </w:r>
            <w:r w:rsidRPr="00C01466">
              <w:rPr>
                <w:rFonts w:ascii="Times New Roman" w:hAnsi="Times New Roman"/>
                <w:kern w:val="32"/>
                <w:lang w:val="ro-RO"/>
              </w:rPr>
              <w:t>. A fost elaborată strategia de reproducere și crioconservare a celulelor germinale și gameților de pești de importanță economică, precum și a speciilor de pești periclitate.</w:t>
            </w:r>
          </w:p>
          <w:p w14:paraId="168CE496" w14:textId="77777777" w:rsidR="00740F7F" w:rsidRPr="006C04A9" w:rsidRDefault="00740F7F" w:rsidP="00740F7F">
            <w:pPr>
              <w:autoSpaceDE w:val="0"/>
              <w:autoSpaceDN w:val="0"/>
              <w:adjustRightInd w:val="0"/>
              <w:spacing w:after="0" w:line="240" w:lineRule="exact"/>
              <w:jc w:val="both"/>
              <w:rPr>
                <w:rFonts w:ascii="Times New Roman" w:hAnsi="Times New Roman"/>
                <w:kern w:val="32"/>
                <w:lang w:val="ro-RO"/>
              </w:rPr>
            </w:pPr>
            <w:r w:rsidRPr="00C01466">
              <w:rPr>
                <w:rFonts w:ascii="Times New Roman" w:hAnsi="Times New Roman"/>
                <w:lang w:val="ro-RO"/>
              </w:rPr>
              <w:t>În baza rezultatelor obținute au fost publicate 19</w:t>
            </w:r>
            <w:r>
              <w:rPr>
                <w:rFonts w:ascii="Times New Roman" w:hAnsi="Times New Roman"/>
                <w:lang w:val="ro-RO"/>
              </w:rPr>
              <w:t>3</w:t>
            </w:r>
            <w:r w:rsidRPr="00C01466">
              <w:rPr>
                <w:rFonts w:ascii="Times New Roman" w:hAnsi="Times New Roman"/>
                <w:lang w:val="ro-RO"/>
              </w:rPr>
              <w:t xml:space="preserve"> lucrări, inclusiv 5 monografii, 4 capitole în monografii naționale, </w:t>
            </w:r>
            <w:r>
              <w:rPr>
                <w:rFonts w:ascii="Times New Roman" w:hAnsi="Times New Roman"/>
                <w:lang w:val="ro-RO"/>
              </w:rPr>
              <w:t xml:space="preserve">22 </w:t>
            </w:r>
            <w:r w:rsidRPr="00C01466">
              <w:rPr>
                <w:rFonts w:ascii="Times New Roman" w:hAnsi="Times New Roman"/>
                <w:kern w:val="32"/>
                <w:lang w:val="ro-RO"/>
              </w:rPr>
              <w:t xml:space="preserve">articole în reviste din bazele de date Web of Science și SCOPUS, </w:t>
            </w:r>
            <w:r>
              <w:rPr>
                <w:rFonts w:ascii="Times New Roman" w:hAnsi="Times New Roman"/>
                <w:kern w:val="32"/>
                <w:lang w:val="ro-RO"/>
              </w:rPr>
              <w:t xml:space="preserve">7  – </w:t>
            </w:r>
            <w:r w:rsidRPr="00C01466">
              <w:rPr>
                <w:rFonts w:ascii="Times New Roman" w:hAnsi="Times New Roman"/>
                <w:kern w:val="32"/>
                <w:lang w:val="ro-RO"/>
              </w:rPr>
              <w:t>î</w:t>
            </w:r>
            <w:r>
              <w:rPr>
                <w:rFonts w:ascii="Times New Roman" w:hAnsi="Times New Roman"/>
                <w:kern w:val="32"/>
                <w:lang w:val="ro-RO"/>
              </w:rPr>
              <w:t>n alte reviste din străinătate</w:t>
            </w:r>
            <w:r w:rsidRPr="00C01466">
              <w:rPr>
                <w:rFonts w:ascii="Times New Roman" w:hAnsi="Times New Roman"/>
                <w:kern w:val="32"/>
                <w:lang w:val="ro-RO"/>
              </w:rPr>
              <w:t xml:space="preserve">, </w:t>
            </w:r>
            <w:r>
              <w:rPr>
                <w:rFonts w:ascii="Times New Roman" w:hAnsi="Times New Roman"/>
                <w:kern w:val="32"/>
                <w:lang w:val="ro-RO"/>
              </w:rPr>
              <w:t xml:space="preserve">10 – în reviste naționale, și 2 lucrări  </w:t>
            </w:r>
            <w:r w:rsidRPr="00C01466">
              <w:rPr>
                <w:rFonts w:ascii="Times New Roman" w:hAnsi="Times New Roman"/>
                <w:kern w:val="32"/>
                <w:lang w:val="ro-RO"/>
              </w:rPr>
              <w:t>ș</w:t>
            </w:r>
            <w:r>
              <w:rPr>
                <w:rFonts w:ascii="Times New Roman" w:hAnsi="Times New Roman"/>
                <w:kern w:val="32"/>
                <w:lang w:val="ro-RO"/>
              </w:rPr>
              <w:t xml:space="preserve">tiințifico-metodice. </w:t>
            </w:r>
            <w:r w:rsidRPr="00C01466">
              <w:rPr>
                <w:rFonts w:ascii="Times New Roman" w:hAnsi="Times New Roman"/>
                <w:kern w:val="32"/>
                <w:lang w:val="ro-RO"/>
              </w:rPr>
              <w:t>Cercetătorii științifici au participat la 20 manifestări științifice din țară și peste hotare.</w:t>
            </w:r>
            <w:r>
              <w:rPr>
                <w:rFonts w:ascii="Times New Roman" w:hAnsi="Times New Roman"/>
                <w:kern w:val="32"/>
                <w:lang w:val="ro-RO"/>
              </w:rPr>
              <w:t xml:space="preserve"> Au fost înregistrate 2 cereri de brevet, publicate 3 </w:t>
            </w:r>
            <w:r w:rsidRPr="00C01466">
              <w:rPr>
                <w:rFonts w:ascii="Times New Roman" w:hAnsi="Times New Roman"/>
                <w:kern w:val="32"/>
                <w:lang w:val="ro-RO"/>
              </w:rPr>
              <w:t xml:space="preserve">hotărâri de </w:t>
            </w:r>
            <w:r>
              <w:rPr>
                <w:rFonts w:ascii="Times New Roman" w:hAnsi="Times New Roman"/>
                <w:kern w:val="32"/>
                <w:lang w:val="ro-RO"/>
              </w:rPr>
              <w:t xml:space="preserve">acordare a brevetelor și eliberat 1 brevet de invenție. </w:t>
            </w:r>
            <w:r w:rsidRPr="00C01466">
              <w:rPr>
                <w:rFonts w:ascii="Times New Roman" w:hAnsi="Times New Roman"/>
                <w:lang w:val="ro-RO"/>
              </w:rPr>
              <w:t xml:space="preserve">Elaborările </w:t>
            </w:r>
            <w:r>
              <w:rPr>
                <w:rFonts w:ascii="Times New Roman" w:hAnsi="Times New Roman"/>
                <w:lang w:val="ro-RO"/>
              </w:rPr>
              <w:t>i</w:t>
            </w:r>
            <w:r w:rsidRPr="00C01466">
              <w:rPr>
                <w:rFonts w:ascii="Times New Roman" w:hAnsi="Times New Roman"/>
                <w:lang w:val="ro-RO"/>
              </w:rPr>
              <w:t>nstitutului au fost apreciate cu  9</w:t>
            </w:r>
            <w:r>
              <w:rPr>
                <w:rFonts w:ascii="Times New Roman" w:hAnsi="Times New Roman"/>
                <w:lang w:val="ro-RO"/>
              </w:rPr>
              <w:t xml:space="preserve"> medalii de aur și 4 de argint </w:t>
            </w:r>
            <w:r w:rsidRPr="00C01466">
              <w:rPr>
                <w:rFonts w:ascii="Times New Roman" w:hAnsi="Times New Roman"/>
                <w:lang w:val="ro-RO"/>
              </w:rPr>
              <w:t xml:space="preserve">la </w:t>
            </w:r>
            <w:r>
              <w:rPr>
                <w:rFonts w:ascii="Times New Roman" w:hAnsi="Times New Roman"/>
                <w:lang w:val="ro-RO"/>
              </w:rPr>
              <w:t>e</w:t>
            </w:r>
            <w:r w:rsidRPr="00C01466">
              <w:rPr>
                <w:rFonts w:ascii="Times New Roman" w:hAnsi="Times New Roman"/>
                <w:lang w:val="ro-RO"/>
              </w:rPr>
              <w:t>xpoziţiile de inventică internaţionale. La saloanele de carte au</w:t>
            </w:r>
            <w:r>
              <w:rPr>
                <w:rFonts w:ascii="Times New Roman" w:hAnsi="Times New Roman"/>
                <w:lang w:val="ro-RO"/>
              </w:rPr>
              <w:t xml:space="preserve"> fost prezentate 19 lucrări, ap</w:t>
            </w:r>
            <w:r w:rsidRPr="00C01466">
              <w:rPr>
                <w:rFonts w:ascii="Times New Roman" w:hAnsi="Times New Roman"/>
                <w:lang w:val="ro-RO"/>
              </w:rPr>
              <w:t>reciate cu 11 medalii de aur, 6 de argint, 2 diplome de excelență.</w:t>
            </w:r>
            <w:r>
              <w:rPr>
                <w:rFonts w:ascii="Times New Roman" w:hAnsi="Times New Roman"/>
                <w:kern w:val="32"/>
                <w:lang w:val="ro-RO"/>
              </w:rPr>
              <w:t xml:space="preserve"> </w:t>
            </w:r>
            <w:r w:rsidRPr="00C01466">
              <w:rPr>
                <w:rFonts w:ascii="Times New Roman" w:hAnsi="Times New Roman"/>
                <w:lang w:val="ro-RO"/>
              </w:rPr>
              <w:t>Au fost susţinute 2 teze de doctor habilitat şi 3 teze de doctor</w:t>
            </w:r>
            <w:r>
              <w:rPr>
                <w:rFonts w:ascii="Times New Roman" w:hAnsi="Times New Roman"/>
                <w:lang w:val="ro-RO"/>
              </w:rPr>
              <w:t xml:space="preserve"> de către executorii subprogramului.</w:t>
            </w:r>
            <w:r w:rsidRPr="00C01466">
              <w:rPr>
                <w:rFonts w:ascii="Times New Roman" w:hAnsi="Times New Roman"/>
                <w:lang w:val="ro-RO"/>
              </w:rPr>
              <w:t xml:space="preserve"> Au fost implementate 21 elaborări științifice, </w:t>
            </w:r>
            <w:r>
              <w:rPr>
                <w:rFonts w:ascii="Times New Roman" w:hAnsi="Times New Roman"/>
                <w:lang w:val="ro-RO"/>
              </w:rPr>
              <w:t xml:space="preserve">fapt </w:t>
            </w:r>
            <w:r w:rsidRPr="00C01466">
              <w:rPr>
                <w:rFonts w:ascii="Times New Roman" w:hAnsi="Times New Roman"/>
                <w:lang w:val="ro-RO"/>
              </w:rPr>
              <w:t xml:space="preserve">confirmat prin 25 acte de implementare. Au fost perfectate 33 avize ale unor proiecte de legi și răspunsuri la solicitările factorilor de decizie și agenților economici din R.M. Diseminarea rezultatelor ştiinţifice a fost efectuată </w:t>
            </w:r>
            <w:r>
              <w:rPr>
                <w:rFonts w:ascii="Times New Roman" w:hAnsi="Times New Roman"/>
                <w:lang w:val="ro-RO"/>
              </w:rPr>
              <w:t>și prin interm</w:t>
            </w:r>
            <w:r w:rsidRPr="00C01466">
              <w:rPr>
                <w:rFonts w:ascii="Times New Roman" w:hAnsi="Times New Roman"/>
                <w:lang w:val="ro-RO"/>
              </w:rPr>
              <w:t>ediul a 11 emis</w:t>
            </w:r>
            <w:r>
              <w:rPr>
                <w:rFonts w:ascii="Times New Roman" w:hAnsi="Times New Roman"/>
                <w:lang w:val="ro-RO"/>
              </w:rPr>
              <w:t>iuni televizate şi radiofonice, 17 articole de popularizare a științei.</w:t>
            </w:r>
          </w:p>
          <w:p w14:paraId="07F37C2A" w14:textId="14C6A188" w:rsidR="00740F7F" w:rsidRPr="00740F7F" w:rsidRDefault="00740F7F" w:rsidP="00740F7F">
            <w:pPr>
              <w:spacing w:after="0" w:line="240" w:lineRule="exact"/>
              <w:jc w:val="both"/>
              <w:rPr>
                <w:rFonts w:ascii="Times New Roman" w:hAnsi="Times New Roman"/>
                <w:lang w:val="ro-RO"/>
              </w:rPr>
            </w:pPr>
            <w:r w:rsidRPr="00382644">
              <w:rPr>
                <w:rFonts w:ascii="Times New Roman" w:hAnsi="Times New Roman"/>
                <w:lang w:val="fr-FR"/>
              </w:rPr>
              <w:t xml:space="preserve">Institutul colaborează cu savanţii instituţiilor de profil din România, Ucraina, SUA, Georgia, Suedia, Turcia, Germania, Polonia, Italia ș.a. </w:t>
            </w:r>
            <w:r w:rsidRPr="00C01466">
              <w:rPr>
                <w:rFonts w:ascii="Times New Roman" w:hAnsi="Times New Roman"/>
                <w:lang w:val="ro-RO"/>
              </w:rPr>
              <w:t xml:space="preserve">Au fost depuse la concurs 11 propuneri de proiecte: </w:t>
            </w:r>
            <w:r>
              <w:rPr>
                <w:rFonts w:ascii="Times New Roman" w:hAnsi="Times New Roman"/>
                <w:lang w:val="ro-RO"/>
              </w:rPr>
              <w:t>7</w:t>
            </w:r>
            <w:r w:rsidRPr="00C01466">
              <w:rPr>
                <w:rFonts w:ascii="Times New Roman" w:hAnsi="Times New Roman"/>
                <w:lang w:val="ro-RO"/>
              </w:rPr>
              <w:t xml:space="preserve">  propuneri de proiecte în cadrul apelurilor de proiecte lansate de ANCD, </w:t>
            </w:r>
            <w:r>
              <w:rPr>
                <w:rFonts w:ascii="Times New Roman" w:hAnsi="Times New Roman"/>
                <w:lang w:val="ro-RO"/>
              </w:rPr>
              <w:t xml:space="preserve">dintre care </w:t>
            </w:r>
            <w:r w:rsidRPr="00C01466">
              <w:rPr>
                <w:rFonts w:ascii="Times New Roman" w:hAnsi="Times New Roman"/>
                <w:lang w:val="ro-RO"/>
              </w:rPr>
              <w:t xml:space="preserve">4  </w:t>
            </w:r>
            <w:r>
              <w:rPr>
                <w:rFonts w:ascii="Times New Roman" w:hAnsi="Times New Roman"/>
                <w:lang w:val="ro-RO"/>
              </w:rPr>
              <w:t>p</w:t>
            </w:r>
            <w:r w:rsidRPr="00C01466">
              <w:rPr>
                <w:rFonts w:ascii="Times New Roman" w:hAnsi="Times New Roman"/>
                <w:lang w:val="ro-RO"/>
              </w:rPr>
              <w:t xml:space="preserve">roiecte </w:t>
            </w:r>
            <w:r>
              <w:rPr>
                <w:rFonts w:ascii="Times New Roman" w:hAnsi="Times New Roman"/>
                <w:lang w:val="ro-RO"/>
              </w:rPr>
              <w:t>c</w:t>
            </w:r>
            <w:r w:rsidRPr="00C01466">
              <w:rPr>
                <w:rFonts w:ascii="Times New Roman" w:hAnsi="Times New Roman"/>
                <w:lang w:val="ro-RO"/>
              </w:rPr>
              <w:t xml:space="preserve">omplexe bilaterale </w:t>
            </w:r>
            <w:r>
              <w:rPr>
                <w:rFonts w:ascii="Times New Roman" w:hAnsi="Times New Roman"/>
                <w:lang w:val="ro-RO"/>
              </w:rPr>
              <w:t>RO-MD,</w:t>
            </w:r>
            <w:r w:rsidRPr="00C01466">
              <w:rPr>
                <w:rFonts w:ascii="Times New Roman" w:hAnsi="Times New Roman"/>
                <w:lang w:val="ro-RO"/>
              </w:rPr>
              <w:t xml:space="preserve"> </w:t>
            </w:r>
            <w:r>
              <w:rPr>
                <w:rFonts w:ascii="Times New Roman" w:hAnsi="Times New Roman"/>
                <w:lang w:val="ro-RO"/>
              </w:rPr>
              <w:t xml:space="preserve">și </w:t>
            </w:r>
            <w:r w:rsidRPr="00C01466">
              <w:rPr>
                <w:rFonts w:ascii="Times New Roman" w:hAnsi="Times New Roman"/>
                <w:lang w:val="ro-RO"/>
              </w:rPr>
              <w:t>4 propuneri de proiecte în cadrul apelurilor de proiecte ale Uniunii Europene.</w:t>
            </w:r>
          </w:p>
        </w:tc>
      </w:tr>
    </w:tbl>
    <w:p w14:paraId="68ACA710" w14:textId="77777777" w:rsidR="00740F7F" w:rsidRPr="00740F7F" w:rsidRDefault="00740F7F" w:rsidP="002B26CB">
      <w:pPr>
        <w:spacing w:after="0" w:line="240" w:lineRule="auto"/>
        <w:rPr>
          <w:rFonts w:ascii="Times New Roman" w:hAnsi="Times New Roman"/>
          <w:b/>
          <w:sz w:val="24"/>
          <w:szCs w:val="24"/>
          <w:lang w:val="ro-RO"/>
        </w:rPr>
      </w:pPr>
    </w:p>
    <w:p w14:paraId="50B521D6" w14:textId="77777777" w:rsidR="008A3A3C" w:rsidRDefault="008A3A3C">
      <w:pPr>
        <w:spacing w:after="0" w:line="240" w:lineRule="auto"/>
        <w:rPr>
          <w:rFonts w:ascii="Times New Roman" w:hAnsi="Times New Roman"/>
          <w:b/>
          <w:lang w:val="ro-RO"/>
        </w:rPr>
      </w:pPr>
      <w:r>
        <w:rPr>
          <w:rFonts w:ascii="Times New Roman" w:hAnsi="Times New Roman"/>
          <w:b/>
          <w:lang w:val="ro-RO"/>
        </w:rPr>
        <w:br w:type="page"/>
      </w:r>
    </w:p>
    <w:p w14:paraId="6C7CCAEA" w14:textId="2C18DBCD" w:rsidR="00744AD9" w:rsidRPr="00C1083C" w:rsidRDefault="00744AD9" w:rsidP="00740F7F">
      <w:pPr>
        <w:spacing w:after="0" w:line="276" w:lineRule="auto"/>
        <w:jc w:val="center"/>
        <w:rPr>
          <w:rFonts w:ascii="Times New Roman" w:hAnsi="Times New Roman"/>
          <w:b/>
          <w:lang w:val="ro-RO"/>
        </w:rPr>
      </w:pPr>
      <w:r w:rsidRPr="00C1083C">
        <w:rPr>
          <w:rFonts w:ascii="Times New Roman" w:hAnsi="Times New Roman"/>
          <w:b/>
          <w:lang w:val="ro-RO"/>
        </w:rPr>
        <w:lastRenderedPageBreak/>
        <w:t>Summary of activities and results obtained within the subprogram in 2024</w:t>
      </w:r>
    </w:p>
    <w:p w14:paraId="0A816C18" w14:textId="07D86274" w:rsidR="00744AD9" w:rsidRPr="00740F7F" w:rsidRDefault="00740F7F" w:rsidP="00740F7F">
      <w:pPr>
        <w:spacing w:after="0" w:line="276" w:lineRule="auto"/>
        <w:jc w:val="center"/>
        <w:rPr>
          <w:rFonts w:ascii="Times New Roman" w:hAnsi="Times New Roman"/>
          <w:b/>
          <w:bCs/>
          <w:lang w:val="ro-RO"/>
        </w:rPr>
      </w:pPr>
      <w:r w:rsidRPr="00740F7F">
        <w:rPr>
          <w:rFonts w:ascii="Times New Roman" w:hAnsi="Times New Roman"/>
          <w:b/>
          <w:bCs/>
        </w:rPr>
        <w:t>EVALUATION OF THE STRUCTURE AND FUNCTIONING OF ANIMAL WORLD AND AQUATIC ECOSYSTEMS UNDER THE INFLUENCE OF BIOTIC AND ABIOTIC FACTORS IN THE CONTEXT OF ENSURING ECOLOGICAL SECURITY AND THE WELL-BEING OF THE POPULATION</w:t>
      </w:r>
    </w:p>
    <w:p w14:paraId="221C9C94" w14:textId="5584613F" w:rsidR="00744AD9" w:rsidRDefault="00744AD9" w:rsidP="00740F7F">
      <w:pPr>
        <w:spacing w:after="0" w:line="276" w:lineRule="auto"/>
        <w:jc w:val="both"/>
        <w:rPr>
          <w:rFonts w:ascii="Times New Roman" w:hAnsi="Times New Roman"/>
          <w:b/>
          <w:lang w:val="ro-RO"/>
        </w:rPr>
      </w:pPr>
      <w:r w:rsidRPr="00740F7F">
        <w:rPr>
          <w:rFonts w:ascii="Times New Roman" w:hAnsi="Times New Roman"/>
          <w:bCs/>
          <w:lang w:val="ro-RO"/>
        </w:rPr>
        <w:t xml:space="preserve">Subprogram code </w:t>
      </w:r>
      <w:r w:rsidRPr="00740F7F">
        <w:rPr>
          <w:rFonts w:ascii="Times New Roman" w:hAnsi="Times New Roman"/>
          <w:b/>
          <w:lang w:val="ro-RO"/>
        </w:rPr>
        <w:t>010701</w:t>
      </w:r>
    </w:p>
    <w:tbl>
      <w:tblPr>
        <w:tblStyle w:val="TableGrid"/>
        <w:tblW w:w="0" w:type="auto"/>
        <w:tblLook w:val="04A0" w:firstRow="1" w:lastRow="0" w:firstColumn="1" w:lastColumn="0" w:noHBand="0" w:noVBand="1"/>
      </w:tblPr>
      <w:tblGrid>
        <w:gridCol w:w="9413"/>
      </w:tblGrid>
      <w:tr w:rsidR="00740F7F" w14:paraId="474A663B" w14:textId="77777777" w:rsidTr="00740F7F">
        <w:tc>
          <w:tcPr>
            <w:tcW w:w="9413" w:type="dxa"/>
          </w:tcPr>
          <w:p w14:paraId="66D512BA" w14:textId="77777777" w:rsidR="00740F7F" w:rsidRDefault="00740F7F" w:rsidP="00740F7F">
            <w:pPr>
              <w:spacing w:after="0" w:line="240" w:lineRule="auto"/>
              <w:jc w:val="both"/>
              <w:rPr>
                <w:rFonts w:ascii="Times New Roman" w:hAnsi="Times New Roman"/>
                <w:lang w:val="ro-RO"/>
              </w:rPr>
            </w:pPr>
            <w:r>
              <w:rPr>
                <w:rFonts w:ascii="Times New Roman" w:hAnsi="Times New Roman"/>
                <w:lang w:val="ro-RO"/>
              </w:rPr>
              <w:t>Altogether, t</w:t>
            </w:r>
            <w:r w:rsidRPr="00C1083C">
              <w:rPr>
                <w:rFonts w:ascii="Times New Roman" w:hAnsi="Times New Roman"/>
                <w:lang w:val="ro-RO"/>
              </w:rPr>
              <w:t>en research activities have been carried out in 2024</w:t>
            </w:r>
            <w:r>
              <w:rPr>
                <w:rFonts w:ascii="Times New Roman" w:hAnsi="Times New Roman"/>
                <w:lang w:val="ro-RO"/>
              </w:rPr>
              <w:t xml:space="preserve"> </w:t>
            </w:r>
            <w:r w:rsidRPr="00C1083C">
              <w:rPr>
                <w:rFonts w:ascii="Times New Roman" w:hAnsi="Times New Roman"/>
                <w:lang w:val="ro-RO"/>
              </w:rPr>
              <w:t xml:space="preserve">within three stages. </w:t>
            </w:r>
            <w:r>
              <w:rPr>
                <w:rFonts w:ascii="Times New Roman" w:hAnsi="Times New Roman"/>
                <w:lang w:val="ro-RO"/>
              </w:rPr>
              <w:t xml:space="preserve">The research team consisted of </w:t>
            </w:r>
            <w:r w:rsidRPr="008212C3">
              <w:rPr>
                <w:rFonts w:ascii="Times New Roman" w:hAnsi="Times New Roman"/>
                <w:lang w:val="ro-RO"/>
              </w:rPr>
              <w:t>7</w:t>
            </w:r>
            <w:r>
              <w:rPr>
                <w:rFonts w:ascii="Times New Roman" w:hAnsi="Times New Roman"/>
                <w:lang w:val="ro-RO"/>
              </w:rPr>
              <w:t>8</w:t>
            </w:r>
            <w:r w:rsidRPr="008212C3">
              <w:rPr>
                <w:rFonts w:ascii="Times New Roman" w:hAnsi="Times New Roman"/>
                <w:lang w:val="ro-RO"/>
              </w:rPr>
              <w:t xml:space="preserve"> </w:t>
            </w:r>
            <w:r>
              <w:rPr>
                <w:rFonts w:ascii="Times New Roman" w:hAnsi="Times New Roman"/>
                <w:lang w:val="ro-RO"/>
              </w:rPr>
              <w:t>persons</w:t>
            </w:r>
            <w:r w:rsidRPr="008212C3">
              <w:rPr>
                <w:rFonts w:ascii="Times New Roman" w:hAnsi="Times New Roman"/>
                <w:lang w:val="ro-RO"/>
              </w:rPr>
              <w:t>, including 3 members of the A</w:t>
            </w:r>
            <w:r>
              <w:rPr>
                <w:rFonts w:ascii="Times New Roman" w:hAnsi="Times New Roman"/>
                <w:lang w:val="ro-RO"/>
              </w:rPr>
              <w:t>cademy of Sciences of Moldova, 11 habilitat</w:t>
            </w:r>
            <w:r w:rsidRPr="008212C3">
              <w:rPr>
                <w:rFonts w:ascii="Times New Roman" w:hAnsi="Times New Roman"/>
                <w:lang w:val="ro-RO"/>
              </w:rPr>
              <w:t xml:space="preserve"> </w:t>
            </w:r>
            <w:r>
              <w:rPr>
                <w:rFonts w:ascii="Times New Roman" w:hAnsi="Times New Roman"/>
                <w:lang w:val="ro-RO"/>
              </w:rPr>
              <w:t xml:space="preserve">doctors </w:t>
            </w:r>
            <w:r w:rsidRPr="008212C3">
              <w:rPr>
                <w:rFonts w:ascii="Times New Roman" w:hAnsi="Times New Roman"/>
                <w:lang w:val="ro-RO"/>
              </w:rPr>
              <w:t xml:space="preserve">and 38 doctors, </w:t>
            </w:r>
            <w:r>
              <w:rPr>
                <w:rFonts w:ascii="Times New Roman" w:hAnsi="Times New Roman"/>
                <w:lang w:val="ro-RO"/>
              </w:rPr>
              <w:t xml:space="preserve">and </w:t>
            </w:r>
            <w:r w:rsidRPr="008212C3">
              <w:rPr>
                <w:rFonts w:ascii="Times New Roman" w:hAnsi="Times New Roman"/>
                <w:lang w:val="ro-RO"/>
              </w:rPr>
              <w:t>29 scientific researchers up to 40 years old (41.42%).</w:t>
            </w:r>
            <w:r>
              <w:rPr>
                <w:rFonts w:ascii="Times New Roman" w:hAnsi="Times New Roman"/>
                <w:lang w:val="ro-RO"/>
              </w:rPr>
              <w:t xml:space="preserve"> Three doctoral and one postdoctoral students works within the subprobram.</w:t>
            </w:r>
          </w:p>
          <w:p w14:paraId="173C6222" w14:textId="77777777" w:rsidR="00740F7F" w:rsidRPr="00C1083C" w:rsidRDefault="00740F7F" w:rsidP="00740F7F">
            <w:pPr>
              <w:spacing w:after="0" w:line="240" w:lineRule="auto"/>
              <w:jc w:val="both"/>
              <w:rPr>
                <w:rFonts w:ascii="Times New Roman" w:hAnsi="Times New Roman"/>
                <w:lang w:val="ro-RO"/>
              </w:rPr>
            </w:pPr>
            <w:r w:rsidRPr="00C1083C">
              <w:rPr>
                <w:rFonts w:ascii="Times New Roman" w:hAnsi="Times New Roman"/>
                <w:lang w:val="ro-RO"/>
              </w:rPr>
              <w:t xml:space="preserve">Seven new species of insects, orders Odonata and Coleoptera, were identified for the fauna of the Republic of Moldova. Seventeen species of coleopterans were barcoded and the genes were deposited in GenBank (NCBI) – National Center for Biotechnology Information, USA. In collaboration with the Institute of Microbiology and Biotechnology, Technical University of Moldova, five new strains of fungi, identified in coleopteran </w:t>
            </w:r>
            <w:r w:rsidRPr="003B1587">
              <w:rPr>
                <w:rFonts w:ascii="Times New Roman" w:hAnsi="Times New Roman"/>
                <w:bCs/>
              </w:rPr>
              <w:t>xylophagous</w:t>
            </w:r>
            <w:r>
              <w:rPr>
                <w:rFonts w:ascii="Times New Roman" w:hAnsi="Times New Roman"/>
                <w:b/>
                <w:bCs/>
              </w:rPr>
              <w:t xml:space="preserve"> </w:t>
            </w:r>
            <w:r w:rsidRPr="00C1083C">
              <w:rPr>
                <w:rFonts w:ascii="Times New Roman" w:hAnsi="Times New Roman"/>
                <w:lang w:val="ro-RO"/>
              </w:rPr>
              <w:t xml:space="preserve">species, were identified and </w:t>
            </w:r>
            <w:r w:rsidRPr="003B1587">
              <w:rPr>
                <w:rFonts w:ascii="Times New Roman" w:hAnsi="Times New Roman"/>
                <w:lang w:val="ro-RO"/>
              </w:rPr>
              <w:t>passported</w:t>
            </w:r>
            <w:r w:rsidRPr="00C1083C">
              <w:rPr>
                <w:rFonts w:ascii="Times New Roman" w:hAnsi="Times New Roman"/>
                <w:lang w:val="ro-RO"/>
              </w:rPr>
              <w:t>.</w:t>
            </w:r>
            <w:r>
              <w:rPr>
                <w:rFonts w:ascii="Times New Roman" w:hAnsi="Times New Roman"/>
                <w:lang w:val="ro-RO"/>
              </w:rPr>
              <w:t xml:space="preserve"> </w:t>
            </w:r>
            <w:r w:rsidRPr="00C1083C">
              <w:rPr>
                <w:rFonts w:ascii="Times New Roman" w:hAnsi="Times New Roman"/>
                <w:lang w:val="ro-RO"/>
              </w:rPr>
              <w:t xml:space="preserve">Diversity of mammals, herpetofauna, batrachofauna, and birds in the protected areas of faunal importance was revealed. Diversity and state of invertebrates and terrestrial vertebrates were assessted in natural reserves Plaiul Fagului, </w:t>
            </w:r>
            <w:r w:rsidRPr="00C1083C">
              <w:rPr>
                <w:rFonts w:ascii="Times New Roman" w:hAnsi="Times New Roman"/>
                <w:iCs/>
                <w:kern w:val="32"/>
              </w:rPr>
              <w:t>Pădurea Domnească, Prutul de Jos and Orhei National P</w:t>
            </w:r>
            <w:r>
              <w:rPr>
                <w:rFonts w:ascii="Times New Roman" w:hAnsi="Times New Roman"/>
                <w:iCs/>
                <w:kern w:val="32"/>
              </w:rPr>
              <w:t>ark.</w:t>
            </w:r>
            <w:r w:rsidRPr="00C1083C">
              <w:rPr>
                <w:rFonts w:ascii="Times New Roman" w:hAnsi="Times New Roman"/>
                <w:iCs/>
                <w:kern w:val="32"/>
              </w:rPr>
              <w:t xml:space="preserve"> </w:t>
            </w:r>
            <w:r w:rsidRPr="00C1083C">
              <w:rPr>
                <w:rFonts w:ascii="Times New Roman" w:hAnsi="Times New Roman"/>
                <w:lang w:val="ro-RO"/>
              </w:rPr>
              <w:t xml:space="preserve">Morpho-functional and eco-morphological research was carried out on proboscideans from the Late Miocene and Pliocene in comparison with those from the Quaternary. A list of localities with fossil fauna from the Miocene and Pliocene was </w:t>
            </w:r>
            <w:r w:rsidRPr="00B429DE">
              <w:rPr>
                <w:rFonts w:ascii="Times New Roman" w:hAnsi="Times New Roman"/>
                <w:lang w:val="ro-RO"/>
              </w:rPr>
              <w:t>compiled,</w:t>
            </w:r>
            <w:r w:rsidRPr="00C1083C">
              <w:rPr>
                <w:rFonts w:ascii="Times New Roman" w:hAnsi="Times New Roman"/>
                <w:lang w:val="ro-RO"/>
              </w:rPr>
              <w:t xml:space="preserve"> a stratigraphic table of fossil sites was developed, and 4 digital maps of their location were created.</w:t>
            </w:r>
          </w:p>
          <w:p w14:paraId="028D6FCC" w14:textId="77777777" w:rsidR="00740F7F" w:rsidRPr="00B429DE" w:rsidRDefault="00740F7F" w:rsidP="00740F7F">
            <w:pPr>
              <w:spacing w:after="0" w:line="240" w:lineRule="auto"/>
              <w:jc w:val="both"/>
              <w:rPr>
                <w:rFonts w:ascii="Times New Roman" w:hAnsi="Times New Roman"/>
                <w:lang w:val="ro-RO"/>
              </w:rPr>
            </w:pPr>
            <w:r w:rsidRPr="00B429DE">
              <w:rPr>
                <w:rFonts w:ascii="Times New Roman" w:hAnsi="Times New Roman"/>
                <w:lang w:val="ro-RO"/>
              </w:rPr>
              <w:t xml:space="preserve">The ecological state of hydrobiocenoses was revealed </w:t>
            </w:r>
            <w:r>
              <w:rPr>
                <w:rFonts w:ascii="Times New Roman" w:hAnsi="Times New Roman"/>
                <w:lang w:val="ro-RO"/>
              </w:rPr>
              <w:t xml:space="preserve">based on features of hydrobiont communities </w:t>
            </w:r>
            <w:r w:rsidRPr="00B429DE">
              <w:rPr>
                <w:rFonts w:ascii="Times New Roman" w:hAnsi="Times New Roman"/>
                <w:lang w:val="ro-RO"/>
              </w:rPr>
              <w:t xml:space="preserve">and the physico-chemical and chemical parameters of water in the Dniester and Prut rivers were determined. </w:t>
            </w:r>
            <w:r>
              <w:rPr>
                <w:rFonts w:ascii="Times New Roman" w:hAnsi="Times New Roman"/>
                <w:lang w:val="ro-RO"/>
              </w:rPr>
              <w:t>A</w:t>
            </w:r>
            <w:r w:rsidRPr="000F6172">
              <w:rPr>
                <w:rFonts w:ascii="Times New Roman" w:hAnsi="Times New Roman"/>
                <w:lang w:val="ro-RO"/>
              </w:rPr>
              <w:t xml:space="preserve"> slight improvement in the populations of large, late-breeding phytophilic species, such as Euro</w:t>
            </w:r>
            <w:r>
              <w:rPr>
                <w:rFonts w:ascii="Times New Roman" w:hAnsi="Times New Roman"/>
                <w:lang w:val="ro-RO"/>
              </w:rPr>
              <w:t xml:space="preserve">pean carp and European catfish was registered in the Dniester and Prut rives, including Dubasari and Costesti-Stanca reservoirs, </w:t>
            </w:r>
            <w:r w:rsidRPr="000F6172">
              <w:rPr>
                <w:rFonts w:ascii="Times New Roman" w:hAnsi="Times New Roman"/>
                <w:lang w:val="ro-RO"/>
              </w:rPr>
              <w:t xml:space="preserve">which indicates favorable conditions for </w:t>
            </w:r>
            <w:r>
              <w:rPr>
                <w:rFonts w:ascii="Times New Roman" w:hAnsi="Times New Roman"/>
                <w:lang w:val="ro-RO"/>
              </w:rPr>
              <w:t xml:space="preserve">their </w:t>
            </w:r>
            <w:r w:rsidRPr="000F6172">
              <w:rPr>
                <w:rFonts w:ascii="Times New Roman" w:hAnsi="Times New Roman"/>
                <w:lang w:val="ro-RO"/>
              </w:rPr>
              <w:t>natural reproduction in recent years.</w:t>
            </w:r>
            <w:r w:rsidRPr="00481DC8">
              <w:rPr>
                <w:rFonts w:ascii="Times New Roman" w:hAnsi="Times New Roman"/>
                <w:lang w:val="ro-RO"/>
              </w:rPr>
              <w:t xml:space="preserve"> </w:t>
            </w:r>
            <w:r w:rsidRPr="00B429DE">
              <w:rPr>
                <w:rFonts w:ascii="Times New Roman" w:hAnsi="Times New Roman"/>
                <w:lang w:val="ro-RO"/>
              </w:rPr>
              <w:t>The national symposium „State of transboundary aquatic ecosystems of the Republic of Moldova", 1st edition, was organized on 14 November 2024.</w:t>
            </w:r>
          </w:p>
          <w:p w14:paraId="0706967E" w14:textId="77777777" w:rsidR="00740F7F" w:rsidRPr="00154DB1" w:rsidRDefault="00740F7F" w:rsidP="00740F7F">
            <w:pPr>
              <w:spacing w:after="0" w:line="240" w:lineRule="auto"/>
              <w:ind w:left="35"/>
              <w:jc w:val="both"/>
              <w:rPr>
                <w:rFonts w:ascii="Times New Roman" w:hAnsi="Times New Roman"/>
                <w:lang w:val="ro-RO"/>
              </w:rPr>
            </w:pPr>
            <w:r w:rsidRPr="00B429DE">
              <w:rPr>
                <w:rFonts w:ascii="Times New Roman" w:hAnsi="Times New Roman"/>
                <w:lang w:val="ro-RO"/>
              </w:rPr>
              <w:t>As a result of parasitological investigations, the diversity of parasitofauna in animals and plants in various natural and anthropized biotopes of the Republic of Moldova was established, in the context of changing climatic factors.</w:t>
            </w:r>
            <w:r>
              <w:rPr>
                <w:rFonts w:ascii="Times New Roman" w:hAnsi="Times New Roman"/>
                <w:lang w:val="ro-RO"/>
              </w:rPr>
              <w:t xml:space="preserve"> </w:t>
            </w:r>
            <w:r w:rsidRPr="00154DB1">
              <w:rPr>
                <w:rFonts w:ascii="Times New Roman" w:hAnsi="Times New Roman"/>
                <w:lang w:val="ro-RO"/>
              </w:rPr>
              <w:t xml:space="preserve">Genetic diversity of insects in meadow and pasture habitats was quantified based on model biological objects. </w:t>
            </w:r>
            <w:r w:rsidRPr="003B1587">
              <w:rPr>
                <w:rFonts w:ascii="Times New Roman" w:hAnsi="Times New Roman"/>
                <w:lang w:val="ro-RO"/>
              </w:rPr>
              <w:t xml:space="preserve">Research of the entomopathogenic properties of fungi strains of the genus </w:t>
            </w:r>
            <w:r w:rsidRPr="003B1587">
              <w:rPr>
                <w:rFonts w:ascii="Times New Roman" w:hAnsi="Times New Roman"/>
                <w:i/>
                <w:lang w:val="ro-RO"/>
              </w:rPr>
              <w:t>Beauveria</w:t>
            </w:r>
            <w:r w:rsidRPr="003B1587">
              <w:rPr>
                <w:rFonts w:ascii="Times New Roman" w:hAnsi="Times New Roman"/>
                <w:lang w:val="ro-RO"/>
              </w:rPr>
              <w:t xml:space="preserve"> has been expanded.</w:t>
            </w:r>
            <w:r>
              <w:rPr>
                <w:rFonts w:ascii="Times New Roman" w:hAnsi="Times New Roman"/>
                <w:lang w:val="ro-RO"/>
              </w:rPr>
              <w:t xml:space="preserve"> </w:t>
            </w:r>
            <w:r w:rsidRPr="00154DB1">
              <w:rPr>
                <w:rFonts w:ascii="Times New Roman" w:hAnsi="Times New Roman"/>
                <w:lang w:val="ro-RO"/>
              </w:rPr>
              <w:t xml:space="preserve">Antioxidant activity and toxicity of organic and coordinating compounds were assessed via </w:t>
            </w:r>
            <w:r w:rsidRPr="0013331F">
              <w:rPr>
                <w:rFonts w:ascii="Times New Roman" w:hAnsi="Times New Roman"/>
                <w:i/>
                <w:lang w:val="ro-RO"/>
              </w:rPr>
              <w:t>in vivo</w:t>
            </w:r>
            <w:r w:rsidRPr="00154DB1">
              <w:rPr>
                <w:rFonts w:ascii="Times New Roman" w:hAnsi="Times New Roman"/>
                <w:lang w:val="ro-RO"/>
              </w:rPr>
              <w:t xml:space="preserve"> studies. The strategy for reproduction and cryopreservation of germ cells and gametes of economically important fish, as well as endangered fish species, was developed.</w:t>
            </w:r>
          </w:p>
          <w:p w14:paraId="22C807CA" w14:textId="77777777" w:rsidR="00740F7F" w:rsidRDefault="00740F7F" w:rsidP="00740F7F">
            <w:pPr>
              <w:spacing w:after="0" w:line="240" w:lineRule="auto"/>
              <w:jc w:val="both"/>
              <w:rPr>
                <w:rFonts w:ascii="Times New Roman" w:hAnsi="Times New Roman"/>
                <w:kern w:val="32"/>
                <w:lang w:val="ro-RO"/>
              </w:rPr>
            </w:pPr>
            <w:r w:rsidRPr="00385086">
              <w:rPr>
                <w:rFonts w:ascii="Times New Roman" w:hAnsi="Times New Roman"/>
                <w:lang w:val="ro-RO"/>
              </w:rPr>
              <w:t>Based on the results obtained, 19</w:t>
            </w:r>
            <w:r>
              <w:rPr>
                <w:rFonts w:ascii="Times New Roman" w:hAnsi="Times New Roman"/>
                <w:lang w:val="ro-RO"/>
              </w:rPr>
              <w:t>3</w:t>
            </w:r>
            <w:r w:rsidRPr="00385086">
              <w:rPr>
                <w:rFonts w:ascii="Times New Roman" w:hAnsi="Times New Roman"/>
                <w:lang w:val="ro-RO"/>
              </w:rPr>
              <w:t xml:space="preserve"> papers were published, including 5 monographs, 4 chapters in national monographs, 22 articles in Web of Science and SCOPUS journals, 7 – in other abroad journals, 10 – in national journals, and 2 scientific-methodological papers.</w:t>
            </w:r>
            <w:r>
              <w:rPr>
                <w:rFonts w:ascii="Times New Roman" w:hAnsi="Times New Roman"/>
                <w:lang w:val="ro-RO"/>
              </w:rPr>
              <w:t xml:space="preserve"> </w:t>
            </w:r>
            <w:r w:rsidRPr="00385086">
              <w:rPr>
                <w:rFonts w:ascii="Times New Roman" w:hAnsi="Times New Roman"/>
                <w:lang w:val="ro-RO"/>
              </w:rPr>
              <w:t>Scientific researchers participated in 20 scientific events in the country and abroad. Two patent applications were registered nationally, 3 patent granting decisions were published and 1 patent was issued. Participation in the exhibitions of inventions resulted in 9 gold and 4 silver medals, and in book fairs – in 11 gold medals, 6 silver medals, and 2 diplomas of excellence</w:t>
            </w:r>
            <w:r w:rsidRPr="00221406">
              <w:rPr>
                <w:lang w:val="ro-RO"/>
              </w:rPr>
              <w:t>.</w:t>
            </w:r>
            <w:r>
              <w:rPr>
                <w:lang w:val="ro-RO"/>
              </w:rPr>
              <w:t xml:space="preserve"> </w:t>
            </w:r>
            <w:r w:rsidRPr="00385086">
              <w:rPr>
                <w:rFonts w:ascii="Times New Roman" w:hAnsi="Times New Roman"/>
                <w:lang w:val="ro-RO"/>
              </w:rPr>
              <w:t xml:space="preserve">Two theses of doctor habilitat and 3 </w:t>
            </w:r>
            <w:r w:rsidRPr="00385086">
              <w:rPr>
                <w:rFonts w:ascii="Times New Roman" w:hAnsi="Times New Roman"/>
                <w:kern w:val="32"/>
                <w:lang w:val="ro-RO"/>
              </w:rPr>
              <w:t>doctoral theses were defended by the subprogram executors.</w:t>
            </w:r>
            <w:r>
              <w:rPr>
                <w:rFonts w:ascii="Times New Roman" w:hAnsi="Times New Roman"/>
                <w:kern w:val="32"/>
                <w:lang w:val="ro-RO"/>
              </w:rPr>
              <w:t xml:space="preserve"> Twenty one </w:t>
            </w:r>
            <w:r w:rsidRPr="00385086">
              <w:rPr>
                <w:rFonts w:ascii="Times New Roman" w:hAnsi="Times New Roman"/>
                <w:kern w:val="32"/>
                <w:lang w:val="ro-RO"/>
              </w:rPr>
              <w:t xml:space="preserve">scientific elaborations were implemented, </w:t>
            </w:r>
            <w:r>
              <w:rPr>
                <w:rFonts w:ascii="Times New Roman" w:hAnsi="Times New Roman"/>
                <w:kern w:val="32"/>
                <w:lang w:val="ro-RO"/>
              </w:rPr>
              <w:t xml:space="preserve">being </w:t>
            </w:r>
            <w:r w:rsidRPr="00385086">
              <w:rPr>
                <w:rFonts w:ascii="Times New Roman" w:hAnsi="Times New Roman"/>
                <w:kern w:val="32"/>
                <w:lang w:val="ro-RO"/>
              </w:rPr>
              <w:t>confirmed by 25 implementation acts</w:t>
            </w:r>
            <w:r>
              <w:rPr>
                <w:rFonts w:ascii="Times New Roman" w:hAnsi="Times New Roman"/>
                <w:kern w:val="32"/>
                <w:lang w:val="ro-RO"/>
              </w:rPr>
              <w:t xml:space="preserve">. </w:t>
            </w:r>
          </w:p>
          <w:p w14:paraId="6EDF9AB3" w14:textId="77777777" w:rsidR="00740F7F" w:rsidRPr="004D6D02" w:rsidRDefault="00740F7F" w:rsidP="00740F7F">
            <w:pPr>
              <w:spacing w:after="0" w:line="240" w:lineRule="auto"/>
              <w:jc w:val="both"/>
              <w:rPr>
                <w:rFonts w:ascii="Times New Roman" w:hAnsi="Times New Roman"/>
                <w:lang w:val="ro-RO"/>
              </w:rPr>
            </w:pPr>
            <w:r>
              <w:rPr>
                <w:rFonts w:ascii="Times New Roman" w:hAnsi="Times New Roman"/>
                <w:kern w:val="32"/>
                <w:lang w:val="ro-RO"/>
              </w:rPr>
              <w:t xml:space="preserve">At the request of the public authorities and economic agents, the institute offered expertize, information, recommendations (33 registered documents). </w:t>
            </w:r>
            <w:r w:rsidRPr="00385086">
              <w:rPr>
                <w:rFonts w:ascii="Times New Roman" w:hAnsi="Times New Roman"/>
                <w:kern w:val="32"/>
                <w:lang w:val="ro-RO"/>
              </w:rPr>
              <w:t xml:space="preserve">The dissemination of scientific results was carried out </w:t>
            </w:r>
            <w:r>
              <w:rPr>
                <w:rFonts w:ascii="Times New Roman" w:hAnsi="Times New Roman"/>
                <w:kern w:val="32"/>
                <w:lang w:val="ro-RO"/>
              </w:rPr>
              <w:t>also via the</w:t>
            </w:r>
            <w:r w:rsidRPr="00385086">
              <w:rPr>
                <w:rFonts w:ascii="Times New Roman" w:hAnsi="Times New Roman"/>
                <w:kern w:val="32"/>
                <w:lang w:val="ro-RO"/>
              </w:rPr>
              <w:t xml:space="preserve"> 11 </w:t>
            </w:r>
            <w:r>
              <w:rPr>
                <w:rFonts w:ascii="Times New Roman" w:hAnsi="Times New Roman"/>
                <w:kern w:val="32"/>
                <w:lang w:val="ro-RO"/>
              </w:rPr>
              <w:t>TV/ radio broadcasts, 17 articles for popularisation of science.</w:t>
            </w:r>
          </w:p>
          <w:p w14:paraId="18FD44F0" w14:textId="133EBD2E" w:rsidR="00740F7F" w:rsidRDefault="00740F7F" w:rsidP="00740F7F">
            <w:pPr>
              <w:spacing w:after="0" w:line="276" w:lineRule="auto"/>
              <w:jc w:val="both"/>
              <w:rPr>
                <w:rFonts w:ascii="Times New Roman" w:hAnsi="Times New Roman"/>
                <w:b/>
                <w:lang w:val="ro-RO"/>
              </w:rPr>
            </w:pPr>
            <w:r w:rsidRPr="002B5732">
              <w:rPr>
                <w:rFonts w:ascii="Times New Roman" w:hAnsi="Times New Roman"/>
                <w:lang w:val="ro-RO"/>
              </w:rPr>
              <w:t>The institute collaborates with specialized institutions from Romania, Ukraine, USA, Georgia, Sweden, Turkey, Germany, Poland, Italy, etc. Eleven project proposals were submitted to the competition in 2024: 7 within the project calls launched by NARD, of which 4 complex bilateral RO-MD projects, and 4 project proposals within the project calls of the European Union.</w:t>
            </w:r>
          </w:p>
        </w:tc>
      </w:tr>
    </w:tbl>
    <w:p w14:paraId="529398A9" w14:textId="605A7DFA" w:rsidR="008A3A3C" w:rsidRDefault="008A3A3C" w:rsidP="00C1083C">
      <w:pPr>
        <w:spacing w:after="0" w:line="276" w:lineRule="auto"/>
        <w:jc w:val="both"/>
        <w:rPr>
          <w:rFonts w:ascii="Times New Roman" w:hAnsi="Times New Roman"/>
          <w:b/>
          <w:lang w:val="ro-RO"/>
        </w:rPr>
      </w:pPr>
    </w:p>
    <w:p w14:paraId="0EC53729" w14:textId="77777777" w:rsidR="008A3A3C" w:rsidRPr="008A3A3C" w:rsidRDefault="008A3A3C" w:rsidP="008A3A3C">
      <w:pPr>
        <w:rPr>
          <w:rFonts w:ascii="Times New Roman" w:hAnsi="Times New Roman"/>
          <w:lang w:val="ro-RO"/>
        </w:rPr>
      </w:pPr>
      <w:bookmarkStart w:id="1" w:name="_GoBack"/>
      <w:bookmarkEnd w:id="1"/>
    </w:p>
    <w:p w14:paraId="76E72728" w14:textId="77777777" w:rsidR="008A3A3C" w:rsidRPr="008A3A3C" w:rsidRDefault="008A3A3C" w:rsidP="008A3A3C">
      <w:pPr>
        <w:rPr>
          <w:rFonts w:ascii="Times New Roman" w:hAnsi="Times New Roman"/>
          <w:lang w:val="ro-RO"/>
        </w:rPr>
      </w:pPr>
    </w:p>
    <w:bookmarkEnd w:id="0"/>
    <w:p w14:paraId="0A9FCFB1" w14:textId="3EE1C8F5" w:rsidR="00740F7F" w:rsidRPr="008A3A3C" w:rsidRDefault="00740F7F" w:rsidP="008A3A3C">
      <w:pPr>
        <w:jc w:val="center"/>
        <w:rPr>
          <w:rFonts w:ascii="Times New Roman" w:hAnsi="Times New Roman"/>
          <w:lang w:val="ro-RO"/>
        </w:rPr>
      </w:pPr>
    </w:p>
    <w:sectPr w:rsidR="00740F7F" w:rsidRPr="008A3A3C" w:rsidSect="00740F7F">
      <w:pgSz w:w="11907" w:h="16839" w:code="9"/>
      <w:pgMar w:top="900" w:right="1041" w:bottom="900" w:left="1440"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630F5" w14:textId="77777777" w:rsidR="00970109" w:rsidRDefault="00970109" w:rsidP="00EC2E6D">
      <w:pPr>
        <w:spacing w:after="0" w:line="240" w:lineRule="auto"/>
      </w:pPr>
      <w:r>
        <w:separator/>
      </w:r>
    </w:p>
  </w:endnote>
  <w:endnote w:type="continuationSeparator" w:id="0">
    <w:p w14:paraId="1D468306" w14:textId="77777777" w:rsidR="00970109" w:rsidRDefault="00970109"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4FF2" w14:textId="77777777" w:rsidR="00970109" w:rsidRDefault="00970109" w:rsidP="00EC2E6D">
      <w:pPr>
        <w:spacing w:after="0" w:line="240" w:lineRule="auto"/>
      </w:pPr>
      <w:r>
        <w:separator/>
      </w:r>
    </w:p>
  </w:footnote>
  <w:footnote w:type="continuationSeparator" w:id="0">
    <w:p w14:paraId="75DE64AF" w14:textId="77777777" w:rsidR="00970109" w:rsidRDefault="00970109"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F4"/>
    <w:multiLevelType w:val="hybridMultilevel"/>
    <w:tmpl w:val="BD1ED57C"/>
    <w:lvl w:ilvl="0" w:tplc="9EC80D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F67AE3"/>
    <w:multiLevelType w:val="multilevel"/>
    <w:tmpl w:val="6E16C76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02ED1"/>
    <w:multiLevelType w:val="hybridMultilevel"/>
    <w:tmpl w:val="153E41CC"/>
    <w:lvl w:ilvl="0" w:tplc="AEAC6740">
      <w:start w:val="1"/>
      <w:numFmt w:val="bullet"/>
      <w:lvlText w:val="•"/>
      <w:lvlJc w:val="left"/>
      <w:pPr>
        <w:tabs>
          <w:tab w:val="num" w:pos="720"/>
        </w:tabs>
        <w:ind w:left="720" w:hanging="360"/>
      </w:pPr>
      <w:rPr>
        <w:rFonts w:ascii="Arial" w:hAnsi="Arial" w:hint="default"/>
      </w:rPr>
    </w:lvl>
    <w:lvl w:ilvl="1" w:tplc="A34C3BEE" w:tentative="1">
      <w:start w:val="1"/>
      <w:numFmt w:val="bullet"/>
      <w:lvlText w:val="•"/>
      <w:lvlJc w:val="left"/>
      <w:pPr>
        <w:tabs>
          <w:tab w:val="num" w:pos="1440"/>
        </w:tabs>
        <w:ind w:left="1440" w:hanging="360"/>
      </w:pPr>
      <w:rPr>
        <w:rFonts w:ascii="Arial" w:hAnsi="Arial" w:hint="default"/>
      </w:rPr>
    </w:lvl>
    <w:lvl w:ilvl="2" w:tplc="66A8907A" w:tentative="1">
      <w:start w:val="1"/>
      <w:numFmt w:val="bullet"/>
      <w:lvlText w:val="•"/>
      <w:lvlJc w:val="left"/>
      <w:pPr>
        <w:tabs>
          <w:tab w:val="num" w:pos="2160"/>
        </w:tabs>
        <w:ind w:left="2160" w:hanging="360"/>
      </w:pPr>
      <w:rPr>
        <w:rFonts w:ascii="Arial" w:hAnsi="Arial" w:hint="default"/>
      </w:rPr>
    </w:lvl>
    <w:lvl w:ilvl="3" w:tplc="10D2CF02" w:tentative="1">
      <w:start w:val="1"/>
      <w:numFmt w:val="bullet"/>
      <w:lvlText w:val="•"/>
      <w:lvlJc w:val="left"/>
      <w:pPr>
        <w:tabs>
          <w:tab w:val="num" w:pos="2880"/>
        </w:tabs>
        <w:ind w:left="2880" w:hanging="360"/>
      </w:pPr>
      <w:rPr>
        <w:rFonts w:ascii="Arial" w:hAnsi="Arial" w:hint="default"/>
      </w:rPr>
    </w:lvl>
    <w:lvl w:ilvl="4" w:tplc="1AB84830" w:tentative="1">
      <w:start w:val="1"/>
      <w:numFmt w:val="bullet"/>
      <w:lvlText w:val="•"/>
      <w:lvlJc w:val="left"/>
      <w:pPr>
        <w:tabs>
          <w:tab w:val="num" w:pos="3600"/>
        </w:tabs>
        <w:ind w:left="3600" w:hanging="360"/>
      </w:pPr>
      <w:rPr>
        <w:rFonts w:ascii="Arial" w:hAnsi="Arial" w:hint="default"/>
      </w:rPr>
    </w:lvl>
    <w:lvl w:ilvl="5" w:tplc="A76C8E08" w:tentative="1">
      <w:start w:val="1"/>
      <w:numFmt w:val="bullet"/>
      <w:lvlText w:val="•"/>
      <w:lvlJc w:val="left"/>
      <w:pPr>
        <w:tabs>
          <w:tab w:val="num" w:pos="4320"/>
        </w:tabs>
        <w:ind w:left="4320" w:hanging="360"/>
      </w:pPr>
      <w:rPr>
        <w:rFonts w:ascii="Arial" w:hAnsi="Arial" w:hint="default"/>
      </w:rPr>
    </w:lvl>
    <w:lvl w:ilvl="6" w:tplc="3238019A" w:tentative="1">
      <w:start w:val="1"/>
      <w:numFmt w:val="bullet"/>
      <w:lvlText w:val="•"/>
      <w:lvlJc w:val="left"/>
      <w:pPr>
        <w:tabs>
          <w:tab w:val="num" w:pos="5040"/>
        </w:tabs>
        <w:ind w:left="5040" w:hanging="360"/>
      </w:pPr>
      <w:rPr>
        <w:rFonts w:ascii="Arial" w:hAnsi="Arial" w:hint="default"/>
      </w:rPr>
    </w:lvl>
    <w:lvl w:ilvl="7" w:tplc="C0F4FEB2" w:tentative="1">
      <w:start w:val="1"/>
      <w:numFmt w:val="bullet"/>
      <w:lvlText w:val="•"/>
      <w:lvlJc w:val="left"/>
      <w:pPr>
        <w:tabs>
          <w:tab w:val="num" w:pos="5760"/>
        </w:tabs>
        <w:ind w:left="5760" w:hanging="360"/>
      </w:pPr>
      <w:rPr>
        <w:rFonts w:ascii="Arial" w:hAnsi="Arial" w:hint="default"/>
      </w:rPr>
    </w:lvl>
    <w:lvl w:ilvl="8" w:tplc="89BA21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8191B"/>
    <w:multiLevelType w:val="hybridMultilevel"/>
    <w:tmpl w:val="2BDCF276"/>
    <w:lvl w:ilvl="0" w:tplc="57467A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4437"/>
    <w:multiLevelType w:val="multilevel"/>
    <w:tmpl w:val="416AFD9C"/>
    <w:lvl w:ilvl="0">
      <w:start w:val="1"/>
      <w:numFmt w:val="decimal"/>
      <w:lvlText w:val="%1."/>
      <w:lvlJc w:val="left"/>
      <w:pPr>
        <w:ind w:left="720" w:hanging="360"/>
      </w:pPr>
      <w:rPr>
        <w:b w:val="0"/>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EA5E5F"/>
    <w:multiLevelType w:val="hybridMultilevel"/>
    <w:tmpl w:val="10981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CCEE6FE">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B44BD4"/>
    <w:multiLevelType w:val="hybridMultilevel"/>
    <w:tmpl w:val="819CAF72"/>
    <w:lvl w:ilvl="0" w:tplc="5948A6AC">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0053A69"/>
    <w:multiLevelType w:val="hybridMultilevel"/>
    <w:tmpl w:val="1332BB74"/>
    <w:lvl w:ilvl="0" w:tplc="FFFFFFFF">
      <w:start w:val="1"/>
      <w:numFmt w:val="decimal"/>
      <w:lvlText w:val="%1."/>
      <w:lvlJc w:val="left"/>
      <w:pPr>
        <w:tabs>
          <w:tab w:val="num" w:pos="644"/>
        </w:tabs>
        <w:ind w:left="644" w:hanging="360"/>
      </w:pPr>
      <w:rPr>
        <w:rFonts w:ascii="Times New Roman" w:hAnsi="Times New Roman" w:cs="Times New Roman" w:hint="default"/>
        <w:b w:val="0"/>
        <w:bCs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1B20EE"/>
    <w:multiLevelType w:val="multilevel"/>
    <w:tmpl w:val="E2185B80"/>
    <w:lvl w:ilvl="0">
      <w:start w:val="1"/>
      <w:numFmt w:val="decimal"/>
      <w:lvlText w:val="%1."/>
      <w:lvlJc w:val="left"/>
      <w:pPr>
        <w:ind w:left="1080" w:hanging="360"/>
      </w:pPr>
    </w:lvl>
    <w:lvl w:ilvl="1">
      <w:start w:val="4"/>
      <w:numFmt w:val="decimal"/>
      <w:isLgl/>
      <w:lvlText w:val="%1.%2."/>
      <w:lvlJc w:val="left"/>
      <w:pPr>
        <w:ind w:left="1488" w:hanging="36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08" w:hanging="1440"/>
      </w:pPr>
      <w:rPr>
        <w:rFonts w:hint="default"/>
      </w:rPr>
    </w:lvl>
    <w:lvl w:ilvl="7">
      <w:start w:val="1"/>
      <w:numFmt w:val="decimal"/>
      <w:isLgl/>
      <w:lvlText w:val="%1.%2.%3.%4.%5.%6.%7.%8."/>
      <w:lvlJc w:val="left"/>
      <w:pPr>
        <w:ind w:left="5016" w:hanging="1440"/>
      </w:pPr>
      <w:rPr>
        <w:rFonts w:hint="default"/>
      </w:rPr>
    </w:lvl>
    <w:lvl w:ilvl="8">
      <w:start w:val="1"/>
      <w:numFmt w:val="decimal"/>
      <w:isLgl/>
      <w:lvlText w:val="%1.%2.%3.%4.%5.%6.%7.%8.%9."/>
      <w:lvlJc w:val="left"/>
      <w:pPr>
        <w:ind w:left="5784" w:hanging="1800"/>
      </w:pPr>
      <w:rPr>
        <w:rFonts w:hint="default"/>
      </w:rPr>
    </w:lvl>
  </w:abstractNum>
  <w:abstractNum w:abstractNumId="9" w15:restartNumberingAfterBreak="0">
    <w:nsid w:val="103D396F"/>
    <w:multiLevelType w:val="hybridMultilevel"/>
    <w:tmpl w:val="5224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F6604"/>
    <w:multiLevelType w:val="hybridMultilevel"/>
    <w:tmpl w:val="F61E6BAC"/>
    <w:lvl w:ilvl="0" w:tplc="708AD814">
      <w:start w:val="2"/>
      <w:numFmt w:val="bullet"/>
      <w:lvlText w:val="-"/>
      <w:lvlJc w:val="left"/>
      <w:pPr>
        <w:ind w:left="1084" w:hanging="360"/>
      </w:pPr>
      <w:rPr>
        <w:rFonts w:ascii="Times New Roman" w:eastAsia="Calibr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 w15:restartNumberingAfterBreak="0">
    <w:nsid w:val="15F8029A"/>
    <w:multiLevelType w:val="hybridMultilevel"/>
    <w:tmpl w:val="85104BA0"/>
    <w:lvl w:ilvl="0" w:tplc="2A8215E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D1833"/>
    <w:multiLevelType w:val="multilevel"/>
    <w:tmpl w:val="E5FA5720"/>
    <w:lvl w:ilvl="0">
      <w:start w:val="1"/>
      <w:numFmt w:val="decimal"/>
      <w:lvlText w:val="%1."/>
      <w:lvlJc w:val="left"/>
      <w:pPr>
        <w:ind w:left="720" w:hanging="360"/>
      </w:pPr>
      <w:rPr>
        <w:rFonts w:hint="default"/>
        <w:b w:val="0"/>
        <w:color w:val="auto"/>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180F3345"/>
    <w:multiLevelType w:val="hybridMultilevel"/>
    <w:tmpl w:val="69CAC138"/>
    <w:lvl w:ilvl="0" w:tplc="F27AE446">
      <w:start w:val="1"/>
      <w:numFmt w:val="decimal"/>
      <w:lvlText w:val="%1."/>
      <w:lvlJc w:val="left"/>
      <w:pPr>
        <w:ind w:left="720" w:hanging="360"/>
      </w:pPr>
      <w:rPr>
        <w:rFonts w:ascii="Times New Roman" w:hAnsi="Times New Roman" w:cs="Times New Roman"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631A8"/>
    <w:multiLevelType w:val="hybridMultilevel"/>
    <w:tmpl w:val="9D9E67F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41F8D"/>
    <w:multiLevelType w:val="hybridMultilevel"/>
    <w:tmpl w:val="397CACD2"/>
    <w:lvl w:ilvl="0" w:tplc="86620130">
      <w:start w:val="1"/>
      <w:numFmt w:val="bullet"/>
      <w:lvlText w:val="•"/>
      <w:lvlJc w:val="left"/>
      <w:pPr>
        <w:tabs>
          <w:tab w:val="num" w:pos="720"/>
        </w:tabs>
        <w:ind w:left="720" w:hanging="360"/>
      </w:pPr>
      <w:rPr>
        <w:rFonts w:ascii="Arial" w:hAnsi="Arial" w:hint="default"/>
      </w:rPr>
    </w:lvl>
    <w:lvl w:ilvl="1" w:tplc="024CA070" w:tentative="1">
      <w:start w:val="1"/>
      <w:numFmt w:val="bullet"/>
      <w:lvlText w:val="•"/>
      <w:lvlJc w:val="left"/>
      <w:pPr>
        <w:tabs>
          <w:tab w:val="num" w:pos="1440"/>
        </w:tabs>
        <w:ind w:left="1440" w:hanging="360"/>
      </w:pPr>
      <w:rPr>
        <w:rFonts w:ascii="Arial" w:hAnsi="Arial" w:hint="default"/>
      </w:rPr>
    </w:lvl>
    <w:lvl w:ilvl="2" w:tplc="635C2F50" w:tentative="1">
      <w:start w:val="1"/>
      <w:numFmt w:val="bullet"/>
      <w:lvlText w:val="•"/>
      <w:lvlJc w:val="left"/>
      <w:pPr>
        <w:tabs>
          <w:tab w:val="num" w:pos="2160"/>
        </w:tabs>
        <w:ind w:left="2160" w:hanging="360"/>
      </w:pPr>
      <w:rPr>
        <w:rFonts w:ascii="Arial" w:hAnsi="Arial" w:hint="default"/>
      </w:rPr>
    </w:lvl>
    <w:lvl w:ilvl="3" w:tplc="5920B0F6" w:tentative="1">
      <w:start w:val="1"/>
      <w:numFmt w:val="bullet"/>
      <w:lvlText w:val="•"/>
      <w:lvlJc w:val="left"/>
      <w:pPr>
        <w:tabs>
          <w:tab w:val="num" w:pos="2880"/>
        </w:tabs>
        <w:ind w:left="2880" w:hanging="360"/>
      </w:pPr>
      <w:rPr>
        <w:rFonts w:ascii="Arial" w:hAnsi="Arial" w:hint="default"/>
      </w:rPr>
    </w:lvl>
    <w:lvl w:ilvl="4" w:tplc="7408CD0A" w:tentative="1">
      <w:start w:val="1"/>
      <w:numFmt w:val="bullet"/>
      <w:lvlText w:val="•"/>
      <w:lvlJc w:val="left"/>
      <w:pPr>
        <w:tabs>
          <w:tab w:val="num" w:pos="3600"/>
        </w:tabs>
        <w:ind w:left="3600" w:hanging="360"/>
      </w:pPr>
      <w:rPr>
        <w:rFonts w:ascii="Arial" w:hAnsi="Arial" w:hint="default"/>
      </w:rPr>
    </w:lvl>
    <w:lvl w:ilvl="5" w:tplc="ADD6806E" w:tentative="1">
      <w:start w:val="1"/>
      <w:numFmt w:val="bullet"/>
      <w:lvlText w:val="•"/>
      <w:lvlJc w:val="left"/>
      <w:pPr>
        <w:tabs>
          <w:tab w:val="num" w:pos="4320"/>
        </w:tabs>
        <w:ind w:left="4320" w:hanging="360"/>
      </w:pPr>
      <w:rPr>
        <w:rFonts w:ascii="Arial" w:hAnsi="Arial" w:hint="default"/>
      </w:rPr>
    </w:lvl>
    <w:lvl w:ilvl="6" w:tplc="619CF966" w:tentative="1">
      <w:start w:val="1"/>
      <w:numFmt w:val="bullet"/>
      <w:lvlText w:val="•"/>
      <w:lvlJc w:val="left"/>
      <w:pPr>
        <w:tabs>
          <w:tab w:val="num" w:pos="5040"/>
        </w:tabs>
        <w:ind w:left="5040" w:hanging="360"/>
      </w:pPr>
      <w:rPr>
        <w:rFonts w:ascii="Arial" w:hAnsi="Arial" w:hint="default"/>
      </w:rPr>
    </w:lvl>
    <w:lvl w:ilvl="7" w:tplc="65FE3D14" w:tentative="1">
      <w:start w:val="1"/>
      <w:numFmt w:val="bullet"/>
      <w:lvlText w:val="•"/>
      <w:lvlJc w:val="left"/>
      <w:pPr>
        <w:tabs>
          <w:tab w:val="num" w:pos="5760"/>
        </w:tabs>
        <w:ind w:left="5760" w:hanging="360"/>
      </w:pPr>
      <w:rPr>
        <w:rFonts w:ascii="Arial" w:hAnsi="Arial" w:hint="default"/>
      </w:rPr>
    </w:lvl>
    <w:lvl w:ilvl="8" w:tplc="8048A8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1B2F93"/>
    <w:multiLevelType w:val="hybridMultilevel"/>
    <w:tmpl w:val="B6E294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1A346DD5"/>
    <w:multiLevelType w:val="hybridMultilevel"/>
    <w:tmpl w:val="B93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A44210"/>
    <w:multiLevelType w:val="hybridMultilevel"/>
    <w:tmpl w:val="925089CC"/>
    <w:lvl w:ilvl="0" w:tplc="BCDA8D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A56075"/>
    <w:multiLevelType w:val="hybridMultilevel"/>
    <w:tmpl w:val="B9E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77451"/>
    <w:multiLevelType w:val="hybridMultilevel"/>
    <w:tmpl w:val="7F401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9422B"/>
    <w:multiLevelType w:val="hybridMultilevel"/>
    <w:tmpl w:val="F63E55F0"/>
    <w:lvl w:ilvl="0" w:tplc="6628AB10">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F7C144A"/>
    <w:multiLevelType w:val="hybridMultilevel"/>
    <w:tmpl w:val="D3865FAA"/>
    <w:lvl w:ilvl="0" w:tplc="96B65988">
      <w:start w:val="1"/>
      <w:numFmt w:val="decimal"/>
      <w:lvlText w:val="%1."/>
      <w:lvlJc w:val="left"/>
      <w:pPr>
        <w:ind w:left="720" w:hanging="360"/>
      </w:pPr>
      <w:rPr>
        <w:rFonts w:hint="default"/>
        <w:i w:val="0"/>
        <w:strike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202B523B"/>
    <w:multiLevelType w:val="hybridMultilevel"/>
    <w:tmpl w:val="58C25FDC"/>
    <w:lvl w:ilvl="0" w:tplc="096E1C9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6B6906"/>
    <w:multiLevelType w:val="hybridMultilevel"/>
    <w:tmpl w:val="D340BD6A"/>
    <w:lvl w:ilvl="0" w:tplc="040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16413"/>
    <w:multiLevelType w:val="hybridMultilevel"/>
    <w:tmpl w:val="0A5E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7D0576"/>
    <w:multiLevelType w:val="hybridMultilevel"/>
    <w:tmpl w:val="5E94EA34"/>
    <w:lvl w:ilvl="0" w:tplc="59BCE0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043C75"/>
    <w:multiLevelType w:val="hybridMultilevel"/>
    <w:tmpl w:val="1436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1C3E64"/>
    <w:multiLevelType w:val="hybridMultilevel"/>
    <w:tmpl w:val="D89461FE"/>
    <w:lvl w:ilvl="0" w:tplc="C6EA91A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5C55B9"/>
    <w:multiLevelType w:val="hybridMultilevel"/>
    <w:tmpl w:val="7E6ED666"/>
    <w:lvl w:ilvl="0" w:tplc="823CD0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EB2D3C"/>
    <w:multiLevelType w:val="hybridMultilevel"/>
    <w:tmpl w:val="041E60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F340D5"/>
    <w:multiLevelType w:val="multilevel"/>
    <w:tmpl w:val="CFA0EAA8"/>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307A66CF"/>
    <w:multiLevelType w:val="multilevel"/>
    <w:tmpl w:val="B16E60D6"/>
    <w:lvl w:ilvl="0">
      <w:start w:val="3"/>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CC1D9B"/>
    <w:multiLevelType w:val="hybridMultilevel"/>
    <w:tmpl w:val="24B219D6"/>
    <w:lvl w:ilvl="0" w:tplc="766EE0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52409"/>
    <w:multiLevelType w:val="hybridMultilevel"/>
    <w:tmpl w:val="8D64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136BE7"/>
    <w:multiLevelType w:val="hybridMultilevel"/>
    <w:tmpl w:val="8BDA9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CB357A"/>
    <w:multiLevelType w:val="hybridMultilevel"/>
    <w:tmpl w:val="100AAA76"/>
    <w:lvl w:ilvl="0" w:tplc="CA90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177FAC"/>
    <w:multiLevelType w:val="hybridMultilevel"/>
    <w:tmpl w:val="0F0C84E6"/>
    <w:lvl w:ilvl="0" w:tplc="04C4180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51235E"/>
    <w:multiLevelType w:val="hybridMultilevel"/>
    <w:tmpl w:val="2D464DA4"/>
    <w:lvl w:ilvl="0" w:tplc="8D906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255D05"/>
    <w:multiLevelType w:val="hybridMultilevel"/>
    <w:tmpl w:val="0FC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7A2C68"/>
    <w:multiLevelType w:val="hybridMultilevel"/>
    <w:tmpl w:val="A252AC5E"/>
    <w:lvl w:ilvl="0" w:tplc="CE26390A">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1A0D7F"/>
    <w:multiLevelType w:val="hybridMultilevel"/>
    <w:tmpl w:val="E524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012D35"/>
    <w:multiLevelType w:val="hybridMultilevel"/>
    <w:tmpl w:val="212AB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C6E5AD6"/>
    <w:multiLevelType w:val="hybridMultilevel"/>
    <w:tmpl w:val="9F6C7336"/>
    <w:lvl w:ilvl="0" w:tplc="4EC4078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CE413BF"/>
    <w:multiLevelType w:val="hybridMultilevel"/>
    <w:tmpl w:val="684C988A"/>
    <w:lvl w:ilvl="0" w:tplc="040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51504F"/>
    <w:multiLevelType w:val="multilevel"/>
    <w:tmpl w:val="F41C7798"/>
    <w:lvl w:ilvl="0">
      <w:start w:val="1"/>
      <w:numFmt w:val="decimal"/>
      <w:lvlText w:val="%1."/>
      <w:lvlJc w:val="left"/>
      <w:pPr>
        <w:ind w:left="720" w:hanging="360"/>
      </w:pPr>
      <w:rPr>
        <w:rFonts w:ascii="Times New Roman" w:hAnsi="Times New Roman" w:cs="Times New Roman" w:hint="default"/>
        <w:b w:val="0"/>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505523B8"/>
    <w:multiLevelType w:val="multilevel"/>
    <w:tmpl w:val="FDA08B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B649E8"/>
    <w:multiLevelType w:val="hybridMultilevel"/>
    <w:tmpl w:val="43BE5BEA"/>
    <w:lvl w:ilvl="0" w:tplc="9FB8EF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B75EC1"/>
    <w:multiLevelType w:val="hybridMultilevel"/>
    <w:tmpl w:val="FD96F9C0"/>
    <w:lvl w:ilvl="0" w:tplc="D0F288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154BBE"/>
    <w:multiLevelType w:val="hybridMultilevel"/>
    <w:tmpl w:val="8B3883BE"/>
    <w:lvl w:ilvl="0" w:tplc="8CDE8704">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3" w15:restartNumberingAfterBreak="0">
    <w:nsid w:val="618D2F52"/>
    <w:multiLevelType w:val="multilevel"/>
    <w:tmpl w:val="D6262044"/>
    <w:lvl w:ilvl="0">
      <w:start w:val="1"/>
      <w:numFmt w:val="decimal"/>
      <w:lvlText w:val="%1."/>
      <w:lvlJc w:val="left"/>
      <w:pPr>
        <w:ind w:left="720" w:hanging="360"/>
      </w:pPr>
      <w:rPr>
        <w:rFonts w:ascii="Times New Roman" w:eastAsia="Calibri" w:hAnsi="Times New Roman" w:cs="Times New Roman"/>
        <w:color w:val="auto"/>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4" w15:restartNumberingAfterBreak="0">
    <w:nsid w:val="68596190"/>
    <w:multiLevelType w:val="hybridMultilevel"/>
    <w:tmpl w:val="8792710E"/>
    <w:lvl w:ilvl="0" w:tplc="8FB0C67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10520D"/>
    <w:multiLevelType w:val="hybridMultilevel"/>
    <w:tmpl w:val="2A78B4E2"/>
    <w:lvl w:ilvl="0" w:tplc="CAFA7BE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E469D7"/>
    <w:multiLevelType w:val="hybridMultilevel"/>
    <w:tmpl w:val="894811C4"/>
    <w:lvl w:ilvl="0" w:tplc="F9864214">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01D7D"/>
    <w:multiLevelType w:val="hybridMultilevel"/>
    <w:tmpl w:val="2DAA4266"/>
    <w:lvl w:ilvl="0" w:tplc="CA90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183C44"/>
    <w:multiLevelType w:val="hybridMultilevel"/>
    <w:tmpl w:val="84681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5A3D99"/>
    <w:multiLevelType w:val="hybridMultilevel"/>
    <w:tmpl w:val="0666CD74"/>
    <w:lvl w:ilvl="0" w:tplc="513023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9D48BD"/>
    <w:multiLevelType w:val="hybridMultilevel"/>
    <w:tmpl w:val="6304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DA7ABA"/>
    <w:multiLevelType w:val="hybridMultilevel"/>
    <w:tmpl w:val="53882252"/>
    <w:lvl w:ilvl="0" w:tplc="F8C65828">
      <w:start w:val="1"/>
      <w:numFmt w:val="decimal"/>
      <w:lvlText w:val="%1."/>
      <w:lvlJc w:val="left"/>
      <w:pPr>
        <w:ind w:left="720" w:hanging="360"/>
      </w:pPr>
      <w:rPr>
        <w:rFonts w:ascii="Times New Roman" w:eastAsia="Calibri" w:hAnsi="Times New Roman"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5A116D"/>
    <w:multiLevelType w:val="hybridMultilevel"/>
    <w:tmpl w:val="8658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6A7CA4"/>
    <w:multiLevelType w:val="hybridMultilevel"/>
    <w:tmpl w:val="6EAC35C6"/>
    <w:lvl w:ilvl="0" w:tplc="554CCB0E">
      <w:start w:val="1"/>
      <w:numFmt w:val="decimal"/>
      <w:lvlText w:val="%1."/>
      <w:lvlJc w:val="left"/>
      <w:pPr>
        <w:ind w:left="720" w:hanging="360"/>
      </w:pPr>
      <w:rPr>
        <w:rFonts w:ascii="Times New Roman" w:hAnsi="Times New Roman" w:cs="Times New Roman"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FA19C4"/>
    <w:multiLevelType w:val="hybridMultilevel"/>
    <w:tmpl w:val="6ECC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C4397F"/>
    <w:multiLevelType w:val="multilevel"/>
    <w:tmpl w:val="7C8A1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AA2E9F"/>
    <w:multiLevelType w:val="hybridMultilevel"/>
    <w:tmpl w:val="2E9EB108"/>
    <w:lvl w:ilvl="0" w:tplc="05EA4778">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DA1993"/>
    <w:multiLevelType w:val="hybridMultilevel"/>
    <w:tmpl w:val="C0CE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2"/>
  </w:num>
  <w:num w:numId="4">
    <w:abstractNumId w:val="36"/>
  </w:num>
  <w:num w:numId="5">
    <w:abstractNumId w:val="28"/>
  </w:num>
  <w:num w:numId="6">
    <w:abstractNumId w:val="67"/>
  </w:num>
  <w:num w:numId="7">
    <w:abstractNumId w:val="60"/>
  </w:num>
  <w:num w:numId="8">
    <w:abstractNumId w:val="8"/>
  </w:num>
  <w:num w:numId="9">
    <w:abstractNumId w:val="23"/>
  </w:num>
  <w:num w:numId="10">
    <w:abstractNumId w:val="42"/>
  </w:num>
  <w:num w:numId="11">
    <w:abstractNumId w:val="66"/>
  </w:num>
  <w:num w:numId="12">
    <w:abstractNumId w:val="48"/>
  </w:num>
  <w:num w:numId="13">
    <w:abstractNumId w:val="14"/>
  </w:num>
  <w:num w:numId="14">
    <w:abstractNumId w:val="6"/>
  </w:num>
  <w:num w:numId="15">
    <w:abstractNumId w:val="4"/>
  </w:num>
  <w:num w:numId="16">
    <w:abstractNumId w:val="33"/>
  </w:num>
  <w:num w:numId="17">
    <w:abstractNumId w:val="12"/>
  </w:num>
  <w:num w:numId="18">
    <w:abstractNumId w:val="10"/>
  </w:num>
  <w:num w:numId="19">
    <w:abstractNumId w:val="9"/>
  </w:num>
  <w:num w:numId="20">
    <w:abstractNumId w:val="32"/>
  </w:num>
  <w:num w:numId="21">
    <w:abstractNumId w:val="62"/>
  </w:num>
  <w:num w:numId="22">
    <w:abstractNumId w:val="41"/>
  </w:num>
  <w:num w:numId="23">
    <w:abstractNumId w:val="37"/>
  </w:num>
  <w:num w:numId="24">
    <w:abstractNumId w:val="19"/>
  </w:num>
  <w:num w:numId="25">
    <w:abstractNumId w:val="27"/>
  </w:num>
  <w:num w:numId="26">
    <w:abstractNumId w:val="24"/>
  </w:num>
  <w:num w:numId="27">
    <w:abstractNumId w:val="5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5"/>
  </w:num>
  <w:num w:numId="31">
    <w:abstractNumId w:val="46"/>
  </w:num>
  <w:num w:numId="32">
    <w:abstractNumId w:val="64"/>
  </w:num>
  <w:num w:numId="33">
    <w:abstractNumId w:val="17"/>
  </w:num>
  <w:num w:numId="34">
    <w:abstractNumId w:val="3"/>
  </w:num>
  <w:num w:numId="35">
    <w:abstractNumId w:val="25"/>
  </w:num>
  <w:num w:numId="36">
    <w:abstractNumId w:val="7"/>
  </w:num>
  <w:num w:numId="37">
    <w:abstractNumId w:val="2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20"/>
  </w:num>
  <w:num w:numId="41">
    <w:abstractNumId w:val="44"/>
  </w:num>
  <w:num w:numId="42">
    <w:abstractNumId w:val="34"/>
  </w:num>
  <w:num w:numId="43">
    <w:abstractNumId w:val="58"/>
  </w:num>
  <w:num w:numId="44">
    <w:abstractNumId w:val="47"/>
  </w:num>
  <w:num w:numId="45">
    <w:abstractNumId w:val="35"/>
  </w:num>
  <w:num w:numId="46">
    <w:abstractNumId w:val="30"/>
  </w:num>
  <w:num w:numId="47">
    <w:abstractNumId w:val="63"/>
  </w:num>
  <w:num w:numId="48">
    <w:abstractNumId w:val="53"/>
  </w:num>
  <w:num w:numId="49">
    <w:abstractNumId w:val="50"/>
  </w:num>
  <w:num w:numId="50">
    <w:abstractNumId w:val="43"/>
  </w:num>
  <w:num w:numId="51">
    <w:abstractNumId w:val="26"/>
  </w:num>
  <w:num w:numId="52">
    <w:abstractNumId w:val="15"/>
  </w:num>
  <w:num w:numId="53">
    <w:abstractNumId w:val="11"/>
  </w:num>
  <w:num w:numId="54">
    <w:abstractNumId w:val="61"/>
  </w:num>
  <w:num w:numId="55">
    <w:abstractNumId w:val="21"/>
  </w:num>
  <w:num w:numId="56">
    <w:abstractNumId w:val="59"/>
  </w:num>
  <w:num w:numId="57">
    <w:abstractNumId w:val="18"/>
  </w:num>
  <w:num w:numId="58">
    <w:abstractNumId w:val="39"/>
  </w:num>
  <w:num w:numId="59">
    <w:abstractNumId w:val="57"/>
  </w:num>
  <w:num w:numId="60">
    <w:abstractNumId w:val="38"/>
  </w:num>
  <w:num w:numId="61">
    <w:abstractNumId w:val="40"/>
  </w:num>
  <w:num w:numId="62">
    <w:abstractNumId w:val="1"/>
  </w:num>
  <w:num w:numId="63">
    <w:abstractNumId w:val="2"/>
  </w:num>
  <w:num w:numId="64">
    <w:abstractNumId w:val="16"/>
  </w:num>
  <w:num w:numId="65">
    <w:abstractNumId w:val="51"/>
  </w:num>
  <w:num w:numId="66">
    <w:abstractNumId w:val="54"/>
  </w:num>
  <w:num w:numId="67">
    <w:abstractNumId w:val="56"/>
  </w:num>
  <w:num w:numId="6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E8"/>
    <w:rsid w:val="00001F9B"/>
    <w:rsid w:val="00003BF7"/>
    <w:rsid w:val="00003EE5"/>
    <w:rsid w:val="00004248"/>
    <w:rsid w:val="0000797C"/>
    <w:rsid w:val="00007B01"/>
    <w:rsid w:val="0001047A"/>
    <w:rsid w:val="00010A28"/>
    <w:rsid w:val="00010CB4"/>
    <w:rsid w:val="00014422"/>
    <w:rsid w:val="00014A0C"/>
    <w:rsid w:val="00014C20"/>
    <w:rsid w:val="00016F01"/>
    <w:rsid w:val="0001701E"/>
    <w:rsid w:val="0002156D"/>
    <w:rsid w:val="00023EAF"/>
    <w:rsid w:val="00023FD2"/>
    <w:rsid w:val="00025D3E"/>
    <w:rsid w:val="00025FAD"/>
    <w:rsid w:val="00026850"/>
    <w:rsid w:val="00033714"/>
    <w:rsid w:val="000346CF"/>
    <w:rsid w:val="00036EFA"/>
    <w:rsid w:val="0003798D"/>
    <w:rsid w:val="00040033"/>
    <w:rsid w:val="00042A98"/>
    <w:rsid w:val="00042F2C"/>
    <w:rsid w:val="0004453D"/>
    <w:rsid w:val="00060D8A"/>
    <w:rsid w:val="00063489"/>
    <w:rsid w:val="00075973"/>
    <w:rsid w:val="00080E69"/>
    <w:rsid w:val="00082AA3"/>
    <w:rsid w:val="000841FA"/>
    <w:rsid w:val="000848BE"/>
    <w:rsid w:val="0008615B"/>
    <w:rsid w:val="0009308D"/>
    <w:rsid w:val="00093E93"/>
    <w:rsid w:val="000958EB"/>
    <w:rsid w:val="00095B7D"/>
    <w:rsid w:val="0009627C"/>
    <w:rsid w:val="000972A6"/>
    <w:rsid w:val="000A1DC0"/>
    <w:rsid w:val="000A339D"/>
    <w:rsid w:val="000A5C57"/>
    <w:rsid w:val="000A755E"/>
    <w:rsid w:val="000A7AAC"/>
    <w:rsid w:val="000A7B39"/>
    <w:rsid w:val="000B15FA"/>
    <w:rsid w:val="000B2535"/>
    <w:rsid w:val="000B2590"/>
    <w:rsid w:val="000B328B"/>
    <w:rsid w:val="000B4288"/>
    <w:rsid w:val="000B4783"/>
    <w:rsid w:val="000B5078"/>
    <w:rsid w:val="000C1CCF"/>
    <w:rsid w:val="000C2063"/>
    <w:rsid w:val="000C265F"/>
    <w:rsid w:val="000C276E"/>
    <w:rsid w:val="000C2ED0"/>
    <w:rsid w:val="000E39BF"/>
    <w:rsid w:val="000E451F"/>
    <w:rsid w:val="000E4AD8"/>
    <w:rsid w:val="000E653C"/>
    <w:rsid w:val="000E6A14"/>
    <w:rsid w:val="000E7D62"/>
    <w:rsid w:val="000F231A"/>
    <w:rsid w:val="000F3F3A"/>
    <w:rsid w:val="000F6172"/>
    <w:rsid w:val="000F6216"/>
    <w:rsid w:val="000F6A56"/>
    <w:rsid w:val="00100411"/>
    <w:rsid w:val="0010171A"/>
    <w:rsid w:val="0010256F"/>
    <w:rsid w:val="00104192"/>
    <w:rsid w:val="00105E77"/>
    <w:rsid w:val="00107E12"/>
    <w:rsid w:val="00115BBA"/>
    <w:rsid w:val="00122D6C"/>
    <w:rsid w:val="00123A88"/>
    <w:rsid w:val="00124317"/>
    <w:rsid w:val="00125865"/>
    <w:rsid w:val="001271D2"/>
    <w:rsid w:val="00132835"/>
    <w:rsid w:val="00132C31"/>
    <w:rsid w:val="001330B8"/>
    <w:rsid w:val="0013331F"/>
    <w:rsid w:val="001466D1"/>
    <w:rsid w:val="00151576"/>
    <w:rsid w:val="00154DB1"/>
    <w:rsid w:val="00156A01"/>
    <w:rsid w:val="001609D3"/>
    <w:rsid w:val="001670DE"/>
    <w:rsid w:val="00170CDD"/>
    <w:rsid w:val="001764F9"/>
    <w:rsid w:val="00177E72"/>
    <w:rsid w:val="001834B8"/>
    <w:rsid w:val="001918B2"/>
    <w:rsid w:val="00192A29"/>
    <w:rsid w:val="00192F19"/>
    <w:rsid w:val="0019397F"/>
    <w:rsid w:val="00196F0B"/>
    <w:rsid w:val="001A2F51"/>
    <w:rsid w:val="001A391D"/>
    <w:rsid w:val="001A6B6D"/>
    <w:rsid w:val="001A730C"/>
    <w:rsid w:val="001B3455"/>
    <w:rsid w:val="001B3836"/>
    <w:rsid w:val="001B4BC5"/>
    <w:rsid w:val="001B51BE"/>
    <w:rsid w:val="001B72D6"/>
    <w:rsid w:val="001C29C2"/>
    <w:rsid w:val="001C4329"/>
    <w:rsid w:val="001C653E"/>
    <w:rsid w:val="001D2DD6"/>
    <w:rsid w:val="001D35AB"/>
    <w:rsid w:val="001D58F9"/>
    <w:rsid w:val="001E1BA4"/>
    <w:rsid w:val="001E3D8F"/>
    <w:rsid w:val="001E6252"/>
    <w:rsid w:val="001E636F"/>
    <w:rsid w:val="001E725E"/>
    <w:rsid w:val="001F6066"/>
    <w:rsid w:val="001F78BA"/>
    <w:rsid w:val="0020068A"/>
    <w:rsid w:val="00203D59"/>
    <w:rsid w:val="00205098"/>
    <w:rsid w:val="00205489"/>
    <w:rsid w:val="00205AD6"/>
    <w:rsid w:val="0021162D"/>
    <w:rsid w:val="00211DD5"/>
    <w:rsid w:val="0021223C"/>
    <w:rsid w:val="00212F81"/>
    <w:rsid w:val="00213F54"/>
    <w:rsid w:val="00220A01"/>
    <w:rsid w:val="00221406"/>
    <w:rsid w:val="002214A6"/>
    <w:rsid w:val="002220C6"/>
    <w:rsid w:val="00222773"/>
    <w:rsid w:val="00222DF8"/>
    <w:rsid w:val="00225011"/>
    <w:rsid w:val="00232E41"/>
    <w:rsid w:val="002340F1"/>
    <w:rsid w:val="002350AE"/>
    <w:rsid w:val="00235506"/>
    <w:rsid w:val="002411A4"/>
    <w:rsid w:val="00250123"/>
    <w:rsid w:val="002516DB"/>
    <w:rsid w:val="00252A94"/>
    <w:rsid w:val="002605C8"/>
    <w:rsid w:val="00266188"/>
    <w:rsid w:val="00272E85"/>
    <w:rsid w:val="00274AC5"/>
    <w:rsid w:val="00276362"/>
    <w:rsid w:val="00276EA3"/>
    <w:rsid w:val="002837DC"/>
    <w:rsid w:val="002860CE"/>
    <w:rsid w:val="00286149"/>
    <w:rsid w:val="00287817"/>
    <w:rsid w:val="002914B5"/>
    <w:rsid w:val="00291BC9"/>
    <w:rsid w:val="00291D15"/>
    <w:rsid w:val="00295979"/>
    <w:rsid w:val="00296D89"/>
    <w:rsid w:val="002A03C8"/>
    <w:rsid w:val="002A03E1"/>
    <w:rsid w:val="002A25AA"/>
    <w:rsid w:val="002A53C8"/>
    <w:rsid w:val="002B26CB"/>
    <w:rsid w:val="002B2849"/>
    <w:rsid w:val="002B5732"/>
    <w:rsid w:val="002B6441"/>
    <w:rsid w:val="002B755E"/>
    <w:rsid w:val="002C0688"/>
    <w:rsid w:val="002C0A58"/>
    <w:rsid w:val="002C1E6F"/>
    <w:rsid w:val="002C3EAA"/>
    <w:rsid w:val="002D73F8"/>
    <w:rsid w:val="002E02B1"/>
    <w:rsid w:val="002E4EF2"/>
    <w:rsid w:val="002F428B"/>
    <w:rsid w:val="002F4C7A"/>
    <w:rsid w:val="002F68BE"/>
    <w:rsid w:val="00301B65"/>
    <w:rsid w:val="00314F7A"/>
    <w:rsid w:val="00320583"/>
    <w:rsid w:val="00322D45"/>
    <w:rsid w:val="00322DBE"/>
    <w:rsid w:val="00323476"/>
    <w:rsid w:val="00336032"/>
    <w:rsid w:val="00340E23"/>
    <w:rsid w:val="00341B77"/>
    <w:rsid w:val="003436C6"/>
    <w:rsid w:val="00343973"/>
    <w:rsid w:val="00347AF2"/>
    <w:rsid w:val="0035189A"/>
    <w:rsid w:val="00355C26"/>
    <w:rsid w:val="003568A7"/>
    <w:rsid w:val="00357254"/>
    <w:rsid w:val="00360C50"/>
    <w:rsid w:val="003647C0"/>
    <w:rsid w:val="00370989"/>
    <w:rsid w:val="00371094"/>
    <w:rsid w:val="003738C4"/>
    <w:rsid w:val="003806BA"/>
    <w:rsid w:val="00382644"/>
    <w:rsid w:val="00382D1B"/>
    <w:rsid w:val="00384B42"/>
    <w:rsid w:val="00385086"/>
    <w:rsid w:val="003867FC"/>
    <w:rsid w:val="0039596B"/>
    <w:rsid w:val="003A0AA0"/>
    <w:rsid w:val="003A189B"/>
    <w:rsid w:val="003A71BA"/>
    <w:rsid w:val="003A7B9A"/>
    <w:rsid w:val="003B0008"/>
    <w:rsid w:val="003B1587"/>
    <w:rsid w:val="003B5CCF"/>
    <w:rsid w:val="003B7F5F"/>
    <w:rsid w:val="003C4C90"/>
    <w:rsid w:val="003C7F4A"/>
    <w:rsid w:val="003D31C4"/>
    <w:rsid w:val="003E04D2"/>
    <w:rsid w:val="003E132C"/>
    <w:rsid w:val="003E22CF"/>
    <w:rsid w:val="003E59FB"/>
    <w:rsid w:val="003E621A"/>
    <w:rsid w:val="003E69B8"/>
    <w:rsid w:val="003E6D04"/>
    <w:rsid w:val="003F26BE"/>
    <w:rsid w:val="003F5120"/>
    <w:rsid w:val="00411620"/>
    <w:rsid w:val="004174AC"/>
    <w:rsid w:val="0041795C"/>
    <w:rsid w:val="0042181A"/>
    <w:rsid w:val="00423A92"/>
    <w:rsid w:val="00424021"/>
    <w:rsid w:val="00433030"/>
    <w:rsid w:val="004342AB"/>
    <w:rsid w:val="00434A5F"/>
    <w:rsid w:val="00436479"/>
    <w:rsid w:val="004377DA"/>
    <w:rsid w:val="00442968"/>
    <w:rsid w:val="00444FC6"/>
    <w:rsid w:val="00445423"/>
    <w:rsid w:val="00445D48"/>
    <w:rsid w:val="00445DC1"/>
    <w:rsid w:val="0045095E"/>
    <w:rsid w:val="00450C17"/>
    <w:rsid w:val="00452B8F"/>
    <w:rsid w:val="004561EA"/>
    <w:rsid w:val="00461C7C"/>
    <w:rsid w:val="00465597"/>
    <w:rsid w:val="00467712"/>
    <w:rsid w:val="004728F4"/>
    <w:rsid w:val="00480EF1"/>
    <w:rsid w:val="00481DC8"/>
    <w:rsid w:val="0048574C"/>
    <w:rsid w:val="00487E66"/>
    <w:rsid w:val="00490777"/>
    <w:rsid w:val="00492F92"/>
    <w:rsid w:val="004A0F90"/>
    <w:rsid w:val="004A14CC"/>
    <w:rsid w:val="004A2483"/>
    <w:rsid w:val="004A296B"/>
    <w:rsid w:val="004A5844"/>
    <w:rsid w:val="004A6826"/>
    <w:rsid w:val="004B4276"/>
    <w:rsid w:val="004B7789"/>
    <w:rsid w:val="004C08D0"/>
    <w:rsid w:val="004C1344"/>
    <w:rsid w:val="004C1755"/>
    <w:rsid w:val="004C60AC"/>
    <w:rsid w:val="004D0791"/>
    <w:rsid w:val="004D32DE"/>
    <w:rsid w:val="004D3F20"/>
    <w:rsid w:val="004D416E"/>
    <w:rsid w:val="004D6B9B"/>
    <w:rsid w:val="004D6D02"/>
    <w:rsid w:val="004E1701"/>
    <w:rsid w:val="004E40B0"/>
    <w:rsid w:val="004F03C2"/>
    <w:rsid w:val="00504603"/>
    <w:rsid w:val="00504831"/>
    <w:rsid w:val="005060E9"/>
    <w:rsid w:val="00512AAA"/>
    <w:rsid w:val="00515D11"/>
    <w:rsid w:val="00517FE7"/>
    <w:rsid w:val="00525256"/>
    <w:rsid w:val="00531DA0"/>
    <w:rsid w:val="005325A5"/>
    <w:rsid w:val="00534DAE"/>
    <w:rsid w:val="00536592"/>
    <w:rsid w:val="00543B3D"/>
    <w:rsid w:val="005531BC"/>
    <w:rsid w:val="00556A0B"/>
    <w:rsid w:val="00557356"/>
    <w:rsid w:val="00560021"/>
    <w:rsid w:val="0056398A"/>
    <w:rsid w:val="00563DEE"/>
    <w:rsid w:val="00564D85"/>
    <w:rsid w:val="0057575A"/>
    <w:rsid w:val="005818D0"/>
    <w:rsid w:val="005869F5"/>
    <w:rsid w:val="005944E3"/>
    <w:rsid w:val="00596636"/>
    <w:rsid w:val="005A2946"/>
    <w:rsid w:val="005A2C0D"/>
    <w:rsid w:val="005A4B9D"/>
    <w:rsid w:val="005B2F26"/>
    <w:rsid w:val="005B50F8"/>
    <w:rsid w:val="005C7C7D"/>
    <w:rsid w:val="005D034C"/>
    <w:rsid w:val="005D2203"/>
    <w:rsid w:val="005D4226"/>
    <w:rsid w:val="005E694A"/>
    <w:rsid w:val="005E6FFF"/>
    <w:rsid w:val="005E7522"/>
    <w:rsid w:val="005F097D"/>
    <w:rsid w:val="005F3353"/>
    <w:rsid w:val="005F5730"/>
    <w:rsid w:val="0060306F"/>
    <w:rsid w:val="0060381A"/>
    <w:rsid w:val="00604616"/>
    <w:rsid w:val="006066BC"/>
    <w:rsid w:val="0060758D"/>
    <w:rsid w:val="006079A1"/>
    <w:rsid w:val="00610631"/>
    <w:rsid w:val="00610A7F"/>
    <w:rsid w:val="00612659"/>
    <w:rsid w:val="00617B54"/>
    <w:rsid w:val="0062502A"/>
    <w:rsid w:val="00625601"/>
    <w:rsid w:val="0062647A"/>
    <w:rsid w:val="00626EC9"/>
    <w:rsid w:val="00627264"/>
    <w:rsid w:val="006279AB"/>
    <w:rsid w:val="00633CBE"/>
    <w:rsid w:val="00635708"/>
    <w:rsid w:val="006367B7"/>
    <w:rsid w:val="00641146"/>
    <w:rsid w:val="00642D4C"/>
    <w:rsid w:val="006433AB"/>
    <w:rsid w:val="00645C19"/>
    <w:rsid w:val="00650BEA"/>
    <w:rsid w:val="00651F8E"/>
    <w:rsid w:val="00654A92"/>
    <w:rsid w:val="00656417"/>
    <w:rsid w:val="00657FBA"/>
    <w:rsid w:val="006618FB"/>
    <w:rsid w:val="00662F70"/>
    <w:rsid w:val="006704EA"/>
    <w:rsid w:val="00670938"/>
    <w:rsid w:val="00671DB1"/>
    <w:rsid w:val="00672B86"/>
    <w:rsid w:val="0067642C"/>
    <w:rsid w:val="00676660"/>
    <w:rsid w:val="00683C71"/>
    <w:rsid w:val="006859AB"/>
    <w:rsid w:val="006868DF"/>
    <w:rsid w:val="00687AAC"/>
    <w:rsid w:val="00690FD1"/>
    <w:rsid w:val="00695408"/>
    <w:rsid w:val="006979D0"/>
    <w:rsid w:val="006A0A29"/>
    <w:rsid w:val="006A154D"/>
    <w:rsid w:val="006A2072"/>
    <w:rsid w:val="006A767F"/>
    <w:rsid w:val="006A78C0"/>
    <w:rsid w:val="006B2E6C"/>
    <w:rsid w:val="006C0476"/>
    <w:rsid w:val="006C04A9"/>
    <w:rsid w:val="006C0E5F"/>
    <w:rsid w:val="006C51B2"/>
    <w:rsid w:val="006C58D2"/>
    <w:rsid w:val="006D194D"/>
    <w:rsid w:val="006F21F6"/>
    <w:rsid w:val="006F7B42"/>
    <w:rsid w:val="00701D99"/>
    <w:rsid w:val="00702791"/>
    <w:rsid w:val="00703723"/>
    <w:rsid w:val="007048B6"/>
    <w:rsid w:val="007075F8"/>
    <w:rsid w:val="0071184C"/>
    <w:rsid w:val="00711ED4"/>
    <w:rsid w:val="007152D6"/>
    <w:rsid w:val="00720B73"/>
    <w:rsid w:val="00722953"/>
    <w:rsid w:val="007265CF"/>
    <w:rsid w:val="00727C4C"/>
    <w:rsid w:val="00731276"/>
    <w:rsid w:val="00731AFF"/>
    <w:rsid w:val="0073300E"/>
    <w:rsid w:val="00734B87"/>
    <w:rsid w:val="0073590A"/>
    <w:rsid w:val="00735A84"/>
    <w:rsid w:val="00740221"/>
    <w:rsid w:val="00740F7F"/>
    <w:rsid w:val="00743000"/>
    <w:rsid w:val="00744AD9"/>
    <w:rsid w:val="007473FE"/>
    <w:rsid w:val="0075313A"/>
    <w:rsid w:val="00753A60"/>
    <w:rsid w:val="00756680"/>
    <w:rsid w:val="00760376"/>
    <w:rsid w:val="0076042D"/>
    <w:rsid w:val="00764018"/>
    <w:rsid w:val="00767599"/>
    <w:rsid w:val="00783842"/>
    <w:rsid w:val="00784F42"/>
    <w:rsid w:val="00787DB1"/>
    <w:rsid w:val="00792238"/>
    <w:rsid w:val="007940F1"/>
    <w:rsid w:val="00794C87"/>
    <w:rsid w:val="0079674A"/>
    <w:rsid w:val="00796A66"/>
    <w:rsid w:val="007A0598"/>
    <w:rsid w:val="007A201F"/>
    <w:rsid w:val="007A2483"/>
    <w:rsid w:val="007A268A"/>
    <w:rsid w:val="007A5856"/>
    <w:rsid w:val="007B280C"/>
    <w:rsid w:val="007B5D69"/>
    <w:rsid w:val="007B70A5"/>
    <w:rsid w:val="007C7441"/>
    <w:rsid w:val="007D08DA"/>
    <w:rsid w:val="007D0B03"/>
    <w:rsid w:val="007D1C58"/>
    <w:rsid w:val="007D1E31"/>
    <w:rsid w:val="007D29E7"/>
    <w:rsid w:val="007D2D2A"/>
    <w:rsid w:val="007D4207"/>
    <w:rsid w:val="007D5D8A"/>
    <w:rsid w:val="007F0DA8"/>
    <w:rsid w:val="00800D9C"/>
    <w:rsid w:val="00803573"/>
    <w:rsid w:val="00805831"/>
    <w:rsid w:val="00807FB8"/>
    <w:rsid w:val="00813FBE"/>
    <w:rsid w:val="00814BBA"/>
    <w:rsid w:val="00815615"/>
    <w:rsid w:val="00816700"/>
    <w:rsid w:val="008212C3"/>
    <w:rsid w:val="008221F8"/>
    <w:rsid w:val="00825478"/>
    <w:rsid w:val="0083036F"/>
    <w:rsid w:val="00831A0A"/>
    <w:rsid w:val="008329CC"/>
    <w:rsid w:val="0083703F"/>
    <w:rsid w:val="00841DF4"/>
    <w:rsid w:val="008441E3"/>
    <w:rsid w:val="008457B1"/>
    <w:rsid w:val="0085224D"/>
    <w:rsid w:val="00852717"/>
    <w:rsid w:val="00853CD2"/>
    <w:rsid w:val="00864166"/>
    <w:rsid w:val="00864EB6"/>
    <w:rsid w:val="00871701"/>
    <w:rsid w:val="0087197A"/>
    <w:rsid w:val="00882B2C"/>
    <w:rsid w:val="00883F0A"/>
    <w:rsid w:val="00896FB1"/>
    <w:rsid w:val="008978A6"/>
    <w:rsid w:val="008A10AF"/>
    <w:rsid w:val="008A3605"/>
    <w:rsid w:val="008A3A3C"/>
    <w:rsid w:val="008A52A0"/>
    <w:rsid w:val="008B0F9C"/>
    <w:rsid w:val="008B1080"/>
    <w:rsid w:val="008B1F01"/>
    <w:rsid w:val="008B3E53"/>
    <w:rsid w:val="008B55F1"/>
    <w:rsid w:val="008B65F1"/>
    <w:rsid w:val="008B6BA1"/>
    <w:rsid w:val="008C3D7E"/>
    <w:rsid w:val="008C58FF"/>
    <w:rsid w:val="008C641E"/>
    <w:rsid w:val="008C72D0"/>
    <w:rsid w:val="008C7992"/>
    <w:rsid w:val="008D077C"/>
    <w:rsid w:val="008D2398"/>
    <w:rsid w:val="008D2841"/>
    <w:rsid w:val="008D48B6"/>
    <w:rsid w:val="008D4A44"/>
    <w:rsid w:val="008D6EFD"/>
    <w:rsid w:val="008E0082"/>
    <w:rsid w:val="008E15BD"/>
    <w:rsid w:val="008E2996"/>
    <w:rsid w:val="008E3FBF"/>
    <w:rsid w:val="008F120E"/>
    <w:rsid w:val="008F17C1"/>
    <w:rsid w:val="008F2033"/>
    <w:rsid w:val="008F3351"/>
    <w:rsid w:val="008F410B"/>
    <w:rsid w:val="009010C6"/>
    <w:rsid w:val="00902958"/>
    <w:rsid w:val="00902A78"/>
    <w:rsid w:val="00902D2E"/>
    <w:rsid w:val="00903B44"/>
    <w:rsid w:val="00904002"/>
    <w:rsid w:val="0090461D"/>
    <w:rsid w:val="00905DFF"/>
    <w:rsid w:val="00911BA9"/>
    <w:rsid w:val="009137F3"/>
    <w:rsid w:val="00913B50"/>
    <w:rsid w:val="00920220"/>
    <w:rsid w:val="009211E6"/>
    <w:rsid w:val="00921F77"/>
    <w:rsid w:val="00924F06"/>
    <w:rsid w:val="009263E9"/>
    <w:rsid w:val="009304F0"/>
    <w:rsid w:val="0093482B"/>
    <w:rsid w:val="00937405"/>
    <w:rsid w:val="00941CAF"/>
    <w:rsid w:val="0094366B"/>
    <w:rsid w:val="009459AD"/>
    <w:rsid w:val="00945F94"/>
    <w:rsid w:val="00951685"/>
    <w:rsid w:val="00954716"/>
    <w:rsid w:val="0095619C"/>
    <w:rsid w:val="00956230"/>
    <w:rsid w:val="00966CF9"/>
    <w:rsid w:val="00967130"/>
    <w:rsid w:val="00967A02"/>
    <w:rsid w:val="00970109"/>
    <w:rsid w:val="00971563"/>
    <w:rsid w:val="00985D4F"/>
    <w:rsid w:val="0098659C"/>
    <w:rsid w:val="009866E5"/>
    <w:rsid w:val="00987771"/>
    <w:rsid w:val="009A02DD"/>
    <w:rsid w:val="009A12F2"/>
    <w:rsid w:val="009A2065"/>
    <w:rsid w:val="009A213B"/>
    <w:rsid w:val="009A6F19"/>
    <w:rsid w:val="009B7ED5"/>
    <w:rsid w:val="009C02A9"/>
    <w:rsid w:val="009C1AFA"/>
    <w:rsid w:val="009C3CD7"/>
    <w:rsid w:val="009D0B01"/>
    <w:rsid w:val="009D477C"/>
    <w:rsid w:val="009E295E"/>
    <w:rsid w:val="009E2D1C"/>
    <w:rsid w:val="009E2FF6"/>
    <w:rsid w:val="009E4962"/>
    <w:rsid w:val="009E4F13"/>
    <w:rsid w:val="009E6B07"/>
    <w:rsid w:val="00A01E79"/>
    <w:rsid w:val="00A021BE"/>
    <w:rsid w:val="00A02D12"/>
    <w:rsid w:val="00A051D7"/>
    <w:rsid w:val="00A061E4"/>
    <w:rsid w:val="00A1046A"/>
    <w:rsid w:val="00A104CF"/>
    <w:rsid w:val="00A125D2"/>
    <w:rsid w:val="00A13809"/>
    <w:rsid w:val="00A20714"/>
    <w:rsid w:val="00A22A59"/>
    <w:rsid w:val="00A22F10"/>
    <w:rsid w:val="00A24201"/>
    <w:rsid w:val="00A25811"/>
    <w:rsid w:val="00A32EEC"/>
    <w:rsid w:val="00A33F97"/>
    <w:rsid w:val="00A36BFB"/>
    <w:rsid w:val="00A41B37"/>
    <w:rsid w:val="00A42F01"/>
    <w:rsid w:val="00A42F12"/>
    <w:rsid w:val="00A4648D"/>
    <w:rsid w:val="00A46C59"/>
    <w:rsid w:val="00A54BB2"/>
    <w:rsid w:val="00A57AAA"/>
    <w:rsid w:val="00A629D9"/>
    <w:rsid w:val="00A6545C"/>
    <w:rsid w:val="00A67A1C"/>
    <w:rsid w:val="00A67BFB"/>
    <w:rsid w:val="00A73272"/>
    <w:rsid w:val="00A73C80"/>
    <w:rsid w:val="00A74156"/>
    <w:rsid w:val="00A76691"/>
    <w:rsid w:val="00A8205A"/>
    <w:rsid w:val="00A82E16"/>
    <w:rsid w:val="00A8344A"/>
    <w:rsid w:val="00A83A84"/>
    <w:rsid w:val="00A92D05"/>
    <w:rsid w:val="00A93958"/>
    <w:rsid w:val="00A95BAD"/>
    <w:rsid w:val="00AA0F82"/>
    <w:rsid w:val="00AA37C5"/>
    <w:rsid w:val="00AA4355"/>
    <w:rsid w:val="00AA50F2"/>
    <w:rsid w:val="00AA559E"/>
    <w:rsid w:val="00AA6F01"/>
    <w:rsid w:val="00AA7692"/>
    <w:rsid w:val="00AB0F2F"/>
    <w:rsid w:val="00AB1635"/>
    <w:rsid w:val="00AB4F4B"/>
    <w:rsid w:val="00AB59D2"/>
    <w:rsid w:val="00AB6DF1"/>
    <w:rsid w:val="00AC2EC4"/>
    <w:rsid w:val="00AC48E5"/>
    <w:rsid w:val="00AC54AC"/>
    <w:rsid w:val="00AD1259"/>
    <w:rsid w:val="00AD4132"/>
    <w:rsid w:val="00AD5E14"/>
    <w:rsid w:val="00AD7A7A"/>
    <w:rsid w:val="00AE1476"/>
    <w:rsid w:val="00AE4170"/>
    <w:rsid w:val="00AE61A9"/>
    <w:rsid w:val="00AF59D9"/>
    <w:rsid w:val="00AF7660"/>
    <w:rsid w:val="00AF7C3F"/>
    <w:rsid w:val="00B02745"/>
    <w:rsid w:val="00B03361"/>
    <w:rsid w:val="00B13B99"/>
    <w:rsid w:val="00B143EF"/>
    <w:rsid w:val="00B16414"/>
    <w:rsid w:val="00B164F1"/>
    <w:rsid w:val="00B2224E"/>
    <w:rsid w:val="00B22D4E"/>
    <w:rsid w:val="00B23E7F"/>
    <w:rsid w:val="00B24CDD"/>
    <w:rsid w:val="00B25450"/>
    <w:rsid w:val="00B31400"/>
    <w:rsid w:val="00B3502F"/>
    <w:rsid w:val="00B35AE0"/>
    <w:rsid w:val="00B429DE"/>
    <w:rsid w:val="00B456CD"/>
    <w:rsid w:val="00B5216C"/>
    <w:rsid w:val="00B542B2"/>
    <w:rsid w:val="00B57FE9"/>
    <w:rsid w:val="00B60068"/>
    <w:rsid w:val="00B6637F"/>
    <w:rsid w:val="00B7214C"/>
    <w:rsid w:val="00B73071"/>
    <w:rsid w:val="00B7481C"/>
    <w:rsid w:val="00B7661B"/>
    <w:rsid w:val="00B80E87"/>
    <w:rsid w:val="00B83114"/>
    <w:rsid w:val="00B8663E"/>
    <w:rsid w:val="00B909E3"/>
    <w:rsid w:val="00B94F9F"/>
    <w:rsid w:val="00B95DDA"/>
    <w:rsid w:val="00B9603D"/>
    <w:rsid w:val="00BA0DF5"/>
    <w:rsid w:val="00BA0FAF"/>
    <w:rsid w:val="00BA1CEC"/>
    <w:rsid w:val="00BA524B"/>
    <w:rsid w:val="00BB6379"/>
    <w:rsid w:val="00BB6DBB"/>
    <w:rsid w:val="00BB7899"/>
    <w:rsid w:val="00BC1DC1"/>
    <w:rsid w:val="00BC4687"/>
    <w:rsid w:val="00BC6A2D"/>
    <w:rsid w:val="00BE063C"/>
    <w:rsid w:val="00BE2571"/>
    <w:rsid w:val="00BE6177"/>
    <w:rsid w:val="00BE6AC4"/>
    <w:rsid w:val="00BF3367"/>
    <w:rsid w:val="00BF3821"/>
    <w:rsid w:val="00BF6111"/>
    <w:rsid w:val="00BF7B60"/>
    <w:rsid w:val="00BF7DB7"/>
    <w:rsid w:val="00C01165"/>
    <w:rsid w:val="00C01466"/>
    <w:rsid w:val="00C04401"/>
    <w:rsid w:val="00C06560"/>
    <w:rsid w:val="00C079D5"/>
    <w:rsid w:val="00C07DFF"/>
    <w:rsid w:val="00C1083C"/>
    <w:rsid w:val="00C2639C"/>
    <w:rsid w:val="00C300F1"/>
    <w:rsid w:val="00C33301"/>
    <w:rsid w:val="00C3696A"/>
    <w:rsid w:val="00C37D2C"/>
    <w:rsid w:val="00C429AB"/>
    <w:rsid w:val="00C500C7"/>
    <w:rsid w:val="00C5295E"/>
    <w:rsid w:val="00C561CD"/>
    <w:rsid w:val="00C60D65"/>
    <w:rsid w:val="00C629F0"/>
    <w:rsid w:val="00C6303E"/>
    <w:rsid w:val="00C64081"/>
    <w:rsid w:val="00C64AD8"/>
    <w:rsid w:val="00C659E9"/>
    <w:rsid w:val="00C6613D"/>
    <w:rsid w:val="00C71C8C"/>
    <w:rsid w:val="00C75A66"/>
    <w:rsid w:val="00C77308"/>
    <w:rsid w:val="00C7786E"/>
    <w:rsid w:val="00C779FC"/>
    <w:rsid w:val="00C77A59"/>
    <w:rsid w:val="00C77EDD"/>
    <w:rsid w:val="00C83008"/>
    <w:rsid w:val="00C83229"/>
    <w:rsid w:val="00C85229"/>
    <w:rsid w:val="00C87D6B"/>
    <w:rsid w:val="00C90910"/>
    <w:rsid w:val="00C9146D"/>
    <w:rsid w:val="00C93008"/>
    <w:rsid w:val="00C95527"/>
    <w:rsid w:val="00C978C9"/>
    <w:rsid w:val="00C97F7B"/>
    <w:rsid w:val="00C97FE8"/>
    <w:rsid w:val="00CA0003"/>
    <w:rsid w:val="00CA0A65"/>
    <w:rsid w:val="00CA2A15"/>
    <w:rsid w:val="00CA3630"/>
    <w:rsid w:val="00CA3C30"/>
    <w:rsid w:val="00CA4613"/>
    <w:rsid w:val="00CA505B"/>
    <w:rsid w:val="00CA5E07"/>
    <w:rsid w:val="00CB20E1"/>
    <w:rsid w:val="00CB21C4"/>
    <w:rsid w:val="00CC1DF2"/>
    <w:rsid w:val="00CD2B4B"/>
    <w:rsid w:val="00CE0A8E"/>
    <w:rsid w:val="00CE2606"/>
    <w:rsid w:val="00CE4769"/>
    <w:rsid w:val="00CE4FAB"/>
    <w:rsid w:val="00CF1CD7"/>
    <w:rsid w:val="00CF247E"/>
    <w:rsid w:val="00CF3434"/>
    <w:rsid w:val="00CF4F9B"/>
    <w:rsid w:val="00CF6478"/>
    <w:rsid w:val="00CF71DC"/>
    <w:rsid w:val="00D009E9"/>
    <w:rsid w:val="00D01E72"/>
    <w:rsid w:val="00D0272C"/>
    <w:rsid w:val="00D04CAD"/>
    <w:rsid w:val="00D12DBE"/>
    <w:rsid w:val="00D137D8"/>
    <w:rsid w:val="00D177E5"/>
    <w:rsid w:val="00D26908"/>
    <w:rsid w:val="00D31D1F"/>
    <w:rsid w:val="00D32188"/>
    <w:rsid w:val="00D35ABC"/>
    <w:rsid w:val="00D37956"/>
    <w:rsid w:val="00D37F99"/>
    <w:rsid w:val="00D401E5"/>
    <w:rsid w:val="00D4026B"/>
    <w:rsid w:val="00D43120"/>
    <w:rsid w:val="00D47F86"/>
    <w:rsid w:val="00D5147B"/>
    <w:rsid w:val="00D551E0"/>
    <w:rsid w:val="00D56BAA"/>
    <w:rsid w:val="00D61877"/>
    <w:rsid w:val="00D661AE"/>
    <w:rsid w:val="00D66DD8"/>
    <w:rsid w:val="00D72900"/>
    <w:rsid w:val="00D82869"/>
    <w:rsid w:val="00D845B6"/>
    <w:rsid w:val="00D90456"/>
    <w:rsid w:val="00D91CBE"/>
    <w:rsid w:val="00D93736"/>
    <w:rsid w:val="00D96F6C"/>
    <w:rsid w:val="00D97519"/>
    <w:rsid w:val="00DA1045"/>
    <w:rsid w:val="00DA2C88"/>
    <w:rsid w:val="00DA3812"/>
    <w:rsid w:val="00DA559C"/>
    <w:rsid w:val="00DA6685"/>
    <w:rsid w:val="00DB17F5"/>
    <w:rsid w:val="00DB2FF7"/>
    <w:rsid w:val="00DB5E7C"/>
    <w:rsid w:val="00DB7638"/>
    <w:rsid w:val="00DB7FB7"/>
    <w:rsid w:val="00DC3C3D"/>
    <w:rsid w:val="00DC4CD8"/>
    <w:rsid w:val="00DC50B1"/>
    <w:rsid w:val="00DC5232"/>
    <w:rsid w:val="00DC5879"/>
    <w:rsid w:val="00DD1BBE"/>
    <w:rsid w:val="00DD42A7"/>
    <w:rsid w:val="00DD48FC"/>
    <w:rsid w:val="00DD5557"/>
    <w:rsid w:val="00DE28CD"/>
    <w:rsid w:val="00DE378B"/>
    <w:rsid w:val="00DF0163"/>
    <w:rsid w:val="00DF1271"/>
    <w:rsid w:val="00DF2BA4"/>
    <w:rsid w:val="00DF2ED3"/>
    <w:rsid w:val="00DF3A4C"/>
    <w:rsid w:val="00E05DF4"/>
    <w:rsid w:val="00E11027"/>
    <w:rsid w:val="00E2107C"/>
    <w:rsid w:val="00E21408"/>
    <w:rsid w:val="00E21B92"/>
    <w:rsid w:val="00E22FA0"/>
    <w:rsid w:val="00E23ECF"/>
    <w:rsid w:val="00E279FA"/>
    <w:rsid w:val="00E3273A"/>
    <w:rsid w:val="00E34D16"/>
    <w:rsid w:val="00E41937"/>
    <w:rsid w:val="00E42993"/>
    <w:rsid w:val="00E44AA6"/>
    <w:rsid w:val="00E51F11"/>
    <w:rsid w:val="00E549C5"/>
    <w:rsid w:val="00E60F2F"/>
    <w:rsid w:val="00E6185A"/>
    <w:rsid w:val="00E637C7"/>
    <w:rsid w:val="00E6400C"/>
    <w:rsid w:val="00E654CC"/>
    <w:rsid w:val="00E674BE"/>
    <w:rsid w:val="00E71439"/>
    <w:rsid w:val="00E72890"/>
    <w:rsid w:val="00E73AC4"/>
    <w:rsid w:val="00E802CD"/>
    <w:rsid w:val="00E81443"/>
    <w:rsid w:val="00E82BF2"/>
    <w:rsid w:val="00E8330B"/>
    <w:rsid w:val="00E87A17"/>
    <w:rsid w:val="00E90DDA"/>
    <w:rsid w:val="00E972A7"/>
    <w:rsid w:val="00EB0E37"/>
    <w:rsid w:val="00EB1B1F"/>
    <w:rsid w:val="00EB3F33"/>
    <w:rsid w:val="00EB589D"/>
    <w:rsid w:val="00EC2447"/>
    <w:rsid w:val="00EC2E6D"/>
    <w:rsid w:val="00EC51C2"/>
    <w:rsid w:val="00ED1A69"/>
    <w:rsid w:val="00ED2C9E"/>
    <w:rsid w:val="00ED57EE"/>
    <w:rsid w:val="00EE3EA1"/>
    <w:rsid w:val="00EF01A0"/>
    <w:rsid w:val="00EF35B3"/>
    <w:rsid w:val="00EF498D"/>
    <w:rsid w:val="00F00BD5"/>
    <w:rsid w:val="00F07224"/>
    <w:rsid w:val="00F078E0"/>
    <w:rsid w:val="00F14939"/>
    <w:rsid w:val="00F14BE4"/>
    <w:rsid w:val="00F160CE"/>
    <w:rsid w:val="00F17C0C"/>
    <w:rsid w:val="00F2033E"/>
    <w:rsid w:val="00F20C36"/>
    <w:rsid w:val="00F24F79"/>
    <w:rsid w:val="00F25A96"/>
    <w:rsid w:val="00F32DCE"/>
    <w:rsid w:val="00F33210"/>
    <w:rsid w:val="00F35826"/>
    <w:rsid w:val="00F42EF8"/>
    <w:rsid w:val="00F43597"/>
    <w:rsid w:val="00F5294C"/>
    <w:rsid w:val="00F55058"/>
    <w:rsid w:val="00F57E9A"/>
    <w:rsid w:val="00F64057"/>
    <w:rsid w:val="00F6762B"/>
    <w:rsid w:val="00F85A36"/>
    <w:rsid w:val="00FA0320"/>
    <w:rsid w:val="00FA07E7"/>
    <w:rsid w:val="00FA2C6F"/>
    <w:rsid w:val="00FA2E8B"/>
    <w:rsid w:val="00FA3005"/>
    <w:rsid w:val="00FA4EBB"/>
    <w:rsid w:val="00FA69D4"/>
    <w:rsid w:val="00FB08C0"/>
    <w:rsid w:val="00FB2E53"/>
    <w:rsid w:val="00FB4E70"/>
    <w:rsid w:val="00FB6BBD"/>
    <w:rsid w:val="00FC06B2"/>
    <w:rsid w:val="00FC187A"/>
    <w:rsid w:val="00FC507F"/>
    <w:rsid w:val="00FC51B6"/>
    <w:rsid w:val="00FD7642"/>
    <w:rsid w:val="00FE551B"/>
    <w:rsid w:val="00FE6BF1"/>
    <w:rsid w:val="00FF462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7B91F"/>
  <w15:chartTrackingRefBased/>
  <w15:docId w15:val="{5CC7B638-C0FE-4119-9A13-FF0F1735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semiHidden/>
    <w:unhideWhenUsed/>
    <w:qFormat/>
    <w:rsid w:val="004D0791"/>
    <w:pPr>
      <w:keepNext/>
      <w:spacing w:before="240" w:after="60"/>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A41B37"/>
    <w:pPr>
      <w:keepNext/>
      <w:keepLines/>
      <w:spacing w:before="200" w:after="0"/>
      <w:outlineLvl w:val="2"/>
    </w:pPr>
    <w:rPr>
      <w:rFonts w:ascii="Cambria" w:eastAsia="Times New Roman" w:hAnsi="Cambria"/>
      <w:b/>
      <w:bCs/>
      <w:color w:val="4F81BD"/>
      <w:lang w:val="x-none" w:eastAsia="x-none"/>
    </w:rPr>
  </w:style>
  <w:style w:type="paragraph" w:styleId="Heading4">
    <w:name w:val="heading 4"/>
    <w:basedOn w:val="Normal"/>
    <w:link w:val="Heading4Cha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A03C8"/>
    <w:rPr>
      <w:rFonts w:ascii="Times New Roman" w:eastAsia="Times New Roman" w:hAnsi="Times New Roman" w:cs="Times New Roman"/>
      <w:b/>
      <w:bCs/>
      <w:sz w:val="24"/>
      <w:szCs w:val="24"/>
    </w:rPr>
  </w:style>
  <w:style w:type="character" w:styleId="Strong">
    <w:name w:val="Strong"/>
    <w:uiPriority w:val="22"/>
    <w:qFormat/>
    <w:rsid w:val="002A03C8"/>
    <w:rPr>
      <w:b/>
      <w:bCs/>
    </w:rPr>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Heading5Char">
    <w:name w:val="Heading 5 Char"/>
    <w:link w:val="Heading5"/>
    <w:uiPriority w:val="9"/>
    <w:semiHidden/>
    <w:rsid w:val="00FC06B2"/>
    <w:rPr>
      <w:rFonts w:ascii="Calibri Light" w:eastAsia="Times New Roman" w:hAnsi="Calibri Light" w:cs="Times New Roman"/>
      <w:color w:val="2E74B5"/>
    </w:rPr>
  </w:style>
  <w:style w:type="character" w:styleId="Hyperlink">
    <w:name w:val="Hyperlink"/>
    <w:uiPriority w:val="99"/>
    <w:unhideWhenUsed/>
    <w:qFormat/>
    <w:rsid w:val="00FC06B2"/>
    <w:rPr>
      <w:color w:val="0000FF"/>
      <w:u w:val="single"/>
    </w:rPr>
  </w:style>
  <w:style w:type="character" w:customStyle="1" w:styleId="Heading1Char">
    <w:name w:val="Heading 1 Char"/>
    <w:link w:val="Heading1"/>
    <w:uiPriority w:val="9"/>
    <w:rsid w:val="00FC06B2"/>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FC06B2"/>
    <w:pPr>
      <w:outlineLvl w:val="9"/>
    </w:pPr>
  </w:style>
  <w:style w:type="paragraph" w:styleId="TOC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NoSpacing">
    <w:name w:val="No Spacing"/>
    <w:aliases w:val="Formule,Без интервала1"/>
    <w:link w:val="NoSpacingChar"/>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BalloonText">
    <w:name w:val="Balloon Text"/>
    <w:basedOn w:val="Normal"/>
    <w:link w:val="BalloonTextChar"/>
    <w:uiPriority w:val="99"/>
    <w:semiHidden/>
    <w:unhideWhenUsed/>
    <w:rsid w:val="001E725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E725E"/>
    <w:rPr>
      <w:rFonts w:ascii="Segoe UI" w:hAnsi="Segoe UI" w:cs="Segoe UI"/>
      <w:sz w:val="18"/>
      <w:szCs w:val="18"/>
    </w:rPr>
  </w:style>
  <w:style w:type="table" w:styleId="TableGrid">
    <w:name w:val="Table Grid"/>
    <w:basedOn w:val="Table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6D"/>
  </w:style>
  <w:style w:type="paragraph" w:styleId="Footer">
    <w:name w:val="footer"/>
    <w:basedOn w:val="Normal"/>
    <w:link w:val="FooterChar"/>
    <w:uiPriority w:val="99"/>
    <w:unhideWhenUsed/>
    <w:rsid w:val="00EC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6D"/>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4D0791"/>
    <w:rPr>
      <w:rFonts w:ascii="Times New Roman" w:eastAsia="Times New Roman" w:hAnsi="Times New Roman"/>
      <w:sz w:val="24"/>
      <w:szCs w:val="24"/>
      <w:lang w:val="ru-RU" w:eastAsia="ru-RU"/>
    </w:rPr>
  </w:style>
  <w:style w:type="character" w:customStyle="1" w:styleId="Heading2Char">
    <w:name w:val="Heading 2 Char"/>
    <w:link w:val="Heading2"/>
    <w:uiPriority w:val="9"/>
    <w:semiHidden/>
    <w:rsid w:val="004D0791"/>
    <w:rPr>
      <w:rFonts w:ascii="Calibri Light" w:eastAsia="Times New Roman" w:hAnsi="Calibri Light" w:cs="Times New Roman"/>
      <w:b/>
      <w:bCs/>
      <w:i/>
      <w:iCs/>
      <w:sz w:val="28"/>
      <w:szCs w:val="28"/>
    </w:rPr>
  </w:style>
  <w:style w:type="character" w:customStyle="1" w:styleId="NoSpacingChar">
    <w:name w:val="No Spacing Char"/>
    <w:aliases w:val="Formule Char,Без интервала1 Char"/>
    <w:link w:val="NoSpacing"/>
    <w:locked/>
    <w:rsid w:val="00A051D7"/>
    <w:rPr>
      <w:rFonts w:ascii="Microsoft Sans Serif" w:eastAsia="Microsoft Sans Serif" w:hAnsi="Microsoft Sans Serif" w:cs="Microsoft Sans Serif"/>
      <w:color w:val="000000"/>
      <w:sz w:val="24"/>
      <w:szCs w:val="24"/>
      <w:lang w:val="ro-RO" w:eastAsia="ro-RO" w:bidi="ro-RO"/>
    </w:rPr>
  </w:style>
  <w:style w:type="paragraph" w:customStyle="1" w:styleId="TableParagraph">
    <w:name w:val="Table Paragraph"/>
    <w:basedOn w:val="Normal"/>
    <w:uiPriority w:val="1"/>
    <w:qFormat/>
    <w:rsid w:val="00DA559C"/>
    <w:pPr>
      <w:widowControl w:val="0"/>
      <w:spacing w:after="0" w:line="240" w:lineRule="auto"/>
    </w:pPr>
  </w:style>
  <w:style w:type="paragraph" w:customStyle="1" w:styleId="ListParagraph2">
    <w:name w:val="List Paragraph2"/>
    <w:basedOn w:val="Normal"/>
    <w:uiPriority w:val="34"/>
    <w:qFormat/>
    <w:rsid w:val="0085224D"/>
    <w:pPr>
      <w:suppressAutoHyphens/>
      <w:spacing w:after="200" w:line="276" w:lineRule="auto"/>
      <w:ind w:left="720"/>
    </w:pPr>
    <w:rPr>
      <w:rFonts w:eastAsia="Times New Roman" w:cs="Calibri"/>
      <w:lang w:val="ru-RU" w:eastAsia="ar-SA"/>
    </w:rPr>
  </w:style>
  <w:style w:type="character" w:styleId="PageNumber">
    <w:name w:val="page number"/>
    <w:rsid w:val="002837DC"/>
  </w:style>
  <w:style w:type="character" w:customStyle="1" w:styleId="hps">
    <w:name w:val="hps"/>
    <w:rsid w:val="002F4C7A"/>
  </w:style>
  <w:style w:type="paragraph" w:customStyle="1" w:styleId="NoSpacing1">
    <w:name w:val="No Spacing1"/>
    <w:rsid w:val="002F4C7A"/>
    <w:pPr>
      <w:suppressAutoHyphens/>
    </w:pPr>
    <w:rPr>
      <w:rFonts w:ascii="Times New Roman" w:eastAsia="Times New Roman" w:hAnsi="Times New Roman" w:cs="Calibri"/>
      <w:sz w:val="24"/>
      <w:szCs w:val="24"/>
      <w:lang w:val="en-US" w:eastAsia="zh-CN"/>
    </w:rPr>
  </w:style>
  <w:style w:type="character" w:customStyle="1" w:styleId="ListParagraphChar1">
    <w:name w:val="List Paragraph Char1"/>
    <w:aliases w:val="List Paragraph 1 Char1,List Paragraph1 Char,Listă paragraf1 Char,Абзац списка1 Char,List Paragraph (numbered (a)) Char1,WB Para Char,USAID List Paragraph Char,MCHIP_list paragraph Char,Recommendation Char,Bullets Char1,Dot pt Char"/>
    <w:uiPriority w:val="34"/>
    <w:qFormat/>
    <w:rsid w:val="00C6613D"/>
    <w:rPr>
      <w:rFonts w:ascii="Calibri" w:eastAsia="SimSun" w:hAnsi="Calibri"/>
      <w:sz w:val="22"/>
      <w:szCs w:val="22"/>
      <w:lang w:val="en-GB"/>
    </w:rPr>
  </w:style>
  <w:style w:type="paragraph" w:customStyle="1" w:styleId="Default">
    <w:name w:val="Default"/>
    <w:link w:val="DefaultChar"/>
    <w:qFormat/>
    <w:rsid w:val="00C6613D"/>
    <w:pPr>
      <w:autoSpaceDE w:val="0"/>
      <w:autoSpaceDN w:val="0"/>
      <w:adjustRightInd w:val="0"/>
    </w:pPr>
    <w:rPr>
      <w:rFonts w:ascii="Times New Roman" w:hAnsi="Times New Roman"/>
      <w:color w:val="000000"/>
      <w:sz w:val="24"/>
      <w:szCs w:val="24"/>
      <w:lang w:val="ru-RU"/>
    </w:rPr>
  </w:style>
  <w:style w:type="character" w:customStyle="1" w:styleId="shorttext">
    <w:name w:val="short_text"/>
    <w:rsid w:val="00C6613D"/>
  </w:style>
  <w:style w:type="paragraph" w:customStyle="1" w:styleId="text-align-justify">
    <w:name w:val="text-align-justify"/>
    <w:basedOn w:val="Normal"/>
    <w:rsid w:val="00C079D5"/>
    <w:pPr>
      <w:spacing w:before="100" w:beforeAutospacing="1" w:after="100" w:afterAutospacing="1" w:line="240" w:lineRule="auto"/>
    </w:pPr>
    <w:rPr>
      <w:rFonts w:ascii="Times New Roman" w:eastAsia="Times New Roman" w:hAnsi="Times New Roman"/>
      <w:sz w:val="24"/>
      <w:szCs w:val="24"/>
    </w:rPr>
  </w:style>
  <w:style w:type="character" w:customStyle="1" w:styleId="flex-1">
    <w:name w:val="flex-1"/>
    <w:rsid w:val="00803573"/>
  </w:style>
  <w:style w:type="character" w:customStyle="1" w:styleId="fontstyle01">
    <w:name w:val="fontstyle01"/>
    <w:rsid w:val="009137F3"/>
    <w:rPr>
      <w:rFonts w:ascii="Cambria-Bold" w:hAnsi="Cambria-Bold" w:hint="default"/>
      <w:b/>
      <w:bCs/>
      <w:i w:val="0"/>
      <w:iCs w:val="0"/>
      <w:color w:val="000000"/>
      <w:sz w:val="28"/>
      <w:szCs w:val="28"/>
    </w:rPr>
  </w:style>
  <w:style w:type="character" w:styleId="Emphasis">
    <w:name w:val="Emphasis"/>
    <w:uiPriority w:val="20"/>
    <w:qFormat/>
    <w:rsid w:val="00C83229"/>
    <w:rPr>
      <w:i/>
      <w:iCs/>
    </w:rPr>
  </w:style>
  <w:style w:type="paragraph" w:customStyle="1" w:styleId="gmail-yiv6108530568ydp82ab2cc3msolistparagraph">
    <w:name w:val="gmail-yiv6108530568ydp82ab2cc3msolistparagraph"/>
    <w:basedOn w:val="Normal"/>
    <w:rsid w:val="00F1493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A41B37"/>
    <w:rPr>
      <w:rFonts w:ascii="Cambria" w:eastAsia="Times New Roman" w:hAnsi="Cambria"/>
      <w:b/>
      <w:bCs/>
      <w:color w:val="4F81BD"/>
      <w:sz w:val="22"/>
      <w:szCs w:val="22"/>
    </w:rPr>
  </w:style>
  <w:style w:type="paragraph" w:styleId="BodyTextIndent">
    <w:name w:val="Body Text Indent"/>
    <w:basedOn w:val="Normal"/>
    <w:link w:val="BodyTextIndentChar"/>
    <w:uiPriority w:val="99"/>
    <w:semiHidden/>
    <w:unhideWhenUsed/>
    <w:rsid w:val="00A41B37"/>
    <w:pPr>
      <w:spacing w:after="120"/>
      <w:ind w:left="283"/>
    </w:pPr>
    <w:rPr>
      <w:lang w:val="en-GB" w:eastAsia="x-none"/>
    </w:rPr>
  </w:style>
  <w:style w:type="character" w:customStyle="1" w:styleId="BodyTextIndentChar">
    <w:name w:val="Body Text Indent Char"/>
    <w:link w:val="BodyTextIndent"/>
    <w:uiPriority w:val="99"/>
    <w:semiHidden/>
    <w:rsid w:val="00A41B37"/>
    <w:rPr>
      <w:sz w:val="22"/>
      <w:szCs w:val="22"/>
      <w:lang w:val="en-GB"/>
    </w:rPr>
  </w:style>
  <w:style w:type="character" w:customStyle="1" w:styleId="DefaultChar">
    <w:name w:val="Default Char"/>
    <w:link w:val="Default"/>
    <w:locked/>
    <w:rsid w:val="00A41B37"/>
    <w:rPr>
      <w:rFonts w:ascii="Times New Roman" w:hAnsi="Times New Roman"/>
      <w:color w:val="000000"/>
      <w:sz w:val="24"/>
      <w:szCs w:val="24"/>
      <w:lang w:val="ru-RU" w:bidi="ar-SA"/>
    </w:rPr>
  </w:style>
  <w:style w:type="character" w:customStyle="1" w:styleId="src-art-title">
    <w:name w:val="src-art-title"/>
    <w:rsid w:val="00A41B37"/>
  </w:style>
  <w:style w:type="character" w:customStyle="1" w:styleId="p-doi-label">
    <w:name w:val="p-doi-label"/>
    <w:rsid w:val="00A41B37"/>
  </w:style>
  <w:style w:type="character" w:customStyle="1" w:styleId="identifier">
    <w:name w:val="identifier"/>
    <w:rsid w:val="00A41B37"/>
  </w:style>
  <w:style w:type="paragraph" w:styleId="Title">
    <w:name w:val="Title"/>
    <w:basedOn w:val="Normal"/>
    <w:next w:val="Normal"/>
    <w:link w:val="TitleChar"/>
    <w:qFormat/>
    <w:rsid w:val="00001F9B"/>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001F9B"/>
    <w:rPr>
      <w:rFonts w:ascii="Cambria" w:eastAsia="Times New Roman" w:hAnsi="Cambria"/>
      <w:b/>
      <w:bCs/>
      <w:kern w:val="28"/>
      <w:sz w:val="32"/>
      <w:szCs w:val="32"/>
      <w:lang w:val="x-none" w:eastAsia="x-none"/>
    </w:rPr>
  </w:style>
  <w:style w:type="character" w:customStyle="1" w:styleId="UnresolvedMention">
    <w:name w:val="Unresolved Mention"/>
    <w:uiPriority w:val="99"/>
    <w:semiHidden/>
    <w:unhideWhenUsed/>
    <w:rsid w:val="00A7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4091">
      <w:bodyDiv w:val="1"/>
      <w:marLeft w:val="0"/>
      <w:marRight w:val="0"/>
      <w:marTop w:val="0"/>
      <w:marBottom w:val="0"/>
      <w:divBdr>
        <w:top w:val="none" w:sz="0" w:space="0" w:color="auto"/>
        <w:left w:val="none" w:sz="0" w:space="0" w:color="auto"/>
        <w:bottom w:val="none" w:sz="0" w:space="0" w:color="auto"/>
        <w:right w:val="none" w:sz="0" w:space="0" w:color="auto"/>
      </w:divBdr>
    </w:div>
    <w:div w:id="311102016">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531915682">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858277789">
      <w:bodyDiv w:val="1"/>
      <w:marLeft w:val="0"/>
      <w:marRight w:val="0"/>
      <w:marTop w:val="0"/>
      <w:marBottom w:val="0"/>
      <w:divBdr>
        <w:top w:val="none" w:sz="0" w:space="0" w:color="auto"/>
        <w:left w:val="none" w:sz="0" w:space="0" w:color="auto"/>
        <w:bottom w:val="none" w:sz="0" w:space="0" w:color="auto"/>
        <w:right w:val="none" w:sz="0" w:space="0" w:color="auto"/>
      </w:divBdr>
      <w:divsChild>
        <w:div w:id="30349344">
          <w:marLeft w:val="360"/>
          <w:marRight w:val="0"/>
          <w:marTop w:val="200"/>
          <w:marBottom w:val="0"/>
          <w:divBdr>
            <w:top w:val="none" w:sz="0" w:space="0" w:color="auto"/>
            <w:left w:val="none" w:sz="0" w:space="0" w:color="auto"/>
            <w:bottom w:val="none" w:sz="0" w:space="0" w:color="auto"/>
            <w:right w:val="none" w:sz="0" w:space="0" w:color="auto"/>
          </w:divBdr>
        </w:div>
        <w:div w:id="393772713">
          <w:marLeft w:val="360"/>
          <w:marRight w:val="0"/>
          <w:marTop w:val="200"/>
          <w:marBottom w:val="0"/>
          <w:divBdr>
            <w:top w:val="none" w:sz="0" w:space="0" w:color="auto"/>
            <w:left w:val="none" w:sz="0" w:space="0" w:color="auto"/>
            <w:bottom w:val="none" w:sz="0" w:space="0" w:color="auto"/>
            <w:right w:val="none" w:sz="0" w:space="0" w:color="auto"/>
          </w:divBdr>
        </w:div>
        <w:div w:id="1168984350">
          <w:marLeft w:val="360"/>
          <w:marRight w:val="0"/>
          <w:marTop w:val="200"/>
          <w:marBottom w:val="0"/>
          <w:divBdr>
            <w:top w:val="none" w:sz="0" w:space="0" w:color="auto"/>
            <w:left w:val="none" w:sz="0" w:space="0" w:color="auto"/>
            <w:bottom w:val="none" w:sz="0" w:space="0" w:color="auto"/>
            <w:right w:val="none" w:sz="0" w:space="0" w:color="auto"/>
          </w:divBdr>
        </w:div>
        <w:div w:id="1171682557">
          <w:marLeft w:val="360"/>
          <w:marRight w:val="0"/>
          <w:marTop w:val="200"/>
          <w:marBottom w:val="0"/>
          <w:divBdr>
            <w:top w:val="none" w:sz="0" w:space="0" w:color="auto"/>
            <w:left w:val="none" w:sz="0" w:space="0" w:color="auto"/>
            <w:bottom w:val="none" w:sz="0" w:space="0" w:color="auto"/>
            <w:right w:val="none" w:sz="0" w:space="0" w:color="auto"/>
          </w:divBdr>
        </w:div>
      </w:divsChild>
    </w:div>
    <w:div w:id="994602520">
      <w:bodyDiv w:val="1"/>
      <w:marLeft w:val="0"/>
      <w:marRight w:val="0"/>
      <w:marTop w:val="0"/>
      <w:marBottom w:val="0"/>
      <w:divBdr>
        <w:top w:val="none" w:sz="0" w:space="0" w:color="auto"/>
        <w:left w:val="none" w:sz="0" w:space="0" w:color="auto"/>
        <w:bottom w:val="none" w:sz="0" w:space="0" w:color="auto"/>
        <w:right w:val="none" w:sz="0" w:space="0" w:color="auto"/>
      </w:divBdr>
    </w:div>
    <w:div w:id="1543250086">
      <w:bodyDiv w:val="1"/>
      <w:marLeft w:val="0"/>
      <w:marRight w:val="0"/>
      <w:marTop w:val="0"/>
      <w:marBottom w:val="0"/>
      <w:divBdr>
        <w:top w:val="none" w:sz="0" w:space="0" w:color="auto"/>
        <w:left w:val="none" w:sz="0" w:space="0" w:color="auto"/>
        <w:bottom w:val="none" w:sz="0" w:space="0" w:color="auto"/>
        <w:right w:val="none" w:sz="0" w:space="0" w:color="auto"/>
      </w:divBdr>
    </w:div>
    <w:div w:id="1821388725">
      <w:bodyDiv w:val="1"/>
      <w:marLeft w:val="0"/>
      <w:marRight w:val="0"/>
      <w:marTop w:val="0"/>
      <w:marBottom w:val="0"/>
      <w:divBdr>
        <w:top w:val="none" w:sz="0" w:space="0" w:color="auto"/>
        <w:left w:val="none" w:sz="0" w:space="0" w:color="auto"/>
        <w:bottom w:val="none" w:sz="0" w:space="0" w:color="auto"/>
        <w:right w:val="none" w:sz="0" w:space="0" w:color="auto"/>
      </w:divBdr>
      <w:divsChild>
        <w:div w:id="97020582">
          <w:marLeft w:val="360"/>
          <w:marRight w:val="0"/>
          <w:marTop w:val="200"/>
          <w:marBottom w:val="0"/>
          <w:divBdr>
            <w:top w:val="none" w:sz="0" w:space="0" w:color="auto"/>
            <w:left w:val="none" w:sz="0" w:space="0" w:color="auto"/>
            <w:bottom w:val="none" w:sz="0" w:space="0" w:color="auto"/>
            <w:right w:val="none" w:sz="0" w:space="0" w:color="auto"/>
          </w:divBdr>
        </w:div>
        <w:div w:id="444159954">
          <w:marLeft w:val="360"/>
          <w:marRight w:val="0"/>
          <w:marTop w:val="200"/>
          <w:marBottom w:val="0"/>
          <w:divBdr>
            <w:top w:val="none" w:sz="0" w:space="0" w:color="auto"/>
            <w:left w:val="none" w:sz="0" w:space="0" w:color="auto"/>
            <w:bottom w:val="none" w:sz="0" w:space="0" w:color="auto"/>
            <w:right w:val="none" w:sz="0" w:space="0" w:color="auto"/>
          </w:divBdr>
        </w:div>
        <w:div w:id="593368992">
          <w:marLeft w:val="360"/>
          <w:marRight w:val="0"/>
          <w:marTop w:val="200"/>
          <w:marBottom w:val="0"/>
          <w:divBdr>
            <w:top w:val="none" w:sz="0" w:space="0" w:color="auto"/>
            <w:left w:val="none" w:sz="0" w:space="0" w:color="auto"/>
            <w:bottom w:val="none" w:sz="0" w:space="0" w:color="auto"/>
            <w:right w:val="none" w:sz="0" w:space="0" w:color="auto"/>
          </w:divBdr>
        </w:div>
        <w:div w:id="669716170">
          <w:marLeft w:val="360"/>
          <w:marRight w:val="0"/>
          <w:marTop w:val="200"/>
          <w:marBottom w:val="0"/>
          <w:divBdr>
            <w:top w:val="none" w:sz="0" w:space="0" w:color="auto"/>
            <w:left w:val="none" w:sz="0" w:space="0" w:color="auto"/>
            <w:bottom w:val="none" w:sz="0" w:space="0" w:color="auto"/>
            <w:right w:val="none" w:sz="0" w:space="0" w:color="auto"/>
          </w:divBdr>
        </w:div>
        <w:div w:id="1596672986">
          <w:marLeft w:val="360"/>
          <w:marRight w:val="0"/>
          <w:marTop w:val="200"/>
          <w:marBottom w:val="0"/>
          <w:divBdr>
            <w:top w:val="none" w:sz="0" w:space="0" w:color="auto"/>
            <w:left w:val="none" w:sz="0" w:space="0" w:color="auto"/>
            <w:bottom w:val="none" w:sz="0" w:space="0" w:color="auto"/>
            <w:right w:val="none" w:sz="0" w:space="0" w:color="auto"/>
          </w:divBdr>
        </w:div>
      </w:divsChild>
    </w:div>
    <w:div w:id="1846364822">
      <w:bodyDiv w:val="1"/>
      <w:marLeft w:val="0"/>
      <w:marRight w:val="0"/>
      <w:marTop w:val="0"/>
      <w:marBottom w:val="0"/>
      <w:divBdr>
        <w:top w:val="none" w:sz="0" w:space="0" w:color="auto"/>
        <w:left w:val="none" w:sz="0" w:space="0" w:color="auto"/>
        <w:bottom w:val="none" w:sz="0" w:space="0" w:color="auto"/>
        <w:right w:val="none" w:sz="0" w:space="0" w:color="auto"/>
      </w:divBdr>
      <w:divsChild>
        <w:div w:id="45969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D3B2-F17E-4273-9DAD-50E9F724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1411</Words>
  <Characters>8044</Characters>
  <Application>Microsoft Office Word</Application>
  <DocSecurity>0</DocSecurity>
  <Lines>67</Lines>
  <Paragraphs>18</Paragraphs>
  <ScaleCrop>false</ScaleCrop>
  <HeadingPairs>
    <vt:vector size="8" baseType="variant">
      <vt:variant>
        <vt:lpstr>Title</vt:lpstr>
      </vt:variant>
      <vt:variant>
        <vt:i4>1</vt:i4>
      </vt:variant>
      <vt:variant>
        <vt:lpstr>Titlu</vt:lpstr>
      </vt:variant>
      <vt:variant>
        <vt:i4>1</vt:i4>
      </vt:variant>
      <vt:variant>
        <vt:lpstr>Titluri</vt:lpstr>
      </vt:variant>
      <vt:variant>
        <vt:i4>57</vt:i4>
      </vt:variant>
      <vt:variant>
        <vt:lpstr>Название</vt:lpstr>
      </vt:variant>
      <vt:variant>
        <vt:i4>1</vt:i4>
      </vt:variant>
    </vt:vector>
  </HeadingPairs>
  <TitlesOfParts>
    <vt:vector size="60" baseType="lpstr">
      <vt:lpstr/>
      <vt:lpstr/>
      <vt:lpstr/>
      <vt:lpstr/>
      <vt:lpstr>Scopul și obiectivele etapei 2024 (obligatoriu)</vt:lpstr>
      <vt:lpstr>Obiectivele subprogramului 010701:</vt:lpstr>
      <vt:lpstr/>
      <vt:lpstr>Denumirea etapelor de realizare a subprogramului conform planului calendaristic </vt:lpstr>
      <vt:lpstr>Starea actuală și diversitatea faunei de animale terestre în ecosisteme naturale</vt:lpstr>
      <vt:lpstr>Evaluarea stării  hidro-biocenozelor, funcțio-nării ecosistemelor lotice  și len</vt:lpstr>
      <vt:lpstr>Evaluarea diversității, structurii genetice a populațiilor unor specii de animal</vt:lpstr>
      <vt:lpstr>Etapa 1 se referă la O1, O2, O3, O4 ale subprogramului, etapa  2 și etapa 3 - la</vt:lpstr>
      <vt:lpstr/>
      <vt:lpstr>Acțiunile planificate pentru etapa 2024 (obligatoriu)</vt:lpstr>
      <vt:lpstr>Etapa 1. Starea actuală și diversitatea faunei de animale terestre în ecosisteme</vt:lpstr>
      <vt:lpstr>Activitatea 3. Identificarea și cartarea siturilor cu faună fosilă din Miocen și</vt:lpstr>
      <vt:lpstr>Activitatea 5. Organizare simpozionului și publicarea rezultatelor.</vt:lpstr>
      <vt:lpstr>Activitatea 2. Caracterizarea diversității genetice a insectelor din habitatele </vt:lpstr>
      <vt:lpstr/>
      <vt:lpstr>Activitățile realizate în 2024 și rezultatele obținute</vt:lpstr>
      <vt:lpstr>Etapa 1. Activitatea 1. Deplasări în teren și colectarea materialului în vederea</vt:lpstr>
      <vt:lpstr>Executori: Laboratorul Entomologie, Laboratorul Vertebrate Terestre</vt:lpstr>
      <vt:lpstr/>
      <vt:lpstr>Etapa 1. Activitatea 3. Identificarea și cartarea siturilor cu faună fosilă din </vt:lpstr>
      <vt:lpstr>Executor: Laboratorul Vertebrate Terestre</vt:lpstr>
      <vt:lpstr>În urma revizuirii sistematice a cervidelor fosile este propusă plasarea speciei</vt:lpstr>
      <vt:lpstr/>
      <vt:lpstr>Executor: Laboratorul Hidrobiologie și Ecotoxicologie</vt:lpstr>
      <vt:lpstr>Executor: Laboratorul Hidrobiologie și Ecotoxicologie</vt:lpstr>
      <vt:lpstr>Executor: Laboratorul Hidrobiologie și Ecotoxicologie</vt:lpstr>
      <vt:lpstr>Conform conținutului ionilor de amoniu, apa fl. Nistru în anul 2024 s-a atr</vt:lpstr>
      <vt:lpstr>A fost înregistrată prevalarea conținutului ionilor de amoniu asupra celor de n</vt:lpstr>
      <vt:lpstr>S-a stabilit că dinamica compușilor de fosfor (mineral și organic) în fl. Nistru</vt:lpstr>
      <vt:lpstr/>
      <vt:lpstr>Etapa 2. Activitatea 5. Organizare simpozionului și publicarea rezultatelor</vt:lpstr>
      <vt:lpstr>Executori: Laboratorul Hidrobiologie și Ecotoxicologie, Laboratorul Ihtiologie ș</vt:lpstr>
      <vt:lpstr>Executor: Laboratorul Parazitologie și Helmintologie</vt:lpstr>
      <vt:lpstr>Executor: Laboratorul Sistematică și Filogenie Moleculară</vt:lpstr>
      <vt:lpstr>A fost cuantificată diversitatea genetică a insectelor din habitatele de pajiști</vt:lpstr>
      <vt:lpstr>A fost evaluat impactul unor factori biotici asupra evoluției populațiilor de in</vt:lpstr>
      <vt:lpstr>A fost realizată testarea compușilor organici coordinativi. A fost apreciată act</vt:lpstr>
      <vt:lpstr>A fost elaborată strategia de reproducere și crioconservare a celulelor germinal</vt:lpstr>
      <vt:lpstr>Au fost efectuate cercetări privind detectarea compușilor organici și coordinati</vt:lpstr>
      <vt:lpstr/>
      <vt:lpstr>5. Impactul științific, social și/sau economic al rezultatelor științifice obțin</vt:lpstr>
      <vt:lpstr/>
      <vt:lpstr>Etapa 2.</vt:lpstr>
      <vt:lpstr/>
      <vt:lpstr>6. Diseminarea rezultatelor obținute în subprogram în formă de publicații (oblig</vt:lpstr>
      <vt:lpstr>7. Diseminarea rezultatelor obținute în subprogram în formă de prezentări la for</vt:lpstr>
      <vt:lpstr>Cercetătorii Institutului de Zoologie au participat în anul 2024 la numeroase ma</vt:lpstr>
      <vt:lpstr>Patrimoniul de ieri – implicații în dezvoltarea societății de mâine. Ediția a 9-</vt:lpstr>
      <vt:lpstr>50 de ani de învăţământ superior medical veterinar din Republica Moldova. Simpoz</vt:lpstr>
      <vt:lpstr/>
      <vt:lpstr/>
      <vt:lpstr/>
      <vt:lpstr>În anul 2024 cercetătorii Institutului de Zoologie au colaborat cu instituții de</vt:lpstr>
      <vt:lpstr/>
      <vt:lpstr/>
      <vt:lpstr/>
    </vt:vector>
  </TitlesOfParts>
  <Company>Reanimator Extreme Edition</Company>
  <LinksUpToDate>false</LinksUpToDate>
  <CharactersWithSpaces>9437</CharactersWithSpaces>
  <SharedDoc>false</SharedDoc>
  <HLinks>
    <vt:vector size="1416" baseType="variant">
      <vt:variant>
        <vt:i4>6029315</vt:i4>
      </vt:variant>
      <vt:variant>
        <vt:i4>705</vt:i4>
      </vt:variant>
      <vt:variant>
        <vt:i4>0</vt:i4>
      </vt:variant>
      <vt:variant>
        <vt:i4>5</vt:i4>
      </vt:variant>
      <vt:variant>
        <vt:lpwstr>https://zoology.md/index.php/rezultatele-stiintifice-ale-institutului-de-zoologie-au-fost-apreciate-cu-distinctii-ale-asm</vt:lpwstr>
      </vt:variant>
      <vt:variant>
        <vt:lpwstr/>
      </vt:variant>
      <vt:variant>
        <vt:i4>2687081</vt:i4>
      </vt:variant>
      <vt:variant>
        <vt:i4>702</vt:i4>
      </vt:variant>
      <vt:variant>
        <vt:i4>0</vt:i4>
      </vt:variant>
      <vt:variant>
        <vt:i4>5</vt:i4>
      </vt:variant>
      <vt:variant>
        <vt:lpwstr>https://zoology.md/cercetatorii-institutului-de-zoologie-au-participat-la-evenimentele-dedicate-zilei-stiintei</vt:lpwstr>
      </vt:variant>
      <vt:variant>
        <vt:lpwstr/>
      </vt:variant>
      <vt:variant>
        <vt:i4>1441863</vt:i4>
      </vt:variant>
      <vt:variant>
        <vt:i4>699</vt:i4>
      </vt:variant>
      <vt:variant>
        <vt:i4>0</vt:i4>
      </vt:variant>
      <vt:variant>
        <vt:i4>5</vt:i4>
      </vt:variant>
      <vt:variant>
        <vt:lpwstr>https://zoology.md/institutul-de-zoologie-participat-la-festivalul-padurilor</vt:lpwstr>
      </vt:variant>
      <vt:variant>
        <vt:lpwstr/>
      </vt:variant>
      <vt:variant>
        <vt:i4>8192036</vt:i4>
      </vt:variant>
      <vt:variant>
        <vt:i4>696</vt:i4>
      </vt:variant>
      <vt:variant>
        <vt:i4>0</vt:i4>
      </vt:variant>
      <vt:variant>
        <vt:i4>5</vt:i4>
      </vt:variant>
      <vt:variant>
        <vt:lpwstr>https://zoology.md/index.php/viitorii-chimisti-vizita-la-institutul-de-zoologie</vt:lpwstr>
      </vt:variant>
      <vt:variant>
        <vt:lpwstr/>
      </vt:variant>
      <vt:variant>
        <vt:i4>7078007</vt:i4>
      </vt:variant>
      <vt:variant>
        <vt:i4>693</vt:i4>
      </vt:variant>
      <vt:variant>
        <vt:i4>0</vt:i4>
      </vt:variant>
      <vt:variant>
        <vt:i4>5</vt:i4>
      </vt:variant>
      <vt:variant>
        <vt:lpwstr>https://www.facebook.com/share/p/1KwnrYDYqicf7uw4/</vt:lpwstr>
      </vt:variant>
      <vt:variant>
        <vt:lpwstr/>
      </vt:variant>
      <vt:variant>
        <vt:i4>524360</vt:i4>
      </vt:variant>
      <vt:variant>
        <vt:i4>690</vt:i4>
      </vt:variant>
      <vt:variant>
        <vt:i4>0</vt:i4>
      </vt:variant>
      <vt:variant>
        <vt:i4>5</vt:i4>
      </vt:variant>
      <vt:variant>
        <vt:lpwstr>https://ancd.gov.md/ro/content/rezultate-eligibilitate-%E2%80%93-concurs-%E2%80%9Ebiodivtransform%E2%80%9D-biodiversa</vt:lpwstr>
      </vt:variant>
      <vt:variant>
        <vt:lpwstr/>
      </vt:variant>
      <vt:variant>
        <vt:i4>3145828</vt:i4>
      </vt:variant>
      <vt:variant>
        <vt:i4>687</vt:i4>
      </vt:variant>
      <vt:variant>
        <vt:i4>0</vt:i4>
      </vt:variant>
      <vt:variant>
        <vt:i4>5</vt:i4>
      </vt:variant>
      <vt:variant>
        <vt:lpwstr>https://www.interreg-danube.eu/dtp-archive/about-dtp/new-funding-2021-2027/how-to-apply/second-call</vt:lpwstr>
      </vt:variant>
      <vt:variant>
        <vt:lpwstr/>
      </vt:variant>
      <vt:variant>
        <vt:i4>3080319</vt:i4>
      </vt:variant>
      <vt:variant>
        <vt:i4>684</vt:i4>
      </vt:variant>
      <vt:variant>
        <vt:i4>0</vt:i4>
      </vt:variant>
      <vt:variant>
        <vt:i4>5</vt:i4>
      </vt:variant>
      <vt:variant>
        <vt:lpwstr>https://si.se/en/apply/funding-grants/si-baltic-sea-neighbourhood/</vt:lpwstr>
      </vt:variant>
      <vt:variant>
        <vt:lpwstr/>
      </vt:variant>
      <vt:variant>
        <vt:i4>3801141</vt:i4>
      </vt:variant>
      <vt:variant>
        <vt:i4>681</vt:i4>
      </vt:variant>
      <vt:variant>
        <vt:i4>0</vt:i4>
      </vt:variant>
      <vt:variant>
        <vt:i4>5</vt:i4>
      </vt:variant>
      <vt:variant>
        <vt:lpwstr>https://ro-md.net/ro/finantari/apeluri-de-proiecte</vt:lpwstr>
      </vt:variant>
      <vt:variant>
        <vt:lpwstr/>
      </vt:variant>
      <vt:variant>
        <vt:i4>5242911</vt:i4>
      </vt:variant>
      <vt:variant>
        <vt:i4>678</vt:i4>
      </vt:variant>
      <vt:variant>
        <vt:i4>0</vt:i4>
      </vt:variant>
      <vt:variant>
        <vt:i4>5</vt:i4>
      </vt:variant>
      <vt:variant>
        <vt:lpwstr>https://ancd.gov.md/ro/content/rezultatele-eligibilit%C4%83%C8%9Bii-proiectelor-bilaterale-moldo-turce-pentru-anii-2025%E2%80%932026</vt:lpwstr>
      </vt:variant>
      <vt:variant>
        <vt:lpwstr/>
      </vt:variant>
      <vt:variant>
        <vt:i4>6291582</vt:i4>
      </vt:variant>
      <vt:variant>
        <vt:i4>675</vt:i4>
      </vt:variant>
      <vt:variant>
        <vt:i4>0</vt:i4>
      </vt:variant>
      <vt:variant>
        <vt:i4>5</vt:i4>
      </vt:variant>
      <vt:variant>
        <vt:lpwstr>https://ancd.gov.md/ro/content/eligibitatea-proiectelor-depuse-la-concursul%C2%A0proiecte-complexe-bilaterale-cu-republica</vt:lpwstr>
      </vt:variant>
      <vt:variant>
        <vt:lpwstr/>
      </vt:variant>
      <vt:variant>
        <vt:i4>1638466</vt:i4>
      </vt:variant>
      <vt:variant>
        <vt:i4>672</vt:i4>
      </vt:variant>
      <vt:variant>
        <vt:i4>0</vt:i4>
      </vt:variant>
      <vt:variant>
        <vt:i4>5</vt:i4>
      </vt:variant>
      <vt:variant>
        <vt:lpwstr>https://uefiscdi.gov.ro/proiecte-complexe-bilaterale-cu-republica-moldova</vt:lpwstr>
      </vt:variant>
      <vt:variant>
        <vt:lpwstr/>
      </vt:variant>
      <vt:variant>
        <vt:i4>1638466</vt:i4>
      </vt:variant>
      <vt:variant>
        <vt:i4>669</vt:i4>
      </vt:variant>
      <vt:variant>
        <vt:i4>0</vt:i4>
      </vt:variant>
      <vt:variant>
        <vt:i4>5</vt:i4>
      </vt:variant>
      <vt:variant>
        <vt:lpwstr>https://uefiscdi.gov.ro/proiecte-complexe-bilaterale-cu-republica-moldova</vt:lpwstr>
      </vt:variant>
      <vt:variant>
        <vt:lpwstr/>
      </vt:variant>
      <vt:variant>
        <vt:i4>1572883</vt:i4>
      </vt:variant>
      <vt:variant>
        <vt:i4>666</vt:i4>
      </vt:variant>
      <vt:variant>
        <vt:i4>0</vt:i4>
      </vt:variant>
      <vt:variant>
        <vt:i4>5</vt:i4>
      </vt:variant>
      <vt:variant>
        <vt:lpwstr>https://ancd.gov.md/ro/content/rezultatele-examin%C4%83rii-eligibilit%C4%83%C8%9Bii-propunerilor-de-proiecte-la-concursul-stimularea</vt:lpwstr>
      </vt:variant>
      <vt:variant>
        <vt:lpwstr/>
      </vt:variant>
      <vt:variant>
        <vt:i4>4063276</vt:i4>
      </vt:variant>
      <vt:variant>
        <vt:i4>663</vt:i4>
      </vt:variant>
      <vt:variant>
        <vt:i4>0</vt:i4>
      </vt:variant>
      <vt:variant>
        <vt:i4>5</vt:i4>
      </vt:variant>
      <vt:variant>
        <vt:lpwstr>https://ancd.gov.md/ro/content/rezultatele-eligibilit%C4%83%C8%9Bii-propunerilor-de-proiecte-la-concursul-%E2%80%9Em%C4%83suri-de-promovare</vt:lpwstr>
      </vt:variant>
      <vt:variant>
        <vt:lpwstr/>
      </vt:variant>
      <vt:variant>
        <vt:i4>6160478</vt:i4>
      </vt:variant>
      <vt:variant>
        <vt:i4>660</vt:i4>
      </vt:variant>
      <vt:variant>
        <vt:i4>0</vt:i4>
      </vt:variant>
      <vt:variant>
        <vt:i4>5</vt:i4>
      </vt:variant>
      <vt:variant>
        <vt:lpwstr>https://www.lepidoptera.ro/files/Program_SLR_2024.pdf</vt:lpwstr>
      </vt:variant>
      <vt:variant>
        <vt:lpwstr/>
      </vt:variant>
      <vt:variant>
        <vt:i4>7077998</vt:i4>
      </vt:variant>
      <vt:variant>
        <vt:i4>657</vt:i4>
      </vt:variant>
      <vt:variant>
        <vt:i4>0</vt:i4>
      </vt:variant>
      <vt:variant>
        <vt:i4>5</vt:i4>
      </vt:variant>
      <vt:variant>
        <vt:lpwstr>https://doi.org/10.53937/liorm2024</vt:lpwstr>
      </vt:variant>
      <vt:variant>
        <vt:lpwstr/>
      </vt:variant>
      <vt:variant>
        <vt:i4>3932277</vt:i4>
      </vt:variant>
      <vt:variant>
        <vt:i4>654</vt:i4>
      </vt:variant>
      <vt:variant>
        <vt:i4>0</vt:i4>
      </vt:variant>
      <vt:variant>
        <vt:i4>5</vt:i4>
      </vt:variant>
      <vt:variant>
        <vt:lpwstr>https://doi.org/10.53937/9789975628174</vt:lpwstr>
      </vt:variant>
      <vt:variant>
        <vt:lpwstr/>
      </vt:variant>
      <vt:variant>
        <vt:i4>6750318</vt:i4>
      </vt:variant>
      <vt:variant>
        <vt:i4>651</vt:i4>
      </vt:variant>
      <vt:variant>
        <vt:i4>0</vt:i4>
      </vt:variant>
      <vt:variant>
        <vt:i4>5</vt:i4>
      </vt:variant>
      <vt:variant>
        <vt:lpwstr>https://db.agepi.md/Inventions/details/s 2023 0041</vt:lpwstr>
      </vt:variant>
      <vt:variant>
        <vt:lpwstr/>
      </vt:variant>
      <vt:variant>
        <vt:i4>5767230</vt:i4>
      </vt:variant>
      <vt:variant>
        <vt:i4>648</vt:i4>
      </vt:variant>
      <vt:variant>
        <vt:i4>0</vt:i4>
      </vt:variant>
      <vt:variant>
        <vt:i4>5</vt:i4>
      </vt:variant>
      <vt:variant>
        <vt:lpwstr>https://ibn.idsi.md/vizualizare_articol/217265</vt:lpwstr>
      </vt:variant>
      <vt:variant>
        <vt:lpwstr/>
      </vt:variant>
      <vt:variant>
        <vt:i4>6225982</vt:i4>
      </vt:variant>
      <vt:variant>
        <vt:i4>645</vt:i4>
      </vt:variant>
      <vt:variant>
        <vt:i4>0</vt:i4>
      </vt:variant>
      <vt:variant>
        <vt:i4>5</vt:i4>
      </vt:variant>
      <vt:variant>
        <vt:lpwstr>https://ibn.idsi.md/vizualizare_articol/217262</vt:lpwstr>
      </vt:variant>
      <vt:variant>
        <vt:lpwstr/>
      </vt:variant>
      <vt:variant>
        <vt:i4>5242942</vt:i4>
      </vt:variant>
      <vt:variant>
        <vt:i4>642</vt:i4>
      </vt:variant>
      <vt:variant>
        <vt:i4>0</vt:i4>
      </vt:variant>
      <vt:variant>
        <vt:i4>5</vt:i4>
      </vt:variant>
      <vt:variant>
        <vt:lpwstr>https://ibn.idsi.md/vizualizare_articol/215946</vt:lpwstr>
      </vt:variant>
      <vt:variant>
        <vt:lpwstr/>
      </vt:variant>
      <vt:variant>
        <vt:i4>5767226</vt:i4>
      </vt:variant>
      <vt:variant>
        <vt:i4>639</vt:i4>
      </vt:variant>
      <vt:variant>
        <vt:i4>0</vt:i4>
      </vt:variant>
      <vt:variant>
        <vt:i4>5</vt:i4>
      </vt:variant>
      <vt:variant>
        <vt:lpwstr>https://ibn.idsi.md/vizualizare_articol/215106</vt:lpwstr>
      </vt:variant>
      <vt:variant>
        <vt:lpwstr/>
      </vt:variant>
      <vt:variant>
        <vt:i4>6225981</vt:i4>
      </vt:variant>
      <vt:variant>
        <vt:i4>636</vt:i4>
      </vt:variant>
      <vt:variant>
        <vt:i4>0</vt:i4>
      </vt:variant>
      <vt:variant>
        <vt:i4>5</vt:i4>
      </vt:variant>
      <vt:variant>
        <vt:lpwstr>https://ibn.idsi.md/vizualizare_articol/217252</vt:lpwstr>
      </vt:variant>
      <vt:variant>
        <vt:lpwstr/>
      </vt:variant>
      <vt:variant>
        <vt:i4>5898299</vt:i4>
      </vt:variant>
      <vt:variant>
        <vt:i4>633</vt:i4>
      </vt:variant>
      <vt:variant>
        <vt:i4>0</vt:i4>
      </vt:variant>
      <vt:variant>
        <vt:i4>5</vt:i4>
      </vt:variant>
      <vt:variant>
        <vt:lpwstr>https://ibn.idsi.md/vizualizare_articol/217237</vt:lpwstr>
      </vt:variant>
      <vt:variant>
        <vt:lpwstr/>
      </vt:variant>
      <vt:variant>
        <vt:i4>5439538</vt:i4>
      </vt:variant>
      <vt:variant>
        <vt:i4>630</vt:i4>
      </vt:variant>
      <vt:variant>
        <vt:i4>0</vt:i4>
      </vt:variant>
      <vt:variant>
        <vt:i4>5</vt:i4>
      </vt:variant>
      <vt:variant>
        <vt:lpwstr>https://ibn.idsi.md/vizualizare_articol/215884</vt:lpwstr>
      </vt:variant>
      <vt:variant>
        <vt:lpwstr/>
      </vt:variant>
      <vt:variant>
        <vt:i4>5963834</vt:i4>
      </vt:variant>
      <vt:variant>
        <vt:i4>627</vt:i4>
      </vt:variant>
      <vt:variant>
        <vt:i4>0</vt:i4>
      </vt:variant>
      <vt:variant>
        <vt:i4>5</vt:i4>
      </vt:variant>
      <vt:variant>
        <vt:lpwstr>https://ibn.idsi.md/vizualizare_articol/217226</vt:lpwstr>
      </vt:variant>
      <vt:variant>
        <vt:lpwstr/>
      </vt:variant>
      <vt:variant>
        <vt:i4>6160442</vt:i4>
      </vt:variant>
      <vt:variant>
        <vt:i4>624</vt:i4>
      </vt:variant>
      <vt:variant>
        <vt:i4>0</vt:i4>
      </vt:variant>
      <vt:variant>
        <vt:i4>5</vt:i4>
      </vt:variant>
      <vt:variant>
        <vt:lpwstr>https://ibn.idsi.md/vizualizare_articol/217223</vt:lpwstr>
      </vt:variant>
      <vt:variant>
        <vt:lpwstr/>
      </vt:variant>
      <vt:variant>
        <vt:i4>5505083</vt:i4>
      </vt:variant>
      <vt:variant>
        <vt:i4>621</vt:i4>
      </vt:variant>
      <vt:variant>
        <vt:i4>0</vt:i4>
      </vt:variant>
      <vt:variant>
        <vt:i4>5</vt:i4>
      </vt:variant>
      <vt:variant>
        <vt:lpwstr>https://ibn.idsi.md/vizualizare_articol/217833</vt:lpwstr>
      </vt:variant>
      <vt:variant>
        <vt:lpwstr/>
      </vt:variant>
      <vt:variant>
        <vt:i4>5898296</vt:i4>
      </vt:variant>
      <vt:variant>
        <vt:i4>618</vt:i4>
      </vt:variant>
      <vt:variant>
        <vt:i4>0</vt:i4>
      </vt:variant>
      <vt:variant>
        <vt:i4>5</vt:i4>
      </vt:variant>
      <vt:variant>
        <vt:lpwstr>https://ibn.idsi.md/vizualizare_articol/215326</vt:lpwstr>
      </vt:variant>
      <vt:variant>
        <vt:lpwstr/>
      </vt:variant>
      <vt:variant>
        <vt:i4>6225976</vt:i4>
      </vt:variant>
      <vt:variant>
        <vt:i4>615</vt:i4>
      </vt:variant>
      <vt:variant>
        <vt:i4>0</vt:i4>
      </vt:variant>
      <vt:variant>
        <vt:i4>5</vt:i4>
      </vt:variant>
      <vt:variant>
        <vt:lpwstr>https://ibn.idsi.md/vizualizare_articol/216010</vt:lpwstr>
      </vt:variant>
      <vt:variant>
        <vt:lpwstr/>
      </vt:variant>
      <vt:variant>
        <vt:i4>5767219</vt:i4>
      </vt:variant>
      <vt:variant>
        <vt:i4>612</vt:i4>
      </vt:variant>
      <vt:variant>
        <vt:i4>0</vt:i4>
      </vt:variant>
      <vt:variant>
        <vt:i4>5</vt:i4>
      </vt:variant>
      <vt:variant>
        <vt:lpwstr>https://ibn.idsi.md/vizualizare_articol/215196</vt:lpwstr>
      </vt:variant>
      <vt:variant>
        <vt:lpwstr/>
      </vt:variant>
      <vt:variant>
        <vt:i4>6225971</vt:i4>
      </vt:variant>
      <vt:variant>
        <vt:i4>609</vt:i4>
      </vt:variant>
      <vt:variant>
        <vt:i4>0</vt:i4>
      </vt:variant>
      <vt:variant>
        <vt:i4>5</vt:i4>
      </vt:variant>
      <vt:variant>
        <vt:lpwstr>https://ibn.idsi.md/vizualizare_articol/215191</vt:lpwstr>
      </vt:variant>
      <vt:variant>
        <vt:lpwstr/>
      </vt:variant>
      <vt:variant>
        <vt:i4>5767225</vt:i4>
      </vt:variant>
      <vt:variant>
        <vt:i4>606</vt:i4>
      </vt:variant>
      <vt:variant>
        <vt:i4>0</vt:i4>
      </vt:variant>
      <vt:variant>
        <vt:i4>5</vt:i4>
      </vt:variant>
      <vt:variant>
        <vt:lpwstr>https://ibn.idsi.md/vizualizare_articol/216007</vt:lpwstr>
      </vt:variant>
      <vt:variant>
        <vt:lpwstr/>
      </vt:variant>
      <vt:variant>
        <vt:i4>5963833</vt:i4>
      </vt:variant>
      <vt:variant>
        <vt:i4>603</vt:i4>
      </vt:variant>
      <vt:variant>
        <vt:i4>0</vt:i4>
      </vt:variant>
      <vt:variant>
        <vt:i4>5</vt:i4>
      </vt:variant>
      <vt:variant>
        <vt:lpwstr>https://ibn.idsi.md/vizualizare_articol/216004</vt:lpwstr>
      </vt:variant>
      <vt:variant>
        <vt:lpwstr/>
      </vt:variant>
      <vt:variant>
        <vt:i4>6160441</vt:i4>
      </vt:variant>
      <vt:variant>
        <vt:i4>600</vt:i4>
      </vt:variant>
      <vt:variant>
        <vt:i4>0</vt:i4>
      </vt:variant>
      <vt:variant>
        <vt:i4>5</vt:i4>
      </vt:variant>
      <vt:variant>
        <vt:lpwstr>https://ibn.idsi.md/vizualizare_articol/216001</vt:lpwstr>
      </vt:variant>
      <vt:variant>
        <vt:lpwstr/>
      </vt:variant>
      <vt:variant>
        <vt:i4>6029368</vt:i4>
      </vt:variant>
      <vt:variant>
        <vt:i4>597</vt:i4>
      </vt:variant>
      <vt:variant>
        <vt:i4>0</vt:i4>
      </vt:variant>
      <vt:variant>
        <vt:i4>5</vt:i4>
      </vt:variant>
      <vt:variant>
        <vt:lpwstr>https://ibn.idsi.md/vizualizare_articol/217506</vt:lpwstr>
      </vt:variant>
      <vt:variant>
        <vt:lpwstr/>
      </vt:variant>
      <vt:variant>
        <vt:i4>458772</vt:i4>
      </vt:variant>
      <vt:variant>
        <vt:i4>594</vt:i4>
      </vt:variant>
      <vt:variant>
        <vt:i4>0</vt:i4>
      </vt:variant>
      <vt:variant>
        <vt:i4>5</vt:i4>
      </vt:variant>
      <vt:variant>
        <vt:lpwstr>https://ibn.idsi.md/sites/default/files/imag_file/61-63_43.pdf</vt:lpwstr>
      </vt:variant>
      <vt:variant>
        <vt:lpwstr/>
      </vt:variant>
      <vt:variant>
        <vt:i4>5242929</vt:i4>
      </vt:variant>
      <vt:variant>
        <vt:i4>591</vt:i4>
      </vt:variant>
      <vt:variant>
        <vt:i4>0</vt:i4>
      </vt:variant>
      <vt:variant>
        <vt:i4>5</vt:i4>
      </vt:variant>
      <vt:variant>
        <vt:lpwstr>https://ibn.idsi.md/vizualizare_articol/206987</vt:lpwstr>
      </vt:variant>
      <vt:variant>
        <vt:lpwstr/>
      </vt:variant>
      <vt:variant>
        <vt:i4>6160446</vt:i4>
      </vt:variant>
      <vt:variant>
        <vt:i4>588</vt:i4>
      </vt:variant>
      <vt:variant>
        <vt:i4>0</vt:i4>
      </vt:variant>
      <vt:variant>
        <vt:i4>5</vt:i4>
      </vt:variant>
      <vt:variant>
        <vt:lpwstr>https://ibn.idsi.md/vizualizare_articol/206979</vt:lpwstr>
      </vt:variant>
      <vt:variant>
        <vt:lpwstr/>
      </vt:variant>
      <vt:variant>
        <vt:i4>6160442</vt:i4>
      </vt:variant>
      <vt:variant>
        <vt:i4>585</vt:i4>
      </vt:variant>
      <vt:variant>
        <vt:i4>0</vt:i4>
      </vt:variant>
      <vt:variant>
        <vt:i4>5</vt:i4>
      </vt:variant>
      <vt:variant>
        <vt:lpwstr>https://ibn.idsi.md/vizualizare_articol/207020</vt:lpwstr>
      </vt:variant>
      <vt:variant>
        <vt:lpwstr/>
      </vt:variant>
      <vt:variant>
        <vt:i4>6094909</vt:i4>
      </vt:variant>
      <vt:variant>
        <vt:i4>582</vt:i4>
      </vt:variant>
      <vt:variant>
        <vt:i4>0</vt:i4>
      </vt:variant>
      <vt:variant>
        <vt:i4>5</vt:i4>
      </vt:variant>
      <vt:variant>
        <vt:lpwstr>https://ibn.idsi.md/vizualizare_articol/203714</vt:lpwstr>
      </vt:variant>
      <vt:variant>
        <vt:lpwstr/>
      </vt:variant>
      <vt:variant>
        <vt:i4>6029372</vt:i4>
      </vt:variant>
      <vt:variant>
        <vt:i4>579</vt:i4>
      </vt:variant>
      <vt:variant>
        <vt:i4>0</vt:i4>
      </vt:variant>
      <vt:variant>
        <vt:i4>5</vt:i4>
      </vt:variant>
      <vt:variant>
        <vt:lpwstr>https://ibn.idsi.md/vizualizare_articol/203705</vt:lpwstr>
      </vt:variant>
      <vt:variant>
        <vt:lpwstr/>
      </vt:variant>
      <vt:variant>
        <vt:i4>2490424</vt:i4>
      </vt:variant>
      <vt:variant>
        <vt:i4>576</vt:i4>
      </vt:variant>
      <vt:variant>
        <vt:i4>0</vt:i4>
      </vt:variant>
      <vt:variant>
        <vt:i4>5</vt:i4>
      </vt:variant>
      <vt:variant>
        <vt:lpwstr>https://ibn.idsi.md/sites/default/files/imag_file/105-106_38.pdf</vt:lpwstr>
      </vt:variant>
      <vt:variant>
        <vt:lpwstr/>
      </vt:variant>
      <vt:variant>
        <vt:i4>786441</vt:i4>
      </vt:variant>
      <vt:variant>
        <vt:i4>573</vt:i4>
      </vt:variant>
      <vt:variant>
        <vt:i4>0</vt:i4>
      </vt:variant>
      <vt:variant>
        <vt:i4>5</vt:i4>
      </vt:variant>
      <vt:variant>
        <vt:lpwstr>https://www.pesd.ro/Symposium site/2024/Book-of-abstracts-PESD_2024_v4.pdf</vt:lpwstr>
      </vt:variant>
      <vt:variant>
        <vt:lpwstr/>
      </vt:variant>
      <vt:variant>
        <vt:i4>3342453</vt:i4>
      </vt:variant>
      <vt:variant>
        <vt:i4>570</vt:i4>
      </vt:variant>
      <vt:variant>
        <vt:i4>0</vt:i4>
      </vt:variant>
      <vt:variant>
        <vt:i4>5</vt:i4>
      </vt:variant>
      <vt:variant>
        <vt:lpwstr>https://travaux.pensoft.net/article/140643/</vt:lpwstr>
      </vt:variant>
      <vt:variant>
        <vt:lpwstr/>
      </vt:variant>
      <vt:variant>
        <vt:i4>3342453</vt:i4>
      </vt:variant>
      <vt:variant>
        <vt:i4>567</vt:i4>
      </vt:variant>
      <vt:variant>
        <vt:i4>0</vt:i4>
      </vt:variant>
      <vt:variant>
        <vt:i4>5</vt:i4>
      </vt:variant>
      <vt:variant>
        <vt:lpwstr>https://travaux.pensoft.net/article/140643/</vt:lpwstr>
      </vt:variant>
      <vt:variant>
        <vt:lpwstr/>
      </vt:variant>
      <vt:variant>
        <vt:i4>3342453</vt:i4>
      </vt:variant>
      <vt:variant>
        <vt:i4>564</vt:i4>
      </vt:variant>
      <vt:variant>
        <vt:i4>0</vt:i4>
      </vt:variant>
      <vt:variant>
        <vt:i4>5</vt:i4>
      </vt:variant>
      <vt:variant>
        <vt:lpwstr>https://travaux.pensoft.net/article/140643/</vt:lpwstr>
      </vt:variant>
      <vt:variant>
        <vt:lpwstr/>
      </vt:variant>
      <vt:variant>
        <vt:i4>3342453</vt:i4>
      </vt:variant>
      <vt:variant>
        <vt:i4>561</vt:i4>
      </vt:variant>
      <vt:variant>
        <vt:i4>0</vt:i4>
      </vt:variant>
      <vt:variant>
        <vt:i4>5</vt:i4>
      </vt:variant>
      <vt:variant>
        <vt:lpwstr>https://travaux.pensoft.net/article/140643/</vt:lpwstr>
      </vt:variant>
      <vt:variant>
        <vt:lpwstr/>
      </vt:variant>
      <vt:variant>
        <vt:i4>1376329</vt:i4>
      </vt:variant>
      <vt:variant>
        <vt:i4>558</vt:i4>
      </vt:variant>
      <vt:variant>
        <vt:i4>0</vt:i4>
      </vt:variant>
      <vt:variant>
        <vt:i4>5</vt:i4>
      </vt:variant>
      <vt:variant>
        <vt:lpwstr>http://www.sesiuneinternationalamuzeulolteniei.ro/finalabstracte.pdf</vt:lpwstr>
      </vt:variant>
      <vt:variant>
        <vt:lpwstr/>
      </vt:variant>
      <vt:variant>
        <vt:i4>3342453</vt:i4>
      </vt:variant>
      <vt:variant>
        <vt:i4>555</vt:i4>
      </vt:variant>
      <vt:variant>
        <vt:i4>0</vt:i4>
      </vt:variant>
      <vt:variant>
        <vt:i4>5</vt:i4>
      </vt:variant>
      <vt:variant>
        <vt:lpwstr>https://travaux.pensoft.net/article/140643/</vt:lpwstr>
      </vt:variant>
      <vt:variant>
        <vt:lpwstr/>
      </vt:variant>
      <vt:variant>
        <vt:i4>3342453</vt:i4>
      </vt:variant>
      <vt:variant>
        <vt:i4>552</vt:i4>
      </vt:variant>
      <vt:variant>
        <vt:i4>0</vt:i4>
      </vt:variant>
      <vt:variant>
        <vt:i4>5</vt:i4>
      </vt:variant>
      <vt:variant>
        <vt:lpwstr>https://travaux.pensoft.net/article/140643/</vt:lpwstr>
      </vt:variant>
      <vt:variant>
        <vt:lpwstr/>
      </vt:variant>
      <vt:variant>
        <vt:i4>3342453</vt:i4>
      </vt:variant>
      <vt:variant>
        <vt:i4>549</vt:i4>
      </vt:variant>
      <vt:variant>
        <vt:i4>0</vt:i4>
      </vt:variant>
      <vt:variant>
        <vt:i4>5</vt:i4>
      </vt:variant>
      <vt:variant>
        <vt:lpwstr>https://travaux.pensoft.net/article/140643/</vt:lpwstr>
      </vt:variant>
      <vt:variant>
        <vt:lpwstr/>
      </vt:variant>
      <vt:variant>
        <vt:i4>3342453</vt:i4>
      </vt:variant>
      <vt:variant>
        <vt:i4>546</vt:i4>
      </vt:variant>
      <vt:variant>
        <vt:i4>0</vt:i4>
      </vt:variant>
      <vt:variant>
        <vt:i4>5</vt:i4>
      </vt:variant>
      <vt:variant>
        <vt:lpwstr>https://travaux.pensoft.net/article/140643/</vt:lpwstr>
      </vt:variant>
      <vt:variant>
        <vt:lpwstr/>
      </vt:variant>
      <vt:variant>
        <vt:i4>3342453</vt:i4>
      </vt:variant>
      <vt:variant>
        <vt:i4>543</vt:i4>
      </vt:variant>
      <vt:variant>
        <vt:i4>0</vt:i4>
      </vt:variant>
      <vt:variant>
        <vt:i4>5</vt:i4>
      </vt:variant>
      <vt:variant>
        <vt:lpwstr>https://travaux.pensoft.net/article/140643/</vt:lpwstr>
      </vt:variant>
      <vt:variant>
        <vt:lpwstr/>
      </vt:variant>
      <vt:variant>
        <vt:i4>3342453</vt:i4>
      </vt:variant>
      <vt:variant>
        <vt:i4>540</vt:i4>
      </vt:variant>
      <vt:variant>
        <vt:i4>0</vt:i4>
      </vt:variant>
      <vt:variant>
        <vt:i4>5</vt:i4>
      </vt:variant>
      <vt:variant>
        <vt:lpwstr>https://travaux.pensoft.net/article/140643/</vt:lpwstr>
      </vt:variant>
      <vt:variant>
        <vt:lpwstr/>
      </vt:variant>
      <vt:variant>
        <vt:i4>3342453</vt:i4>
      </vt:variant>
      <vt:variant>
        <vt:i4>537</vt:i4>
      </vt:variant>
      <vt:variant>
        <vt:i4>0</vt:i4>
      </vt:variant>
      <vt:variant>
        <vt:i4>5</vt:i4>
      </vt:variant>
      <vt:variant>
        <vt:lpwstr>https://travaux.pensoft.net/article/140643/</vt:lpwstr>
      </vt:variant>
      <vt:variant>
        <vt:lpwstr/>
      </vt:variant>
      <vt:variant>
        <vt:i4>3342453</vt:i4>
      </vt:variant>
      <vt:variant>
        <vt:i4>534</vt:i4>
      </vt:variant>
      <vt:variant>
        <vt:i4>0</vt:i4>
      </vt:variant>
      <vt:variant>
        <vt:i4>5</vt:i4>
      </vt:variant>
      <vt:variant>
        <vt:lpwstr>https://travaux.pensoft.net/article/140643</vt:lpwstr>
      </vt:variant>
      <vt:variant>
        <vt:lpwstr/>
      </vt:variant>
      <vt:variant>
        <vt:i4>8192118</vt:i4>
      </vt:variant>
      <vt:variant>
        <vt:i4>531</vt:i4>
      </vt:variant>
      <vt:variant>
        <vt:i4>0</vt:i4>
      </vt:variant>
      <vt:variant>
        <vt:i4>5</vt:i4>
      </vt:variant>
      <vt:variant>
        <vt:lpwstr>https://www.aquabol.sk/cesamir2020/wp-content/uploads/2024/07/CESAMIR2024-Book-of-Abstracts.pdf</vt:lpwstr>
      </vt:variant>
      <vt:variant>
        <vt:lpwstr/>
      </vt:variant>
      <vt:variant>
        <vt:i4>3342453</vt:i4>
      </vt:variant>
      <vt:variant>
        <vt:i4>528</vt:i4>
      </vt:variant>
      <vt:variant>
        <vt:i4>0</vt:i4>
      </vt:variant>
      <vt:variant>
        <vt:i4>5</vt:i4>
      </vt:variant>
      <vt:variant>
        <vt:lpwstr>https://travaux.pensoft.net/article/140643/</vt:lpwstr>
      </vt:variant>
      <vt:variant>
        <vt:lpwstr/>
      </vt:variant>
      <vt:variant>
        <vt:i4>6357096</vt:i4>
      </vt:variant>
      <vt:variant>
        <vt:i4>525</vt:i4>
      </vt:variant>
      <vt:variant>
        <vt:i4>0</vt:i4>
      </vt:variant>
      <vt:variant>
        <vt:i4>5</vt:i4>
      </vt:variant>
      <vt:variant>
        <vt:lpwstr>https://agricultureforlife.usamv.ro/images/2024/Book_of_Abstracts/Agronomy_Book_of_Abstract_2024.pdf</vt:lpwstr>
      </vt:variant>
      <vt:variant>
        <vt:lpwstr/>
      </vt:variant>
      <vt:variant>
        <vt:i4>3342453</vt:i4>
      </vt:variant>
      <vt:variant>
        <vt:i4>522</vt:i4>
      </vt:variant>
      <vt:variant>
        <vt:i4>0</vt:i4>
      </vt:variant>
      <vt:variant>
        <vt:i4>5</vt:i4>
      </vt:variant>
      <vt:variant>
        <vt:lpwstr>https://travaux.pensoft.net/article/140643/</vt:lpwstr>
      </vt:variant>
      <vt:variant>
        <vt:lpwstr/>
      </vt:variant>
      <vt:variant>
        <vt:i4>3342453</vt:i4>
      </vt:variant>
      <vt:variant>
        <vt:i4>519</vt:i4>
      </vt:variant>
      <vt:variant>
        <vt:i4>0</vt:i4>
      </vt:variant>
      <vt:variant>
        <vt:i4>5</vt:i4>
      </vt:variant>
      <vt:variant>
        <vt:lpwstr>https://travaux.pensoft.net/article/140643/</vt:lpwstr>
      </vt:variant>
      <vt:variant>
        <vt:lpwstr/>
      </vt:variant>
      <vt:variant>
        <vt:i4>3342453</vt:i4>
      </vt:variant>
      <vt:variant>
        <vt:i4>516</vt:i4>
      </vt:variant>
      <vt:variant>
        <vt:i4>0</vt:i4>
      </vt:variant>
      <vt:variant>
        <vt:i4>5</vt:i4>
      </vt:variant>
      <vt:variant>
        <vt:lpwstr>https://travaux.pensoft.net/article/140643/</vt:lpwstr>
      </vt:variant>
      <vt:variant>
        <vt:lpwstr/>
      </vt:variant>
      <vt:variant>
        <vt:i4>3342453</vt:i4>
      </vt:variant>
      <vt:variant>
        <vt:i4>513</vt:i4>
      </vt:variant>
      <vt:variant>
        <vt:i4>0</vt:i4>
      </vt:variant>
      <vt:variant>
        <vt:i4>5</vt:i4>
      </vt:variant>
      <vt:variant>
        <vt:lpwstr>https://travaux.pensoft.net/article/140643/</vt:lpwstr>
      </vt:variant>
      <vt:variant>
        <vt:lpwstr/>
      </vt:variant>
      <vt:variant>
        <vt:i4>786441</vt:i4>
      </vt:variant>
      <vt:variant>
        <vt:i4>510</vt:i4>
      </vt:variant>
      <vt:variant>
        <vt:i4>0</vt:i4>
      </vt:variant>
      <vt:variant>
        <vt:i4>5</vt:i4>
      </vt:variant>
      <vt:variant>
        <vt:lpwstr>https://www.pesd.ro/Symposium site/2024/Book-of-abstracts-PESD_2024_v4.pdf</vt:lpwstr>
      </vt:variant>
      <vt:variant>
        <vt:lpwstr/>
      </vt:variant>
      <vt:variant>
        <vt:i4>6357096</vt:i4>
      </vt:variant>
      <vt:variant>
        <vt:i4>507</vt:i4>
      </vt:variant>
      <vt:variant>
        <vt:i4>0</vt:i4>
      </vt:variant>
      <vt:variant>
        <vt:i4>5</vt:i4>
      </vt:variant>
      <vt:variant>
        <vt:lpwstr>https://agricultureforlife.usamv.ro/images/2024/Book_of_Abstracts/Agronomy_Book_of_Abstract_2024.pdf</vt:lpwstr>
      </vt:variant>
      <vt:variant>
        <vt:lpwstr/>
      </vt:variant>
      <vt:variant>
        <vt:i4>6226019</vt:i4>
      </vt:variant>
      <vt:variant>
        <vt:i4>504</vt:i4>
      </vt:variant>
      <vt:variant>
        <vt:i4>0</vt:i4>
      </vt:variant>
      <vt:variant>
        <vt:i4>5</vt:i4>
      </vt:variant>
      <vt:variant>
        <vt:lpwstr>https://www.natsci.upit.ro/media/2609/ctns_book-of-abstracts_2024_site.pdf</vt:lpwstr>
      </vt:variant>
      <vt:variant>
        <vt:lpwstr/>
      </vt:variant>
      <vt:variant>
        <vt:i4>6422539</vt:i4>
      </vt:variant>
      <vt:variant>
        <vt:i4>501</vt:i4>
      </vt:variant>
      <vt:variant>
        <vt:i4>0</vt:i4>
      </vt:variant>
      <vt:variant>
        <vt:i4>5</vt:i4>
      </vt:variant>
      <vt:variant>
        <vt:lpwstr>https://agricultureforlife.usamv.ro/images/2024/Book_of_Abstracts/Book_Abstracts_Animal_Science__A4L2024.pdf</vt:lpwstr>
      </vt:variant>
      <vt:variant>
        <vt:lpwstr/>
      </vt:variant>
      <vt:variant>
        <vt:i4>7208996</vt:i4>
      </vt:variant>
      <vt:variant>
        <vt:i4>498</vt:i4>
      </vt:variant>
      <vt:variant>
        <vt:i4>0</vt:i4>
      </vt:variant>
      <vt:variant>
        <vt:i4>5</vt:i4>
      </vt:variant>
      <vt:variant>
        <vt:lpwstr>https://geoconcept-journal.com/index.php/geosp/article/view/271</vt:lpwstr>
      </vt:variant>
      <vt:variant>
        <vt:lpwstr/>
      </vt:variant>
      <vt:variant>
        <vt:i4>3342453</vt:i4>
      </vt:variant>
      <vt:variant>
        <vt:i4>495</vt:i4>
      </vt:variant>
      <vt:variant>
        <vt:i4>0</vt:i4>
      </vt:variant>
      <vt:variant>
        <vt:i4>5</vt:i4>
      </vt:variant>
      <vt:variant>
        <vt:lpwstr>https://travaux.pensoft.net/article/140643/</vt:lpwstr>
      </vt:variant>
      <vt:variant>
        <vt:lpwstr/>
      </vt:variant>
      <vt:variant>
        <vt:i4>3342453</vt:i4>
      </vt:variant>
      <vt:variant>
        <vt:i4>492</vt:i4>
      </vt:variant>
      <vt:variant>
        <vt:i4>0</vt:i4>
      </vt:variant>
      <vt:variant>
        <vt:i4>5</vt:i4>
      </vt:variant>
      <vt:variant>
        <vt:lpwstr>https://travaux.pensoft.net/article/140643/</vt:lpwstr>
      </vt:variant>
      <vt:variant>
        <vt:lpwstr/>
      </vt:variant>
      <vt:variant>
        <vt:i4>1376329</vt:i4>
      </vt:variant>
      <vt:variant>
        <vt:i4>489</vt:i4>
      </vt:variant>
      <vt:variant>
        <vt:i4>0</vt:i4>
      </vt:variant>
      <vt:variant>
        <vt:i4>5</vt:i4>
      </vt:variant>
      <vt:variant>
        <vt:lpwstr>http://www.sesiuneinternationalamuzeulolteniei.ro/finalabstracte.pdf</vt:lpwstr>
      </vt:variant>
      <vt:variant>
        <vt:lpwstr/>
      </vt:variant>
      <vt:variant>
        <vt:i4>1376329</vt:i4>
      </vt:variant>
      <vt:variant>
        <vt:i4>486</vt:i4>
      </vt:variant>
      <vt:variant>
        <vt:i4>0</vt:i4>
      </vt:variant>
      <vt:variant>
        <vt:i4>5</vt:i4>
      </vt:variant>
      <vt:variant>
        <vt:lpwstr>http://www.sesiuneinternationalamuzeulolteniei.ro/finalabstracte.pdf</vt:lpwstr>
      </vt:variant>
      <vt:variant>
        <vt:lpwstr/>
      </vt:variant>
      <vt:variant>
        <vt:i4>4587583</vt:i4>
      </vt:variant>
      <vt:variant>
        <vt:i4>483</vt:i4>
      </vt:variant>
      <vt:variant>
        <vt:i4>0</vt:i4>
      </vt:variant>
      <vt:variant>
        <vt:i4>5</vt:i4>
      </vt:variant>
      <vt:variant>
        <vt:lpwstr>https://cssd-udjg.ugal.ro/media/attachments/2024/05/31/book-of-abstract-2024-final_sdimi.pdf</vt:lpwstr>
      </vt:variant>
      <vt:variant>
        <vt:lpwstr/>
      </vt:variant>
      <vt:variant>
        <vt:i4>7208996</vt:i4>
      </vt:variant>
      <vt:variant>
        <vt:i4>480</vt:i4>
      </vt:variant>
      <vt:variant>
        <vt:i4>0</vt:i4>
      </vt:variant>
      <vt:variant>
        <vt:i4>5</vt:i4>
      </vt:variant>
      <vt:variant>
        <vt:lpwstr>https://geoconcept-journal.com/index.php/geosp/article/view/270</vt:lpwstr>
      </vt:variant>
      <vt:variant>
        <vt:lpwstr/>
      </vt:variant>
      <vt:variant>
        <vt:i4>3342453</vt:i4>
      </vt:variant>
      <vt:variant>
        <vt:i4>477</vt:i4>
      </vt:variant>
      <vt:variant>
        <vt:i4>0</vt:i4>
      </vt:variant>
      <vt:variant>
        <vt:i4>5</vt:i4>
      </vt:variant>
      <vt:variant>
        <vt:lpwstr>https://travaux.pensoft.net/article/140643/</vt:lpwstr>
      </vt:variant>
      <vt:variant>
        <vt:lpwstr/>
      </vt:variant>
      <vt:variant>
        <vt:i4>3342453</vt:i4>
      </vt:variant>
      <vt:variant>
        <vt:i4>474</vt:i4>
      </vt:variant>
      <vt:variant>
        <vt:i4>0</vt:i4>
      </vt:variant>
      <vt:variant>
        <vt:i4>5</vt:i4>
      </vt:variant>
      <vt:variant>
        <vt:lpwstr>https://travaux.pensoft.net/article/140643/</vt:lpwstr>
      </vt:variant>
      <vt:variant>
        <vt:lpwstr/>
      </vt:variant>
      <vt:variant>
        <vt:i4>1376329</vt:i4>
      </vt:variant>
      <vt:variant>
        <vt:i4>471</vt:i4>
      </vt:variant>
      <vt:variant>
        <vt:i4>0</vt:i4>
      </vt:variant>
      <vt:variant>
        <vt:i4>5</vt:i4>
      </vt:variant>
      <vt:variant>
        <vt:lpwstr>http://www.sesiuneinternationalamuzeulolteniei.ro/finalabstracte.pdf</vt:lpwstr>
      </vt:variant>
      <vt:variant>
        <vt:lpwstr/>
      </vt:variant>
      <vt:variant>
        <vt:i4>3342453</vt:i4>
      </vt:variant>
      <vt:variant>
        <vt:i4>468</vt:i4>
      </vt:variant>
      <vt:variant>
        <vt:i4>0</vt:i4>
      </vt:variant>
      <vt:variant>
        <vt:i4>5</vt:i4>
      </vt:variant>
      <vt:variant>
        <vt:lpwstr>https://travaux.pensoft.net/article/140643</vt:lpwstr>
      </vt:variant>
      <vt:variant>
        <vt:lpwstr/>
      </vt:variant>
      <vt:variant>
        <vt:i4>6357096</vt:i4>
      </vt:variant>
      <vt:variant>
        <vt:i4>465</vt:i4>
      </vt:variant>
      <vt:variant>
        <vt:i4>0</vt:i4>
      </vt:variant>
      <vt:variant>
        <vt:i4>5</vt:i4>
      </vt:variant>
      <vt:variant>
        <vt:lpwstr>https://agricultureforlife.usamv.ro/images/2024/Book_of_Abstracts/Agronomy_Book_of_Abstract_2024.pdf</vt:lpwstr>
      </vt:variant>
      <vt:variant>
        <vt:lpwstr/>
      </vt:variant>
      <vt:variant>
        <vt:i4>6357096</vt:i4>
      </vt:variant>
      <vt:variant>
        <vt:i4>462</vt:i4>
      </vt:variant>
      <vt:variant>
        <vt:i4>0</vt:i4>
      </vt:variant>
      <vt:variant>
        <vt:i4>5</vt:i4>
      </vt:variant>
      <vt:variant>
        <vt:lpwstr>https://agricultureforlife.usamv.ro/images/2024/Book_of_Abstracts/Agronomy_Book_of_Abstract_2024.pdf</vt:lpwstr>
      </vt:variant>
      <vt:variant>
        <vt:lpwstr/>
      </vt:variant>
      <vt:variant>
        <vt:i4>3342453</vt:i4>
      </vt:variant>
      <vt:variant>
        <vt:i4>459</vt:i4>
      </vt:variant>
      <vt:variant>
        <vt:i4>0</vt:i4>
      </vt:variant>
      <vt:variant>
        <vt:i4>5</vt:i4>
      </vt:variant>
      <vt:variant>
        <vt:lpwstr>https://travaux.pensoft.net/article/140643/</vt:lpwstr>
      </vt:variant>
      <vt:variant>
        <vt:lpwstr/>
      </vt:variant>
      <vt:variant>
        <vt:i4>3342453</vt:i4>
      </vt:variant>
      <vt:variant>
        <vt:i4>456</vt:i4>
      </vt:variant>
      <vt:variant>
        <vt:i4>0</vt:i4>
      </vt:variant>
      <vt:variant>
        <vt:i4>5</vt:i4>
      </vt:variant>
      <vt:variant>
        <vt:lpwstr>https://travaux.pensoft.net/article/140643/</vt:lpwstr>
      </vt:variant>
      <vt:variant>
        <vt:lpwstr/>
      </vt:variant>
      <vt:variant>
        <vt:i4>786441</vt:i4>
      </vt:variant>
      <vt:variant>
        <vt:i4>453</vt:i4>
      </vt:variant>
      <vt:variant>
        <vt:i4>0</vt:i4>
      </vt:variant>
      <vt:variant>
        <vt:i4>5</vt:i4>
      </vt:variant>
      <vt:variant>
        <vt:lpwstr>https://www.pesd.ro/Symposium site/2024/Book-of-abstracts-PESD_2024_v4.pdf</vt:lpwstr>
      </vt:variant>
      <vt:variant>
        <vt:lpwstr/>
      </vt:variant>
      <vt:variant>
        <vt:i4>5505076</vt:i4>
      </vt:variant>
      <vt:variant>
        <vt:i4>450</vt:i4>
      </vt:variant>
      <vt:variant>
        <vt:i4>0</vt:i4>
      </vt:variant>
      <vt:variant>
        <vt:i4>5</vt:i4>
      </vt:variant>
      <vt:variant>
        <vt:lpwstr>https://ibn.idsi.md/sites/default/files/imag_file/Pages from 27-30-PB.pdf</vt:lpwstr>
      </vt:variant>
      <vt:variant>
        <vt:lpwstr/>
      </vt:variant>
      <vt:variant>
        <vt:i4>6160432</vt:i4>
      </vt:variant>
      <vt:variant>
        <vt:i4>447</vt:i4>
      </vt:variant>
      <vt:variant>
        <vt:i4>0</vt:i4>
      </vt:variant>
      <vt:variant>
        <vt:i4>5</vt:i4>
      </vt:variant>
      <vt:variant>
        <vt:lpwstr>https://ibn.idsi.md/vizualizare_articol/219968</vt:lpwstr>
      </vt:variant>
      <vt:variant>
        <vt:lpwstr/>
      </vt:variant>
      <vt:variant>
        <vt:i4>2162750</vt:i4>
      </vt:variant>
      <vt:variant>
        <vt:i4>444</vt:i4>
      </vt:variant>
      <vt:variant>
        <vt:i4>0</vt:i4>
      </vt:variant>
      <vt:variant>
        <vt:i4>5</vt:i4>
      </vt:variant>
      <vt:variant>
        <vt:lpwstr>https://doi.org/10.53937/sea2024.13</vt:lpwstr>
      </vt:variant>
      <vt:variant>
        <vt:lpwstr/>
      </vt:variant>
      <vt:variant>
        <vt:i4>5439539</vt:i4>
      </vt:variant>
      <vt:variant>
        <vt:i4>441</vt:i4>
      </vt:variant>
      <vt:variant>
        <vt:i4>0</vt:i4>
      </vt:variant>
      <vt:variant>
        <vt:i4>5</vt:i4>
      </vt:variant>
      <vt:variant>
        <vt:lpwstr>https://ibn.idsi.md/vizualizare_articol/219955</vt:lpwstr>
      </vt:variant>
      <vt:variant>
        <vt:lpwstr/>
      </vt:variant>
      <vt:variant>
        <vt:i4>2097214</vt:i4>
      </vt:variant>
      <vt:variant>
        <vt:i4>438</vt:i4>
      </vt:variant>
      <vt:variant>
        <vt:i4>0</vt:i4>
      </vt:variant>
      <vt:variant>
        <vt:i4>5</vt:i4>
      </vt:variant>
      <vt:variant>
        <vt:lpwstr>https://doi.org/10.53937/sea2024.03</vt:lpwstr>
      </vt:variant>
      <vt:variant>
        <vt:lpwstr/>
      </vt:variant>
      <vt:variant>
        <vt:i4>5636147</vt:i4>
      </vt:variant>
      <vt:variant>
        <vt:i4>435</vt:i4>
      </vt:variant>
      <vt:variant>
        <vt:i4>0</vt:i4>
      </vt:variant>
      <vt:variant>
        <vt:i4>5</vt:i4>
      </vt:variant>
      <vt:variant>
        <vt:lpwstr>https://ibn.idsi.md/vizualizare_articol/219950</vt:lpwstr>
      </vt:variant>
      <vt:variant>
        <vt:lpwstr/>
      </vt:variant>
      <vt:variant>
        <vt:i4>2097214</vt:i4>
      </vt:variant>
      <vt:variant>
        <vt:i4>432</vt:i4>
      </vt:variant>
      <vt:variant>
        <vt:i4>0</vt:i4>
      </vt:variant>
      <vt:variant>
        <vt:i4>5</vt:i4>
      </vt:variant>
      <vt:variant>
        <vt:lpwstr>https://doi.org/10.53937/sea2024.01</vt:lpwstr>
      </vt:variant>
      <vt:variant>
        <vt:lpwstr/>
      </vt:variant>
      <vt:variant>
        <vt:i4>5505072</vt:i4>
      </vt:variant>
      <vt:variant>
        <vt:i4>429</vt:i4>
      </vt:variant>
      <vt:variant>
        <vt:i4>0</vt:i4>
      </vt:variant>
      <vt:variant>
        <vt:i4>5</vt:i4>
      </vt:variant>
      <vt:variant>
        <vt:lpwstr>https://ibn.idsi.md/vizualizare_articol/219962</vt:lpwstr>
      </vt:variant>
      <vt:variant>
        <vt:lpwstr/>
      </vt:variant>
      <vt:variant>
        <vt:i4>2097214</vt:i4>
      </vt:variant>
      <vt:variant>
        <vt:i4>426</vt:i4>
      </vt:variant>
      <vt:variant>
        <vt:i4>0</vt:i4>
      </vt:variant>
      <vt:variant>
        <vt:i4>5</vt:i4>
      </vt:variant>
      <vt:variant>
        <vt:lpwstr>https://doi.org/10.53937/sea2024.09</vt:lpwstr>
      </vt:variant>
      <vt:variant>
        <vt:lpwstr/>
      </vt:variant>
      <vt:variant>
        <vt:i4>5701694</vt:i4>
      </vt:variant>
      <vt:variant>
        <vt:i4>423</vt:i4>
      </vt:variant>
      <vt:variant>
        <vt:i4>0</vt:i4>
      </vt:variant>
      <vt:variant>
        <vt:i4>5</vt:i4>
      </vt:variant>
      <vt:variant>
        <vt:lpwstr>https://ibn.idsi.md/vizualizare_articol/219981</vt:lpwstr>
      </vt:variant>
      <vt:variant>
        <vt:lpwstr/>
      </vt:variant>
      <vt:variant>
        <vt:i4>2162750</vt:i4>
      </vt:variant>
      <vt:variant>
        <vt:i4>420</vt:i4>
      </vt:variant>
      <vt:variant>
        <vt:i4>0</vt:i4>
      </vt:variant>
      <vt:variant>
        <vt:i4>5</vt:i4>
      </vt:variant>
      <vt:variant>
        <vt:lpwstr>https://doi.org/10.53937/sea2024.18</vt:lpwstr>
      </vt:variant>
      <vt:variant>
        <vt:lpwstr/>
      </vt:variant>
      <vt:variant>
        <vt:i4>5636158</vt:i4>
      </vt:variant>
      <vt:variant>
        <vt:i4>417</vt:i4>
      </vt:variant>
      <vt:variant>
        <vt:i4>0</vt:i4>
      </vt:variant>
      <vt:variant>
        <vt:i4>5</vt:i4>
      </vt:variant>
      <vt:variant>
        <vt:lpwstr>https://ibn.idsi.md/vizualizare_articol/219980</vt:lpwstr>
      </vt:variant>
      <vt:variant>
        <vt:lpwstr/>
      </vt:variant>
      <vt:variant>
        <vt:i4>2162750</vt:i4>
      </vt:variant>
      <vt:variant>
        <vt:i4>414</vt:i4>
      </vt:variant>
      <vt:variant>
        <vt:i4>0</vt:i4>
      </vt:variant>
      <vt:variant>
        <vt:i4>5</vt:i4>
      </vt:variant>
      <vt:variant>
        <vt:lpwstr>https://doi.org/10.53937/sea2024.17</vt:lpwstr>
      </vt:variant>
      <vt:variant>
        <vt:lpwstr/>
      </vt:variant>
      <vt:variant>
        <vt:i4>6225969</vt:i4>
      </vt:variant>
      <vt:variant>
        <vt:i4>411</vt:i4>
      </vt:variant>
      <vt:variant>
        <vt:i4>0</vt:i4>
      </vt:variant>
      <vt:variant>
        <vt:i4>5</vt:i4>
      </vt:variant>
      <vt:variant>
        <vt:lpwstr>https://ibn.idsi.md/vizualizare_articol/219979</vt:lpwstr>
      </vt:variant>
      <vt:variant>
        <vt:lpwstr/>
      </vt:variant>
      <vt:variant>
        <vt:i4>2162750</vt:i4>
      </vt:variant>
      <vt:variant>
        <vt:i4>408</vt:i4>
      </vt:variant>
      <vt:variant>
        <vt:i4>0</vt:i4>
      </vt:variant>
      <vt:variant>
        <vt:i4>5</vt:i4>
      </vt:variant>
      <vt:variant>
        <vt:lpwstr>https://doi.org/10.53937/sea2024.16</vt:lpwstr>
      </vt:variant>
      <vt:variant>
        <vt:lpwstr/>
      </vt:variant>
      <vt:variant>
        <vt:i4>2097214</vt:i4>
      </vt:variant>
      <vt:variant>
        <vt:i4>405</vt:i4>
      </vt:variant>
      <vt:variant>
        <vt:i4>0</vt:i4>
      </vt:variant>
      <vt:variant>
        <vt:i4>5</vt:i4>
      </vt:variant>
      <vt:variant>
        <vt:lpwstr>https://doi.org/10.53937/sea2024.08</vt:lpwstr>
      </vt:variant>
      <vt:variant>
        <vt:lpwstr/>
      </vt:variant>
      <vt:variant>
        <vt:i4>5242928</vt:i4>
      </vt:variant>
      <vt:variant>
        <vt:i4>402</vt:i4>
      </vt:variant>
      <vt:variant>
        <vt:i4>0</vt:i4>
      </vt:variant>
      <vt:variant>
        <vt:i4>5</vt:i4>
      </vt:variant>
      <vt:variant>
        <vt:lpwstr>https://ibn.idsi.md/vizualizare_articol/219966</vt:lpwstr>
      </vt:variant>
      <vt:variant>
        <vt:lpwstr/>
      </vt:variant>
      <vt:variant>
        <vt:i4>2162750</vt:i4>
      </vt:variant>
      <vt:variant>
        <vt:i4>399</vt:i4>
      </vt:variant>
      <vt:variant>
        <vt:i4>0</vt:i4>
      </vt:variant>
      <vt:variant>
        <vt:i4>5</vt:i4>
      </vt:variant>
      <vt:variant>
        <vt:lpwstr>https://doi.org/10.53937/sea2024.12</vt:lpwstr>
      </vt:variant>
      <vt:variant>
        <vt:lpwstr/>
      </vt:variant>
      <vt:variant>
        <vt:i4>5570608</vt:i4>
      </vt:variant>
      <vt:variant>
        <vt:i4>396</vt:i4>
      </vt:variant>
      <vt:variant>
        <vt:i4>0</vt:i4>
      </vt:variant>
      <vt:variant>
        <vt:i4>5</vt:i4>
      </vt:variant>
      <vt:variant>
        <vt:lpwstr>https://ibn.idsi.md/vizualizare_articol/219963</vt:lpwstr>
      </vt:variant>
      <vt:variant>
        <vt:lpwstr/>
      </vt:variant>
      <vt:variant>
        <vt:i4>2162750</vt:i4>
      </vt:variant>
      <vt:variant>
        <vt:i4>393</vt:i4>
      </vt:variant>
      <vt:variant>
        <vt:i4>0</vt:i4>
      </vt:variant>
      <vt:variant>
        <vt:i4>5</vt:i4>
      </vt:variant>
      <vt:variant>
        <vt:lpwstr>https://doi.org/10.53937/sea2024.10</vt:lpwstr>
      </vt:variant>
      <vt:variant>
        <vt:lpwstr/>
      </vt:variant>
      <vt:variant>
        <vt:i4>6225971</vt:i4>
      </vt:variant>
      <vt:variant>
        <vt:i4>390</vt:i4>
      </vt:variant>
      <vt:variant>
        <vt:i4>0</vt:i4>
      </vt:variant>
      <vt:variant>
        <vt:i4>5</vt:i4>
      </vt:variant>
      <vt:variant>
        <vt:lpwstr>https://ibn.idsi.md/vizualizare_articol/219959</vt:lpwstr>
      </vt:variant>
      <vt:variant>
        <vt:lpwstr/>
      </vt:variant>
      <vt:variant>
        <vt:i4>2097214</vt:i4>
      </vt:variant>
      <vt:variant>
        <vt:i4>387</vt:i4>
      </vt:variant>
      <vt:variant>
        <vt:i4>0</vt:i4>
      </vt:variant>
      <vt:variant>
        <vt:i4>5</vt:i4>
      </vt:variant>
      <vt:variant>
        <vt:lpwstr>https://doi.org/10.53937/sea2024.07</vt:lpwstr>
      </vt:variant>
      <vt:variant>
        <vt:lpwstr/>
      </vt:variant>
      <vt:variant>
        <vt:i4>6160435</vt:i4>
      </vt:variant>
      <vt:variant>
        <vt:i4>384</vt:i4>
      </vt:variant>
      <vt:variant>
        <vt:i4>0</vt:i4>
      </vt:variant>
      <vt:variant>
        <vt:i4>5</vt:i4>
      </vt:variant>
      <vt:variant>
        <vt:lpwstr>https://ibn.idsi.md/vizualizare_articol/219958</vt:lpwstr>
      </vt:variant>
      <vt:variant>
        <vt:lpwstr/>
      </vt:variant>
      <vt:variant>
        <vt:i4>2097214</vt:i4>
      </vt:variant>
      <vt:variant>
        <vt:i4>381</vt:i4>
      </vt:variant>
      <vt:variant>
        <vt:i4>0</vt:i4>
      </vt:variant>
      <vt:variant>
        <vt:i4>5</vt:i4>
      </vt:variant>
      <vt:variant>
        <vt:lpwstr>https://doi.org/10.53937/sea2024.06</vt:lpwstr>
      </vt:variant>
      <vt:variant>
        <vt:lpwstr/>
      </vt:variant>
      <vt:variant>
        <vt:i4>5701683</vt:i4>
      </vt:variant>
      <vt:variant>
        <vt:i4>378</vt:i4>
      </vt:variant>
      <vt:variant>
        <vt:i4>0</vt:i4>
      </vt:variant>
      <vt:variant>
        <vt:i4>5</vt:i4>
      </vt:variant>
      <vt:variant>
        <vt:lpwstr>https://ibn.idsi.md/vizualizare_articol/219951</vt:lpwstr>
      </vt:variant>
      <vt:variant>
        <vt:lpwstr/>
      </vt:variant>
      <vt:variant>
        <vt:i4>2097214</vt:i4>
      </vt:variant>
      <vt:variant>
        <vt:i4>375</vt:i4>
      </vt:variant>
      <vt:variant>
        <vt:i4>0</vt:i4>
      </vt:variant>
      <vt:variant>
        <vt:i4>5</vt:i4>
      </vt:variant>
      <vt:variant>
        <vt:lpwstr>https://doi.org/10.53937/sea2024.02</vt:lpwstr>
      </vt:variant>
      <vt:variant>
        <vt:lpwstr/>
      </vt:variant>
      <vt:variant>
        <vt:i4>5374001</vt:i4>
      </vt:variant>
      <vt:variant>
        <vt:i4>372</vt:i4>
      </vt:variant>
      <vt:variant>
        <vt:i4>0</vt:i4>
      </vt:variant>
      <vt:variant>
        <vt:i4>5</vt:i4>
      </vt:variant>
      <vt:variant>
        <vt:lpwstr>https://ibn.idsi.md/vizualizare_articol/219974</vt:lpwstr>
      </vt:variant>
      <vt:variant>
        <vt:lpwstr/>
      </vt:variant>
      <vt:variant>
        <vt:i4>2162750</vt:i4>
      </vt:variant>
      <vt:variant>
        <vt:i4>369</vt:i4>
      </vt:variant>
      <vt:variant>
        <vt:i4>0</vt:i4>
      </vt:variant>
      <vt:variant>
        <vt:i4>5</vt:i4>
      </vt:variant>
      <vt:variant>
        <vt:lpwstr>https://doi.org/10.53937/sea2024.14</vt:lpwstr>
      </vt:variant>
      <vt:variant>
        <vt:lpwstr/>
      </vt:variant>
      <vt:variant>
        <vt:i4>5308467</vt:i4>
      </vt:variant>
      <vt:variant>
        <vt:i4>366</vt:i4>
      </vt:variant>
      <vt:variant>
        <vt:i4>0</vt:i4>
      </vt:variant>
      <vt:variant>
        <vt:i4>5</vt:i4>
      </vt:variant>
      <vt:variant>
        <vt:lpwstr>https://ibn.idsi.md/vizualizare_articol/219957</vt:lpwstr>
      </vt:variant>
      <vt:variant>
        <vt:lpwstr/>
      </vt:variant>
      <vt:variant>
        <vt:i4>2097214</vt:i4>
      </vt:variant>
      <vt:variant>
        <vt:i4>363</vt:i4>
      </vt:variant>
      <vt:variant>
        <vt:i4>0</vt:i4>
      </vt:variant>
      <vt:variant>
        <vt:i4>5</vt:i4>
      </vt:variant>
      <vt:variant>
        <vt:lpwstr>https://doi.org/10.53937/sea2024.05</vt:lpwstr>
      </vt:variant>
      <vt:variant>
        <vt:lpwstr/>
      </vt:variant>
      <vt:variant>
        <vt:i4>5242931</vt:i4>
      </vt:variant>
      <vt:variant>
        <vt:i4>360</vt:i4>
      </vt:variant>
      <vt:variant>
        <vt:i4>0</vt:i4>
      </vt:variant>
      <vt:variant>
        <vt:i4>5</vt:i4>
      </vt:variant>
      <vt:variant>
        <vt:lpwstr>https://ibn.idsi.md/vizualizare_articol/219956</vt:lpwstr>
      </vt:variant>
      <vt:variant>
        <vt:lpwstr/>
      </vt:variant>
      <vt:variant>
        <vt:i4>2097214</vt:i4>
      </vt:variant>
      <vt:variant>
        <vt:i4>357</vt:i4>
      </vt:variant>
      <vt:variant>
        <vt:i4>0</vt:i4>
      </vt:variant>
      <vt:variant>
        <vt:i4>5</vt:i4>
      </vt:variant>
      <vt:variant>
        <vt:lpwstr>https://doi.org/10.53937/sea2024.04</vt:lpwstr>
      </vt:variant>
      <vt:variant>
        <vt:lpwstr/>
      </vt:variant>
      <vt:variant>
        <vt:i4>5701694</vt:i4>
      </vt:variant>
      <vt:variant>
        <vt:i4>354</vt:i4>
      </vt:variant>
      <vt:variant>
        <vt:i4>0</vt:i4>
      </vt:variant>
      <vt:variant>
        <vt:i4>5</vt:i4>
      </vt:variant>
      <vt:variant>
        <vt:lpwstr>https://ibn.idsi.md/vizualizare_articol/200811</vt:lpwstr>
      </vt:variant>
      <vt:variant>
        <vt:lpwstr/>
      </vt:variant>
      <vt:variant>
        <vt:i4>5308479</vt:i4>
      </vt:variant>
      <vt:variant>
        <vt:i4>351</vt:i4>
      </vt:variant>
      <vt:variant>
        <vt:i4>0</vt:i4>
      </vt:variant>
      <vt:variant>
        <vt:i4>5</vt:i4>
      </vt:variant>
      <vt:variant>
        <vt:lpwstr>https://ibn.idsi.md/vizualizare_articol/200807</vt:lpwstr>
      </vt:variant>
      <vt:variant>
        <vt:lpwstr/>
      </vt:variant>
      <vt:variant>
        <vt:i4>2359356</vt:i4>
      </vt:variant>
      <vt:variant>
        <vt:i4>348</vt:i4>
      </vt:variant>
      <vt:variant>
        <vt:i4>0</vt:i4>
      </vt:variant>
      <vt:variant>
        <vt:i4>5</vt:i4>
      </vt:variant>
      <vt:variant>
        <vt:lpwstr>https://ibn.idsi.md/sites/default/files/imag_file/176-181_35.pdf</vt:lpwstr>
      </vt:variant>
      <vt:variant>
        <vt:lpwstr/>
      </vt:variant>
      <vt:variant>
        <vt:i4>5963833</vt:i4>
      </vt:variant>
      <vt:variant>
        <vt:i4>345</vt:i4>
      </vt:variant>
      <vt:variant>
        <vt:i4>0</vt:i4>
      </vt:variant>
      <vt:variant>
        <vt:i4>5</vt:i4>
      </vt:variant>
      <vt:variant>
        <vt:lpwstr>https://ibn.idsi.md/vizualizare_articol/200762</vt:lpwstr>
      </vt:variant>
      <vt:variant>
        <vt:lpwstr/>
      </vt:variant>
      <vt:variant>
        <vt:i4>393310</vt:i4>
      </vt:variant>
      <vt:variant>
        <vt:i4>342</vt:i4>
      </vt:variant>
      <vt:variant>
        <vt:i4>0</vt:i4>
      </vt:variant>
      <vt:variant>
        <vt:i4>5</vt:i4>
      </vt:variant>
      <vt:variant>
        <vt:lpwstr>https://doi.org/10.59295/spd2024n.54</vt:lpwstr>
      </vt:variant>
      <vt:variant>
        <vt:lpwstr/>
      </vt:variant>
      <vt:variant>
        <vt:i4>2228282</vt:i4>
      </vt:variant>
      <vt:variant>
        <vt:i4>339</vt:i4>
      </vt:variant>
      <vt:variant>
        <vt:i4>0</vt:i4>
      </vt:variant>
      <vt:variant>
        <vt:i4>5</vt:i4>
      </vt:variant>
      <vt:variant>
        <vt:lpwstr>https://doi.org/10.70739/gbp2024.57</vt:lpwstr>
      </vt:variant>
      <vt:variant>
        <vt:lpwstr/>
      </vt:variant>
      <vt:variant>
        <vt:i4>94</vt:i4>
      </vt:variant>
      <vt:variant>
        <vt:i4>336</vt:i4>
      </vt:variant>
      <vt:variant>
        <vt:i4>0</vt:i4>
      </vt:variant>
      <vt:variant>
        <vt:i4>5</vt:i4>
      </vt:variant>
      <vt:variant>
        <vt:lpwstr>https://doi.org/10.59295/spd2024n.52</vt:lpwstr>
      </vt:variant>
      <vt:variant>
        <vt:lpwstr/>
      </vt:variant>
      <vt:variant>
        <vt:i4>196702</vt:i4>
      </vt:variant>
      <vt:variant>
        <vt:i4>333</vt:i4>
      </vt:variant>
      <vt:variant>
        <vt:i4>0</vt:i4>
      </vt:variant>
      <vt:variant>
        <vt:i4>5</vt:i4>
      </vt:variant>
      <vt:variant>
        <vt:lpwstr>https://doi.org/10.59295/spd2024n.51</vt:lpwstr>
      </vt:variant>
      <vt:variant>
        <vt:lpwstr/>
      </vt:variant>
      <vt:variant>
        <vt:i4>6225980</vt:i4>
      </vt:variant>
      <vt:variant>
        <vt:i4>330</vt:i4>
      </vt:variant>
      <vt:variant>
        <vt:i4>0</vt:i4>
      </vt:variant>
      <vt:variant>
        <vt:i4>5</vt:i4>
      </vt:variant>
      <vt:variant>
        <vt:lpwstr>https://ibn.idsi.md/vizualizare_articol/215060</vt:lpwstr>
      </vt:variant>
      <vt:variant>
        <vt:lpwstr/>
      </vt:variant>
      <vt:variant>
        <vt:i4>720991</vt:i4>
      </vt:variant>
      <vt:variant>
        <vt:i4>327</vt:i4>
      </vt:variant>
      <vt:variant>
        <vt:i4>0</vt:i4>
      </vt:variant>
      <vt:variant>
        <vt:i4>5</vt:i4>
      </vt:variant>
      <vt:variant>
        <vt:lpwstr>https://doi.org/10.59295/spd2024n.49</vt:lpwstr>
      </vt:variant>
      <vt:variant>
        <vt:lpwstr/>
      </vt:variant>
      <vt:variant>
        <vt:i4>2228282</vt:i4>
      </vt:variant>
      <vt:variant>
        <vt:i4>324</vt:i4>
      </vt:variant>
      <vt:variant>
        <vt:i4>0</vt:i4>
      </vt:variant>
      <vt:variant>
        <vt:i4>5</vt:i4>
      </vt:variant>
      <vt:variant>
        <vt:lpwstr>https://doi.org/10.70739/gbp2024.51</vt:lpwstr>
      </vt:variant>
      <vt:variant>
        <vt:lpwstr/>
      </vt:variant>
      <vt:variant>
        <vt:i4>5636157</vt:i4>
      </vt:variant>
      <vt:variant>
        <vt:i4>321</vt:i4>
      </vt:variant>
      <vt:variant>
        <vt:i4>0</vt:i4>
      </vt:variant>
      <vt:variant>
        <vt:i4>5</vt:i4>
      </vt:variant>
      <vt:variant>
        <vt:lpwstr>https://ibn.idsi.md/vizualizare_articol/207058</vt:lpwstr>
      </vt:variant>
      <vt:variant>
        <vt:lpwstr/>
      </vt:variant>
      <vt:variant>
        <vt:i4>262239</vt:i4>
      </vt:variant>
      <vt:variant>
        <vt:i4>318</vt:i4>
      </vt:variant>
      <vt:variant>
        <vt:i4>0</vt:i4>
      </vt:variant>
      <vt:variant>
        <vt:i4>5</vt:i4>
      </vt:variant>
      <vt:variant>
        <vt:lpwstr>https://doi.org/10.59295/spd2024n.46</vt:lpwstr>
      </vt:variant>
      <vt:variant>
        <vt:lpwstr/>
      </vt:variant>
      <vt:variant>
        <vt:i4>655450</vt:i4>
      </vt:variant>
      <vt:variant>
        <vt:i4>315</vt:i4>
      </vt:variant>
      <vt:variant>
        <vt:i4>0</vt:i4>
      </vt:variant>
      <vt:variant>
        <vt:i4>5</vt:i4>
      </vt:variant>
      <vt:variant>
        <vt:lpwstr>https://doi.org/10.59295/spd2024n.18</vt:lpwstr>
      </vt:variant>
      <vt:variant>
        <vt:lpwstr/>
      </vt:variant>
      <vt:variant>
        <vt:i4>393311</vt:i4>
      </vt:variant>
      <vt:variant>
        <vt:i4>312</vt:i4>
      </vt:variant>
      <vt:variant>
        <vt:i4>0</vt:i4>
      </vt:variant>
      <vt:variant>
        <vt:i4>5</vt:i4>
      </vt:variant>
      <vt:variant>
        <vt:lpwstr>https://doi.org/10.59295/spd2024n.44</vt:lpwstr>
      </vt:variant>
      <vt:variant>
        <vt:lpwstr/>
      </vt:variant>
      <vt:variant>
        <vt:i4>6160444</vt:i4>
      </vt:variant>
      <vt:variant>
        <vt:i4>309</vt:i4>
      </vt:variant>
      <vt:variant>
        <vt:i4>0</vt:i4>
      </vt:variant>
      <vt:variant>
        <vt:i4>5</vt:i4>
      </vt:variant>
      <vt:variant>
        <vt:lpwstr>https://ibn.idsi.md/vizualizare_articol/215061</vt:lpwstr>
      </vt:variant>
      <vt:variant>
        <vt:lpwstr/>
      </vt:variant>
      <vt:variant>
        <vt:i4>5767229</vt:i4>
      </vt:variant>
      <vt:variant>
        <vt:i4>306</vt:i4>
      </vt:variant>
      <vt:variant>
        <vt:i4>0</vt:i4>
      </vt:variant>
      <vt:variant>
        <vt:i4>5</vt:i4>
      </vt:variant>
      <vt:variant>
        <vt:lpwstr>https://ibn.idsi.md/vizualizare_articol/207056</vt:lpwstr>
      </vt:variant>
      <vt:variant>
        <vt:lpwstr/>
      </vt:variant>
      <vt:variant>
        <vt:i4>95</vt:i4>
      </vt:variant>
      <vt:variant>
        <vt:i4>303</vt:i4>
      </vt:variant>
      <vt:variant>
        <vt:i4>0</vt:i4>
      </vt:variant>
      <vt:variant>
        <vt:i4>5</vt:i4>
      </vt:variant>
      <vt:variant>
        <vt:lpwstr>https://doi.org/10.59295/spd2024n.42</vt:lpwstr>
      </vt:variant>
      <vt:variant>
        <vt:lpwstr/>
      </vt:variant>
      <vt:variant>
        <vt:i4>393309</vt:i4>
      </vt:variant>
      <vt:variant>
        <vt:i4>300</vt:i4>
      </vt:variant>
      <vt:variant>
        <vt:i4>0</vt:i4>
      </vt:variant>
      <vt:variant>
        <vt:i4>5</vt:i4>
      </vt:variant>
      <vt:variant>
        <vt:lpwstr>https://doi.org/10.59295/spd2024n.64</vt:lpwstr>
      </vt:variant>
      <vt:variant>
        <vt:lpwstr/>
      </vt:variant>
      <vt:variant>
        <vt:i4>5898301</vt:i4>
      </vt:variant>
      <vt:variant>
        <vt:i4>297</vt:i4>
      </vt:variant>
      <vt:variant>
        <vt:i4>0</vt:i4>
      </vt:variant>
      <vt:variant>
        <vt:i4>5</vt:i4>
      </vt:variant>
      <vt:variant>
        <vt:lpwstr>https://ibn.idsi.md/vizualizare_articol/207054</vt:lpwstr>
      </vt:variant>
      <vt:variant>
        <vt:lpwstr/>
      </vt:variant>
      <vt:variant>
        <vt:i4>720984</vt:i4>
      </vt:variant>
      <vt:variant>
        <vt:i4>294</vt:i4>
      </vt:variant>
      <vt:variant>
        <vt:i4>0</vt:i4>
      </vt:variant>
      <vt:variant>
        <vt:i4>5</vt:i4>
      </vt:variant>
      <vt:variant>
        <vt:lpwstr>https://doi.org/10.59295/spd2024n.39</vt:lpwstr>
      </vt:variant>
      <vt:variant>
        <vt:lpwstr/>
      </vt:variant>
      <vt:variant>
        <vt:i4>5767230</vt:i4>
      </vt:variant>
      <vt:variant>
        <vt:i4>291</vt:i4>
      </vt:variant>
      <vt:variant>
        <vt:i4>0</vt:i4>
      </vt:variant>
      <vt:variant>
        <vt:i4>5</vt:i4>
      </vt:variant>
      <vt:variant>
        <vt:lpwstr>https://ibn.idsi.md/vizualizare_articol/215047</vt:lpwstr>
      </vt:variant>
      <vt:variant>
        <vt:lpwstr/>
      </vt:variant>
      <vt:variant>
        <vt:i4>4390915</vt:i4>
      </vt:variant>
      <vt:variant>
        <vt:i4>288</vt:i4>
      </vt:variant>
      <vt:variant>
        <vt:i4>0</vt:i4>
      </vt:variant>
      <vt:variant>
        <vt:i4>5</vt:i4>
      </vt:variant>
      <vt:variant>
        <vt:lpwstr>https://ibn.idsi.md/sites/default/files/imag_file/306-315_2.pdf</vt:lpwstr>
      </vt:variant>
      <vt:variant>
        <vt:lpwstr/>
      </vt:variant>
      <vt:variant>
        <vt:i4>655448</vt:i4>
      </vt:variant>
      <vt:variant>
        <vt:i4>285</vt:i4>
      </vt:variant>
      <vt:variant>
        <vt:i4>0</vt:i4>
      </vt:variant>
      <vt:variant>
        <vt:i4>5</vt:i4>
      </vt:variant>
      <vt:variant>
        <vt:lpwstr>https://doi.org/10.59295/spd2024n.38</vt:lpwstr>
      </vt:variant>
      <vt:variant>
        <vt:lpwstr/>
      </vt:variant>
      <vt:variant>
        <vt:i4>6160447</vt:i4>
      </vt:variant>
      <vt:variant>
        <vt:i4>282</vt:i4>
      </vt:variant>
      <vt:variant>
        <vt:i4>0</vt:i4>
      </vt:variant>
      <vt:variant>
        <vt:i4>5</vt:i4>
      </vt:variant>
      <vt:variant>
        <vt:lpwstr>https://ibn.idsi.md/vizualizare_articol/215051</vt:lpwstr>
      </vt:variant>
      <vt:variant>
        <vt:lpwstr/>
      </vt:variant>
      <vt:variant>
        <vt:i4>4390912</vt:i4>
      </vt:variant>
      <vt:variant>
        <vt:i4>279</vt:i4>
      </vt:variant>
      <vt:variant>
        <vt:i4>0</vt:i4>
      </vt:variant>
      <vt:variant>
        <vt:i4>5</vt:i4>
      </vt:variant>
      <vt:variant>
        <vt:lpwstr>https://ibn.idsi.md/sites/default/files/imag_file/321-330_3.pdf</vt:lpwstr>
      </vt:variant>
      <vt:variant>
        <vt:lpwstr/>
      </vt:variant>
      <vt:variant>
        <vt:i4>6160444</vt:i4>
      </vt:variant>
      <vt:variant>
        <vt:i4>276</vt:i4>
      </vt:variant>
      <vt:variant>
        <vt:i4>0</vt:i4>
      </vt:variant>
      <vt:variant>
        <vt:i4>5</vt:i4>
      </vt:variant>
      <vt:variant>
        <vt:lpwstr>https://ibn.idsi.md/vizualizare_articol/207040</vt:lpwstr>
      </vt:variant>
      <vt:variant>
        <vt:lpwstr/>
      </vt:variant>
      <vt:variant>
        <vt:i4>458840</vt:i4>
      </vt:variant>
      <vt:variant>
        <vt:i4>273</vt:i4>
      </vt:variant>
      <vt:variant>
        <vt:i4>0</vt:i4>
      </vt:variant>
      <vt:variant>
        <vt:i4>5</vt:i4>
      </vt:variant>
      <vt:variant>
        <vt:lpwstr>https://doi.org/10.59295/spd2024n.35</vt:lpwstr>
      </vt:variant>
      <vt:variant>
        <vt:lpwstr/>
      </vt:variant>
      <vt:variant>
        <vt:i4>393304</vt:i4>
      </vt:variant>
      <vt:variant>
        <vt:i4>270</vt:i4>
      </vt:variant>
      <vt:variant>
        <vt:i4>0</vt:i4>
      </vt:variant>
      <vt:variant>
        <vt:i4>5</vt:i4>
      </vt:variant>
      <vt:variant>
        <vt:lpwstr>https://doi.org/10.59295/spd2024n.34</vt:lpwstr>
      </vt:variant>
      <vt:variant>
        <vt:lpwstr/>
      </vt:variant>
      <vt:variant>
        <vt:i4>6094910</vt:i4>
      </vt:variant>
      <vt:variant>
        <vt:i4>267</vt:i4>
      </vt:variant>
      <vt:variant>
        <vt:i4>0</vt:i4>
      </vt:variant>
      <vt:variant>
        <vt:i4>5</vt:i4>
      </vt:variant>
      <vt:variant>
        <vt:lpwstr>https://ibn.idsi.md/vizualizare_articol/215042</vt:lpwstr>
      </vt:variant>
      <vt:variant>
        <vt:lpwstr/>
      </vt:variant>
      <vt:variant>
        <vt:i4>5636159</vt:i4>
      </vt:variant>
      <vt:variant>
        <vt:i4>264</vt:i4>
      </vt:variant>
      <vt:variant>
        <vt:i4>0</vt:i4>
      </vt:variant>
      <vt:variant>
        <vt:i4>5</vt:i4>
      </vt:variant>
      <vt:variant>
        <vt:lpwstr>https://ibn.idsi.md/vizualizare_articol/206860</vt:lpwstr>
      </vt:variant>
      <vt:variant>
        <vt:lpwstr/>
      </vt:variant>
      <vt:variant>
        <vt:i4>5242942</vt:i4>
      </vt:variant>
      <vt:variant>
        <vt:i4>261</vt:i4>
      </vt:variant>
      <vt:variant>
        <vt:i4>0</vt:i4>
      </vt:variant>
      <vt:variant>
        <vt:i4>5</vt:i4>
      </vt:variant>
      <vt:variant>
        <vt:lpwstr>https://ibn.idsi.md/ro/vizualizare_articol/206839</vt:lpwstr>
      </vt:variant>
      <vt:variant>
        <vt:lpwstr/>
      </vt:variant>
      <vt:variant>
        <vt:i4>5963835</vt:i4>
      </vt:variant>
      <vt:variant>
        <vt:i4>258</vt:i4>
      </vt:variant>
      <vt:variant>
        <vt:i4>0</vt:i4>
      </vt:variant>
      <vt:variant>
        <vt:i4>5</vt:i4>
      </vt:variant>
      <vt:variant>
        <vt:lpwstr>https://ibn.idsi.md/vizualizare_articol/206722</vt:lpwstr>
      </vt:variant>
      <vt:variant>
        <vt:lpwstr/>
      </vt:variant>
      <vt:variant>
        <vt:i4>4980745</vt:i4>
      </vt:variant>
      <vt:variant>
        <vt:i4>255</vt:i4>
      </vt:variant>
      <vt:variant>
        <vt:i4>0</vt:i4>
      </vt:variant>
      <vt:variant>
        <vt:i4>5</vt:i4>
      </vt:variant>
      <vt:variant>
        <vt:lpwstr>https://ieg.md/sites/default/files/2024-12/IEG_Culegere_Serviciile_ecosistemice_2024.pdf</vt:lpwstr>
      </vt:variant>
      <vt:variant>
        <vt:lpwstr/>
      </vt:variant>
      <vt:variant>
        <vt:i4>5308468</vt:i4>
      </vt:variant>
      <vt:variant>
        <vt:i4>252</vt:i4>
      </vt:variant>
      <vt:variant>
        <vt:i4>0</vt:i4>
      </vt:variant>
      <vt:variant>
        <vt:i4>5</vt:i4>
      </vt:variant>
      <vt:variant>
        <vt:lpwstr>https://ibn.idsi.md/ro/vizualizare_articol/220041</vt:lpwstr>
      </vt:variant>
      <vt:variant>
        <vt:lpwstr/>
      </vt:variant>
      <vt:variant>
        <vt:i4>1114222</vt:i4>
      </vt:variant>
      <vt:variant>
        <vt:i4>249</vt:i4>
      </vt:variant>
      <vt:variant>
        <vt:i4>0</vt:i4>
      </vt:variant>
      <vt:variant>
        <vt:i4>5</vt:i4>
      </vt:variant>
      <vt:variant>
        <vt:lpwstr>https://doi.org/10.59295/sum6(176)2024_25</vt:lpwstr>
      </vt:variant>
      <vt:variant>
        <vt:lpwstr/>
      </vt:variant>
      <vt:variant>
        <vt:i4>1245294</vt:i4>
      </vt:variant>
      <vt:variant>
        <vt:i4>246</vt:i4>
      </vt:variant>
      <vt:variant>
        <vt:i4>0</vt:i4>
      </vt:variant>
      <vt:variant>
        <vt:i4>5</vt:i4>
      </vt:variant>
      <vt:variant>
        <vt:lpwstr>https://doi.org/10.59295/sum1(171)2024_02</vt:lpwstr>
      </vt:variant>
      <vt:variant>
        <vt:lpwstr/>
      </vt:variant>
      <vt:variant>
        <vt:i4>458770</vt:i4>
      </vt:variant>
      <vt:variant>
        <vt:i4>243</vt:i4>
      </vt:variant>
      <vt:variant>
        <vt:i4>0</vt:i4>
      </vt:variant>
      <vt:variant>
        <vt:i4>5</vt:i4>
      </vt:variant>
      <vt:variant>
        <vt:lpwstr>https://ibn.idsi.md/sites/default/files/imag_file/53-63_11.pdf</vt:lpwstr>
      </vt:variant>
      <vt:variant>
        <vt:lpwstr/>
      </vt:variant>
      <vt:variant>
        <vt:i4>524361</vt:i4>
      </vt:variant>
      <vt:variant>
        <vt:i4>240</vt:i4>
      </vt:variant>
      <vt:variant>
        <vt:i4>0</vt:i4>
      </vt:variant>
      <vt:variant>
        <vt:i4>5</vt:i4>
      </vt:variant>
      <vt:variant>
        <vt:lpwstr>https://doi.org/10.52673/18570461.24.1-72.05</vt:lpwstr>
      </vt:variant>
      <vt:variant>
        <vt:lpwstr/>
      </vt:variant>
      <vt:variant>
        <vt:i4>5505076</vt:i4>
      </vt:variant>
      <vt:variant>
        <vt:i4>237</vt:i4>
      </vt:variant>
      <vt:variant>
        <vt:i4>0</vt:i4>
      </vt:variant>
      <vt:variant>
        <vt:i4>5</vt:i4>
      </vt:variant>
      <vt:variant>
        <vt:lpwstr>https://ibn.idsi.md/ro/vizualizare_articol/220014</vt:lpwstr>
      </vt:variant>
      <vt:variant>
        <vt:lpwstr/>
      </vt:variant>
      <vt:variant>
        <vt:i4>1245294</vt:i4>
      </vt:variant>
      <vt:variant>
        <vt:i4>234</vt:i4>
      </vt:variant>
      <vt:variant>
        <vt:i4>0</vt:i4>
      </vt:variant>
      <vt:variant>
        <vt:i4>5</vt:i4>
      </vt:variant>
      <vt:variant>
        <vt:lpwstr>https://doi.org/10.59295/sum6(176)2024_08</vt:lpwstr>
      </vt:variant>
      <vt:variant>
        <vt:lpwstr/>
      </vt:variant>
      <vt:variant>
        <vt:i4>1114222</vt:i4>
      </vt:variant>
      <vt:variant>
        <vt:i4>231</vt:i4>
      </vt:variant>
      <vt:variant>
        <vt:i4>0</vt:i4>
      </vt:variant>
      <vt:variant>
        <vt:i4>5</vt:i4>
      </vt:variant>
      <vt:variant>
        <vt:lpwstr>https://doi.org/10.59295/sum1(171)2024_28</vt:lpwstr>
      </vt:variant>
      <vt:variant>
        <vt:lpwstr/>
      </vt:variant>
      <vt:variant>
        <vt:i4>1245294</vt:i4>
      </vt:variant>
      <vt:variant>
        <vt:i4>228</vt:i4>
      </vt:variant>
      <vt:variant>
        <vt:i4>0</vt:i4>
      </vt:variant>
      <vt:variant>
        <vt:i4>5</vt:i4>
      </vt:variant>
      <vt:variant>
        <vt:lpwstr>https://doi.org/10.59295/sum1(171)2024_05</vt:lpwstr>
      </vt:variant>
      <vt:variant>
        <vt:lpwstr/>
      </vt:variant>
      <vt:variant>
        <vt:i4>6029313</vt:i4>
      </vt:variant>
      <vt:variant>
        <vt:i4>225</vt:i4>
      </vt:variant>
      <vt:variant>
        <vt:i4>0</vt:i4>
      </vt:variant>
      <vt:variant>
        <vt:i4>5</vt:i4>
      </vt:variant>
      <vt:variant>
        <vt:lpwstr>https://doi.org/10.36120/2587-3644.v17i1.7-18</vt:lpwstr>
      </vt:variant>
      <vt:variant>
        <vt:lpwstr/>
      </vt:variant>
      <vt:variant>
        <vt:i4>5701680</vt:i4>
      </vt:variant>
      <vt:variant>
        <vt:i4>222</vt:i4>
      </vt:variant>
      <vt:variant>
        <vt:i4>0</vt:i4>
      </vt:variant>
      <vt:variant>
        <vt:i4>5</vt:i4>
      </vt:variant>
      <vt:variant>
        <vt:lpwstr>https://ibn.idsi.md/ro/vizualizare_articol/212709</vt:lpwstr>
      </vt:variant>
      <vt:variant>
        <vt:lpwstr/>
      </vt:variant>
      <vt:variant>
        <vt:i4>1245294</vt:i4>
      </vt:variant>
      <vt:variant>
        <vt:i4>219</vt:i4>
      </vt:variant>
      <vt:variant>
        <vt:i4>0</vt:i4>
      </vt:variant>
      <vt:variant>
        <vt:i4>5</vt:i4>
      </vt:variant>
      <vt:variant>
        <vt:lpwstr>https://doi.org/10.59295/sum1(171)2024_04</vt:lpwstr>
      </vt:variant>
      <vt:variant>
        <vt:lpwstr/>
      </vt:variant>
      <vt:variant>
        <vt:i4>3670062</vt:i4>
      </vt:variant>
      <vt:variant>
        <vt:i4>216</vt:i4>
      </vt:variant>
      <vt:variant>
        <vt:i4>0</vt:i4>
      </vt:variant>
      <vt:variant>
        <vt:i4>5</vt:i4>
      </vt:variant>
      <vt:variant>
        <vt:lpwstr>https://www.fortunejournals.com/articles/biological-activity-of-copperii-complex-22prop2en1ylcarbamothioylhydrazinylidenemethylphenolatochlorocopperii-monohydrate.html</vt:lpwstr>
      </vt:variant>
      <vt:variant>
        <vt:lpwstr/>
      </vt:variant>
      <vt:variant>
        <vt:i4>6881383</vt:i4>
      </vt:variant>
      <vt:variant>
        <vt:i4>213</vt:i4>
      </vt:variant>
      <vt:variant>
        <vt:i4>0</vt:i4>
      </vt:variant>
      <vt:variant>
        <vt:i4>5</vt:i4>
      </vt:variant>
      <vt:variant>
        <vt:lpwstr>https://doi.org/10.3390/fossils2030010</vt:lpwstr>
      </vt:variant>
      <vt:variant>
        <vt:lpwstr/>
      </vt:variant>
      <vt:variant>
        <vt:i4>6422626</vt:i4>
      </vt:variant>
      <vt:variant>
        <vt:i4>210</vt:i4>
      </vt:variant>
      <vt:variant>
        <vt:i4>0</vt:i4>
      </vt:variant>
      <vt:variant>
        <vt:i4>5</vt:i4>
      </vt:variant>
      <vt:variant>
        <vt:lpwstr>https://www.gup.ugal.ro/ugaljournals/index.php/math/article/view/7022/5955</vt:lpwstr>
      </vt:variant>
      <vt:variant>
        <vt:lpwstr/>
      </vt:variant>
      <vt:variant>
        <vt:i4>5242904</vt:i4>
      </vt:variant>
      <vt:variant>
        <vt:i4>207</vt:i4>
      </vt:variant>
      <vt:variant>
        <vt:i4>0</vt:i4>
      </vt:variant>
      <vt:variant>
        <vt:i4>5</vt:i4>
      </vt:variant>
      <vt:variant>
        <vt:lpwstr>https://doi.org/10.35219/ann-ugal-math-phys-mec.2024.1.03</vt:lpwstr>
      </vt:variant>
      <vt:variant>
        <vt:lpwstr/>
      </vt:variant>
      <vt:variant>
        <vt:i4>3539032</vt:i4>
      </vt:variant>
      <vt:variant>
        <vt:i4>204</vt:i4>
      </vt:variant>
      <vt:variant>
        <vt:i4>0</vt:i4>
      </vt:variant>
      <vt:variant>
        <vt:i4>5</vt:i4>
      </vt:variant>
      <vt:variant>
        <vt:lpwstr>https://muzeulmures.ro/wp-content/uploads/2024/07/MarisiaNS_2023.pdf</vt:lpwstr>
      </vt:variant>
      <vt:variant>
        <vt:lpwstr/>
      </vt:variant>
      <vt:variant>
        <vt:i4>3539032</vt:i4>
      </vt:variant>
      <vt:variant>
        <vt:i4>201</vt:i4>
      </vt:variant>
      <vt:variant>
        <vt:i4>0</vt:i4>
      </vt:variant>
      <vt:variant>
        <vt:i4>5</vt:i4>
      </vt:variant>
      <vt:variant>
        <vt:lpwstr>https://muzeulmures.ro/wp-content/uploads/2024/07/MarisiaNS_2023.pdf</vt:lpwstr>
      </vt:variant>
      <vt:variant>
        <vt:lpwstr/>
      </vt:variant>
      <vt:variant>
        <vt:i4>3539032</vt:i4>
      </vt:variant>
      <vt:variant>
        <vt:i4>198</vt:i4>
      </vt:variant>
      <vt:variant>
        <vt:i4>0</vt:i4>
      </vt:variant>
      <vt:variant>
        <vt:i4>5</vt:i4>
      </vt:variant>
      <vt:variant>
        <vt:lpwstr>https://muzeulmures.ro/wp-content/uploads/2024/07/MarisiaNS_2023.pdf</vt:lpwstr>
      </vt:variant>
      <vt:variant>
        <vt:lpwstr/>
      </vt:variant>
      <vt:variant>
        <vt:i4>3014701</vt:i4>
      </vt:variant>
      <vt:variant>
        <vt:i4>195</vt:i4>
      </vt:variant>
      <vt:variant>
        <vt:i4>0</vt:i4>
      </vt:variant>
      <vt:variant>
        <vt:i4>5</vt:i4>
      </vt:variant>
      <vt:variant>
        <vt:lpwstr>http://olteniastudiisicomunicaristiintelenaturii.ro/cont/40_1/III. ANIMAL BIOLOGY III.a. INVERTEBRATES VARIOUS/13. _ugulea.pdf</vt:lpwstr>
      </vt:variant>
      <vt:variant>
        <vt:lpwstr/>
      </vt:variant>
      <vt:variant>
        <vt:i4>262169</vt:i4>
      </vt:variant>
      <vt:variant>
        <vt:i4>192</vt:i4>
      </vt:variant>
      <vt:variant>
        <vt:i4>0</vt:i4>
      </vt:variant>
      <vt:variant>
        <vt:i4>5</vt:i4>
      </vt:variant>
      <vt:variant>
        <vt:lpwstr>https://doi.org/10.3390/molecules29246002</vt:lpwstr>
      </vt:variant>
      <vt:variant>
        <vt:lpwstr/>
      </vt:variant>
      <vt:variant>
        <vt:i4>3670140</vt:i4>
      </vt:variant>
      <vt:variant>
        <vt:i4>189</vt:i4>
      </vt:variant>
      <vt:variant>
        <vt:i4>0</vt:i4>
      </vt:variant>
      <vt:variant>
        <vt:i4>5</vt:i4>
      </vt:variant>
      <vt:variant>
        <vt:lpwstr>https://doi.org/10.38045/ohrm.2024.4.04</vt:lpwstr>
      </vt:variant>
      <vt:variant>
        <vt:lpwstr/>
      </vt:variant>
      <vt:variant>
        <vt:i4>4390958</vt:i4>
      </vt:variant>
      <vt:variant>
        <vt:i4>186</vt:i4>
      </vt:variant>
      <vt:variant>
        <vt:i4>0</vt:i4>
      </vt:variant>
      <vt:variant>
        <vt:i4>5</vt:i4>
      </vt:variant>
      <vt:variant>
        <vt:lpwstr>https://agronomyjournal.usamv.ro/pdf/2024/issue_1/Art68.pdf</vt:lpwstr>
      </vt:variant>
      <vt:variant>
        <vt:lpwstr/>
      </vt:variant>
      <vt:variant>
        <vt:i4>4194337</vt:i4>
      </vt:variant>
      <vt:variant>
        <vt:i4>183</vt:i4>
      </vt:variant>
      <vt:variant>
        <vt:i4>0</vt:i4>
      </vt:variant>
      <vt:variant>
        <vt:i4>5</vt:i4>
      </vt:variant>
      <vt:variant>
        <vt:lpwstr>https://agronomyjournal.usamv.ro/pdf/2024/issue_1/Art57.pdf</vt:lpwstr>
      </vt:variant>
      <vt:variant>
        <vt:lpwstr/>
      </vt:variant>
      <vt:variant>
        <vt:i4>131090</vt:i4>
      </vt:variant>
      <vt:variant>
        <vt:i4>180</vt:i4>
      </vt:variant>
      <vt:variant>
        <vt:i4>0</vt:i4>
      </vt:variant>
      <vt:variant>
        <vt:i4>5</vt:i4>
      </vt:variant>
      <vt:variant>
        <vt:lpwstr>https://doi.org/10.3390/molecules29163903</vt:lpwstr>
      </vt:variant>
      <vt:variant>
        <vt:lpwstr/>
      </vt:variant>
      <vt:variant>
        <vt:i4>589941</vt:i4>
      </vt:variant>
      <vt:variant>
        <vt:i4>177</vt:i4>
      </vt:variant>
      <vt:variant>
        <vt:i4>0</vt:i4>
      </vt:variant>
      <vt:variant>
        <vt:i4>5</vt:i4>
      </vt:variant>
      <vt:variant>
        <vt:lpwstr>https://animalsciencejournal.usamv.ro/pdf/2024/issue_2/Art71.pdf</vt:lpwstr>
      </vt:variant>
      <vt:variant>
        <vt:lpwstr/>
      </vt:variant>
      <vt:variant>
        <vt:i4>655477</vt:i4>
      </vt:variant>
      <vt:variant>
        <vt:i4>174</vt:i4>
      </vt:variant>
      <vt:variant>
        <vt:i4>0</vt:i4>
      </vt:variant>
      <vt:variant>
        <vt:i4>5</vt:i4>
      </vt:variant>
      <vt:variant>
        <vt:lpwstr>https://animalsciencejournal.usamv.ro/pdf/2024/issue_2/Art72.pdf</vt:lpwstr>
      </vt:variant>
      <vt:variant>
        <vt:lpwstr/>
      </vt:variant>
      <vt:variant>
        <vt:i4>524410</vt:i4>
      </vt:variant>
      <vt:variant>
        <vt:i4>171</vt:i4>
      </vt:variant>
      <vt:variant>
        <vt:i4>0</vt:i4>
      </vt:variant>
      <vt:variant>
        <vt:i4>5</vt:i4>
      </vt:variant>
      <vt:variant>
        <vt:lpwstr>https://animalsciencejournal.usamv.ro/pdf/2024/issue_1/Art83.pdf</vt:lpwstr>
      </vt:variant>
      <vt:variant>
        <vt:lpwstr/>
      </vt:variant>
      <vt:variant>
        <vt:i4>5439567</vt:i4>
      </vt:variant>
      <vt:variant>
        <vt:i4>168</vt:i4>
      </vt:variant>
      <vt:variant>
        <vt:i4>0</vt:i4>
      </vt:variant>
      <vt:variant>
        <vt:i4>5</vt:i4>
      </vt:variant>
      <vt:variant>
        <vt:lpwstr>http://doi.org/10.29227/IM-2024-01-75</vt:lpwstr>
      </vt:variant>
      <vt:variant>
        <vt:lpwstr/>
      </vt:variant>
      <vt:variant>
        <vt:i4>2818075</vt:i4>
      </vt:variant>
      <vt:variant>
        <vt:i4>165</vt:i4>
      </vt:variant>
      <vt:variant>
        <vt:i4>0</vt:i4>
      </vt:variant>
      <vt:variant>
        <vt:i4>5</vt:i4>
      </vt:variant>
      <vt:variant>
        <vt:lpwstr>http://olteniastudiisicomunicaristiintelenaturii.ro/cont/40_1/III. ANIMAL BIOLOGY III.a. INVERTEBRATES VARIOUS/11. Derjanschi.pdf</vt:lpwstr>
      </vt:variant>
      <vt:variant>
        <vt:lpwstr/>
      </vt:variant>
      <vt:variant>
        <vt:i4>4194368</vt:i4>
      </vt:variant>
      <vt:variant>
        <vt:i4>162</vt:i4>
      </vt:variant>
      <vt:variant>
        <vt:i4>0</vt:i4>
      </vt:variant>
      <vt:variant>
        <vt:i4>5</vt:i4>
      </vt:variant>
      <vt:variant>
        <vt:lpwstr>https://doi.org/10.1016/j.anthro.2024.103299</vt:lpwstr>
      </vt:variant>
      <vt:variant>
        <vt:lpwstr/>
      </vt:variant>
      <vt:variant>
        <vt:i4>6815844</vt:i4>
      </vt:variant>
      <vt:variant>
        <vt:i4>159</vt:i4>
      </vt:variant>
      <vt:variant>
        <vt:i4>0</vt:i4>
      </vt:variant>
      <vt:variant>
        <vt:i4>5</vt:i4>
      </vt:variant>
      <vt:variant>
        <vt:lpwstr>http://olteniastudiisicomunicaristiintelenaturii.ro/cont/40_1/III. ANIMAL BIOLOGY III.a. INVERTEBRATES VARIOUS/12. Cre_u.pdf</vt:lpwstr>
      </vt:variant>
      <vt:variant>
        <vt:lpwstr/>
      </vt:variant>
      <vt:variant>
        <vt:i4>5701642</vt:i4>
      </vt:variant>
      <vt:variant>
        <vt:i4>156</vt:i4>
      </vt:variant>
      <vt:variant>
        <vt:i4>0</vt:i4>
      </vt:variant>
      <vt:variant>
        <vt:i4>5</vt:i4>
      </vt:variant>
      <vt:variant>
        <vt:lpwstr>http://cjm.ichem.md/assessing-the-quality-of-natural-water-using-analytical-chemistry-techniques</vt:lpwstr>
      </vt:variant>
      <vt:variant>
        <vt:lpwstr/>
      </vt:variant>
      <vt:variant>
        <vt:i4>262236</vt:i4>
      </vt:variant>
      <vt:variant>
        <vt:i4>153</vt:i4>
      </vt:variant>
      <vt:variant>
        <vt:i4>0</vt:i4>
      </vt:variant>
      <vt:variant>
        <vt:i4>5</vt:i4>
      </vt:variant>
      <vt:variant>
        <vt:lpwstr>https://acsi-journal.eu/index.php/ACSi/article/view/8728</vt:lpwstr>
      </vt:variant>
      <vt:variant>
        <vt:lpwstr/>
      </vt:variant>
      <vt:variant>
        <vt:i4>3735653</vt:i4>
      </vt:variant>
      <vt:variant>
        <vt:i4>150</vt:i4>
      </vt:variant>
      <vt:variant>
        <vt:i4>0</vt:i4>
      </vt:variant>
      <vt:variant>
        <vt:i4>5</vt:i4>
      </vt:variant>
      <vt:variant>
        <vt:lpwstr>https://doi.org/10.17344/acsi.2024.8728</vt:lpwstr>
      </vt:variant>
      <vt:variant>
        <vt:lpwstr/>
      </vt:variant>
      <vt:variant>
        <vt:i4>4849754</vt:i4>
      </vt:variant>
      <vt:variant>
        <vt:i4>147</vt:i4>
      </vt:variant>
      <vt:variant>
        <vt:i4>0</vt:i4>
      </vt:variant>
      <vt:variant>
        <vt:i4>5</vt:i4>
      </vt:variant>
      <vt:variant>
        <vt:lpwstr>https://doi.org/10.60024/odon.v53i1-2.a4</vt:lpwstr>
      </vt:variant>
      <vt:variant>
        <vt:lpwstr/>
      </vt:variant>
      <vt:variant>
        <vt:i4>196728</vt:i4>
      </vt:variant>
      <vt:variant>
        <vt:i4>144</vt:i4>
      </vt:variant>
      <vt:variant>
        <vt:i4>0</vt:i4>
      </vt:variant>
      <vt:variant>
        <vt:i4>5</vt:i4>
      </vt:variant>
      <vt:variant>
        <vt:lpwstr>http://olteniastudiisicomunicaristiintelenaturii.ro/cont/40_2/III. ANIMAL BIOLOGY III.a. INVERTEBRATES VARIOUS/13. Busmachiu et al..pdf</vt:lpwstr>
      </vt:variant>
      <vt:variant>
        <vt:lpwstr/>
      </vt:variant>
      <vt:variant>
        <vt:i4>4325453</vt:i4>
      </vt:variant>
      <vt:variant>
        <vt:i4>141</vt:i4>
      </vt:variant>
      <vt:variant>
        <vt:i4>0</vt:i4>
      </vt:variant>
      <vt:variant>
        <vt:i4>5</vt:i4>
      </vt:variant>
      <vt:variant>
        <vt:lpwstr>https://doi.org/10.3409/azc.67.04</vt:lpwstr>
      </vt:variant>
      <vt:variant>
        <vt:lpwstr/>
      </vt:variant>
      <vt:variant>
        <vt:i4>4980782</vt:i4>
      </vt:variant>
      <vt:variant>
        <vt:i4>138</vt:i4>
      </vt:variant>
      <vt:variant>
        <vt:i4>0</vt:i4>
      </vt:variant>
      <vt:variant>
        <vt:i4>5</vt:i4>
      </vt:variant>
      <vt:variant>
        <vt:lpwstr>https://agronomyjournal.usamv.ro/pdf/2024/issue_1/Art98.pdf</vt:lpwstr>
      </vt:variant>
      <vt:variant>
        <vt:lpwstr/>
      </vt:variant>
      <vt:variant>
        <vt:i4>3604542</vt:i4>
      </vt:variant>
      <vt:variant>
        <vt:i4>135</vt:i4>
      </vt:variant>
      <vt:variant>
        <vt:i4>0</vt:i4>
      </vt:variant>
      <vt:variant>
        <vt:i4>5</vt:i4>
      </vt:variant>
      <vt:variant>
        <vt:lpwstr>http://doi.org/10.30638/eemj.2024.004;</vt:lpwstr>
      </vt:variant>
      <vt:variant>
        <vt:lpwstr/>
      </vt:variant>
      <vt:variant>
        <vt:i4>3801147</vt:i4>
      </vt:variant>
      <vt:variant>
        <vt:i4>132</vt:i4>
      </vt:variant>
      <vt:variant>
        <vt:i4>0</vt:i4>
      </vt:variant>
      <vt:variant>
        <vt:i4>5</vt:i4>
      </vt:variant>
      <vt:variant>
        <vt:lpwstr>https://journal.ohrm.bba.md/index.php/journal-ohrm-bba-md/article/view/694/678</vt:lpwstr>
      </vt:variant>
      <vt:variant>
        <vt:lpwstr/>
      </vt:variant>
      <vt:variant>
        <vt:i4>7274578</vt:i4>
      </vt:variant>
      <vt:variant>
        <vt:i4>129</vt:i4>
      </vt:variant>
      <vt:variant>
        <vt:i4>0</vt:i4>
      </vt:variant>
      <vt:variant>
        <vt:i4>5</vt:i4>
      </vt:variant>
      <vt:variant>
        <vt:lpwstr>https://ieg.md/sites/default/files/2025-01/Monografia-Studiul diagnostic R Sud Final_Tipografie %281%29.pdf</vt:lpwstr>
      </vt:variant>
      <vt:variant>
        <vt:lpwstr/>
      </vt:variant>
      <vt:variant>
        <vt:i4>74</vt:i4>
      </vt:variant>
      <vt:variant>
        <vt:i4>126</vt:i4>
      </vt:variant>
      <vt:variant>
        <vt:i4>0</vt:i4>
      </vt:variant>
      <vt:variant>
        <vt:i4>5</vt:i4>
      </vt:variant>
      <vt:variant>
        <vt:lpwstr>https://doi.org/10.53937/978991562696</vt:lpwstr>
      </vt:variant>
      <vt:variant>
        <vt:lpwstr/>
      </vt:variant>
      <vt:variant>
        <vt:i4>8061034</vt:i4>
      </vt:variant>
      <vt:variant>
        <vt:i4>123</vt:i4>
      </vt:variant>
      <vt:variant>
        <vt:i4>0</vt:i4>
      </vt:variant>
      <vt:variant>
        <vt:i4>5</vt:i4>
      </vt:variant>
      <vt:variant>
        <vt:lpwstr>https://zoology.md/index.php/publicatii-noi</vt:lpwstr>
      </vt:variant>
      <vt:variant>
        <vt:lpwstr/>
      </vt:variant>
      <vt:variant>
        <vt:i4>2359302</vt:i4>
      </vt:variant>
      <vt:variant>
        <vt:i4>120</vt:i4>
      </vt:variant>
      <vt:variant>
        <vt:i4>0</vt:i4>
      </vt:variant>
      <vt:variant>
        <vt:i4>5</vt:i4>
      </vt:variant>
      <vt:variant>
        <vt:lpwstr>https://anacec.md/files/Deciizii_CC_20_12_24/4_Confirmare-DR-SD-20.12.2024.pdf</vt:lpwstr>
      </vt:variant>
      <vt:variant>
        <vt:lpwstr/>
      </vt:variant>
      <vt:variant>
        <vt:i4>5636174</vt:i4>
      </vt:variant>
      <vt:variant>
        <vt:i4>117</vt:i4>
      </vt:variant>
      <vt:variant>
        <vt:i4>0</vt:i4>
      </vt:variant>
      <vt:variant>
        <vt:i4>5</vt:i4>
      </vt:variant>
      <vt:variant>
        <vt:lpwstr>https://anacec.md/files/7. Decizie confirmare-DR-SD-15.11.2024.signed.signed.pdf</vt:lpwstr>
      </vt:variant>
      <vt:variant>
        <vt:lpwstr/>
      </vt:variant>
      <vt:variant>
        <vt:i4>2293805</vt:i4>
      </vt:variant>
      <vt:variant>
        <vt:i4>114</vt:i4>
      </vt:variant>
      <vt:variant>
        <vt:i4>0</vt:i4>
      </vt:variant>
      <vt:variant>
        <vt:i4>5</vt:i4>
      </vt:variant>
      <vt:variant>
        <vt:lpwstr>https://anacec.md/files/D9_CC_24.05.2024.PDF</vt:lpwstr>
      </vt:variant>
      <vt:variant>
        <vt:lpwstr/>
      </vt:variant>
      <vt:variant>
        <vt:i4>6225985</vt:i4>
      </vt:variant>
      <vt:variant>
        <vt:i4>111</vt:i4>
      </vt:variant>
      <vt:variant>
        <vt:i4>0</vt:i4>
      </vt:variant>
      <vt:variant>
        <vt:i4>5</vt:i4>
      </vt:variant>
      <vt:variant>
        <vt:lpwstr>https://anacec.md/files/6. Decizie conferire-DH-CSS-15.11.2024.signed.signed.pdf</vt:lpwstr>
      </vt:variant>
      <vt:variant>
        <vt:lpwstr/>
      </vt:variant>
      <vt:variant>
        <vt:i4>2228269</vt:i4>
      </vt:variant>
      <vt:variant>
        <vt:i4>108</vt:i4>
      </vt:variant>
      <vt:variant>
        <vt:i4>0</vt:i4>
      </vt:variant>
      <vt:variant>
        <vt:i4>5</vt:i4>
      </vt:variant>
      <vt:variant>
        <vt:lpwstr>https://anacec.md/files/D8_CC_24.05.2024.PDF</vt:lpwstr>
      </vt:variant>
      <vt:variant>
        <vt:lpwstr/>
      </vt:variant>
      <vt:variant>
        <vt:i4>2359302</vt:i4>
      </vt:variant>
      <vt:variant>
        <vt:i4>105</vt:i4>
      </vt:variant>
      <vt:variant>
        <vt:i4>0</vt:i4>
      </vt:variant>
      <vt:variant>
        <vt:i4>5</vt:i4>
      </vt:variant>
      <vt:variant>
        <vt:lpwstr>https://anacec.md/files/Deciizii_CC_20_12_24/4_Confirmare-DR-SD-20.12.2024.pdf</vt:lpwstr>
      </vt:variant>
      <vt:variant>
        <vt:lpwstr/>
      </vt:variant>
      <vt:variant>
        <vt:i4>7340065</vt:i4>
      </vt:variant>
      <vt:variant>
        <vt:i4>102</vt:i4>
      </vt:variant>
      <vt:variant>
        <vt:i4>0</vt:i4>
      </vt:variant>
      <vt:variant>
        <vt:i4>5</vt:i4>
      </vt:variant>
      <vt:variant>
        <vt:lpwstr>https://anacec.md/files/D11_CC_24.05.2024.PDF</vt:lpwstr>
      </vt:variant>
      <vt:variant>
        <vt:lpwstr/>
      </vt:variant>
      <vt:variant>
        <vt:i4>7274613</vt:i4>
      </vt:variant>
      <vt:variant>
        <vt:i4>99</vt:i4>
      </vt:variant>
      <vt:variant>
        <vt:i4>0</vt:i4>
      </vt:variant>
      <vt:variant>
        <vt:i4>5</vt:i4>
      </vt:variant>
      <vt:variant>
        <vt:lpwstr>https://anacec.md/files/Matencu-rezumat.pdf</vt:lpwstr>
      </vt:variant>
      <vt:variant>
        <vt:lpwstr/>
      </vt:variant>
      <vt:variant>
        <vt:i4>655443</vt:i4>
      </vt:variant>
      <vt:variant>
        <vt:i4>96</vt:i4>
      </vt:variant>
      <vt:variant>
        <vt:i4>0</vt:i4>
      </vt:variant>
      <vt:variant>
        <vt:i4>5</vt:i4>
      </vt:variant>
      <vt:variant>
        <vt:lpwstr>https://www.cbd.int/countries/?country=md</vt:lpwstr>
      </vt:variant>
      <vt:variant>
        <vt:lpwstr/>
      </vt:variant>
      <vt:variant>
        <vt:i4>6094859</vt:i4>
      </vt:variant>
      <vt:variant>
        <vt:i4>93</vt:i4>
      </vt:variant>
      <vt:variant>
        <vt:i4>0</vt:i4>
      </vt:variant>
      <vt:variant>
        <vt:i4>5</vt:i4>
      </vt:variant>
      <vt:variant>
        <vt:lpwstr>https://liferenata.eu/ro/</vt:lpwstr>
      </vt:variant>
      <vt:variant>
        <vt:lpwstr/>
      </vt:variant>
      <vt:variant>
        <vt:i4>7012370</vt:i4>
      </vt:variant>
      <vt:variant>
        <vt:i4>90</vt:i4>
      </vt:variant>
      <vt:variant>
        <vt:i4>0</vt:i4>
      </vt:variant>
      <vt:variant>
        <vt:i4>5</vt:i4>
      </vt:variant>
      <vt:variant>
        <vt:lpwstr>https://www.legis.md/cautare/getResults?doc_id=128306&amp;lang=ro</vt:lpwstr>
      </vt:variant>
      <vt:variant>
        <vt:lpwstr/>
      </vt:variant>
      <vt:variant>
        <vt:i4>7274521</vt:i4>
      </vt:variant>
      <vt:variant>
        <vt:i4>87</vt:i4>
      </vt:variant>
      <vt:variant>
        <vt:i4>0</vt:i4>
      </vt:variant>
      <vt:variant>
        <vt:i4>5</vt:i4>
      </vt:variant>
      <vt:variant>
        <vt:lpwstr>https://www.legis.md/cautare/getResults?doc_id=118548&amp;lang=ro</vt:lpwstr>
      </vt:variant>
      <vt:variant>
        <vt:lpwstr/>
      </vt:variant>
      <vt:variant>
        <vt:i4>5505054</vt:i4>
      </vt:variant>
      <vt:variant>
        <vt:i4>84</vt:i4>
      </vt:variant>
      <vt:variant>
        <vt:i4>0</vt:i4>
      </vt:variant>
      <vt:variant>
        <vt:i4>5</vt:i4>
      </vt:variant>
      <vt:variant>
        <vt:lpwstr>https://natural.studiamsu.md/en/editorial-board/</vt:lpwstr>
      </vt:variant>
      <vt:variant>
        <vt:lpwstr/>
      </vt:variant>
      <vt:variant>
        <vt:i4>1572890</vt:i4>
      </vt:variant>
      <vt:variant>
        <vt:i4>81</vt:i4>
      </vt:variant>
      <vt:variant>
        <vt:i4>0</vt:i4>
      </vt:variant>
      <vt:variant>
        <vt:i4>5</vt:i4>
      </vt:variant>
      <vt:variant>
        <vt:lpwstr>http://olteniastudiisicomunicaristiintelenaturii.ro/edit.html</vt:lpwstr>
      </vt:variant>
      <vt:variant>
        <vt:lpwstr/>
      </vt:variant>
      <vt:variant>
        <vt:i4>6750311</vt:i4>
      </vt:variant>
      <vt:variant>
        <vt:i4>78</vt:i4>
      </vt:variant>
      <vt:variant>
        <vt:i4>0</vt:i4>
      </vt:variant>
      <vt:variant>
        <vt:i4>5</vt:i4>
      </vt:variant>
      <vt:variant>
        <vt:lpwstr>https://columna.crifst.ro/redactia/</vt:lpwstr>
      </vt:variant>
      <vt:variant>
        <vt:lpwstr/>
      </vt:variant>
      <vt:variant>
        <vt:i4>6553649</vt:i4>
      </vt:variant>
      <vt:variant>
        <vt:i4>75</vt:i4>
      </vt:variant>
      <vt:variant>
        <vt:i4>0</vt:i4>
      </vt:variant>
      <vt:variant>
        <vt:i4>5</vt:i4>
      </vt:variant>
      <vt:variant>
        <vt:lpwstr>https://www.academicoa.com/ILNS/Editors</vt:lpwstr>
      </vt:variant>
      <vt:variant>
        <vt:lpwstr/>
      </vt:variant>
      <vt:variant>
        <vt:i4>1572890</vt:i4>
      </vt:variant>
      <vt:variant>
        <vt:i4>72</vt:i4>
      </vt:variant>
      <vt:variant>
        <vt:i4>0</vt:i4>
      </vt:variant>
      <vt:variant>
        <vt:i4>5</vt:i4>
      </vt:variant>
      <vt:variant>
        <vt:lpwstr>http://olteniastudiisicomunicaristiintelenaturii.ro/edit.html</vt:lpwstr>
      </vt:variant>
      <vt:variant>
        <vt:lpwstr/>
      </vt:variant>
      <vt:variant>
        <vt:i4>7405638</vt:i4>
      </vt:variant>
      <vt:variant>
        <vt:i4>69</vt:i4>
      </vt:variant>
      <vt:variant>
        <vt:i4>0</vt:i4>
      </vt:variant>
      <vt:variant>
        <vt:i4>5</vt:i4>
      </vt:variant>
      <vt:variant>
        <vt:lpwstr>http://www.hydrobiolog.com.ua/red_col.htm</vt:lpwstr>
      </vt:variant>
      <vt:variant>
        <vt:lpwstr/>
      </vt:variant>
      <vt:variant>
        <vt:i4>6160405</vt:i4>
      </vt:variant>
      <vt:variant>
        <vt:i4>66</vt:i4>
      </vt:variant>
      <vt:variant>
        <vt:i4>0</vt:i4>
      </vt:variant>
      <vt:variant>
        <vt:i4>5</vt:i4>
      </vt:variant>
      <vt:variant>
        <vt:lpwstr>https://www.columna.crifst.ro/consiliulstiintific</vt:lpwstr>
      </vt:variant>
      <vt:variant>
        <vt:lpwstr/>
      </vt:variant>
      <vt:variant>
        <vt:i4>6750311</vt:i4>
      </vt:variant>
      <vt:variant>
        <vt:i4>63</vt:i4>
      </vt:variant>
      <vt:variant>
        <vt:i4>0</vt:i4>
      </vt:variant>
      <vt:variant>
        <vt:i4>5</vt:i4>
      </vt:variant>
      <vt:variant>
        <vt:lpwstr>https://columna.crifst.ro/redactia/</vt:lpwstr>
      </vt:variant>
      <vt:variant>
        <vt:lpwstr/>
      </vt:variant>
      <vt:variant>
        <vt:i4>2883638</vt:i4>
      </vt:variant>
      <vt:variant>
        <vt:i4>60</vt:i4>
      </vt:variant>
      <vt:variant>
        <vt:i4>0</vt:i4>
      </vt:variant>
      <vt:variant>
        <vt:i4>5</vt:i4>
      </vt:variant>
      <vt:variant>
        <vt:lpwstr>https://www.gup.ugal.ro/ugaljournals/index.php/math/about/editorialTeam</vt:lpwstr>
      </vt:variant>
      <vt:variant>
        <vt:lpwstr/>
      </vt:variant>
      <vt:variant>
        <vt:i4>8126519</vt:i4>
      </vt:variant>
      <vt:variant>
        <vt:i4>57</vt:i4>
      </vt:variant>
      <vt:variant>
        <vt:i4>0</vt:i4>
      </vt:variant>
      <vt:variant>
        <vt:i4>5</vt:i4>
      </vt:variant>
      <vt:variant>
        <vt:lpwstr>https://cercetare.usm.md/wp-content/uploads/Programa-Conferintei-1.pdf</vt:lpwstr>
      </vt:variant>
      <vt:variant>
        <vt:lpwstr/>
      </vt:variant>
      <vt:variant>
        <vt:i4>3080268</vt:i4>
      </vt:variant>
      <vt:variant>
        <vt:i4>54</vt:i4>
      </vt:variant>
      <vt:variant>
        <vt:i4>0</vt:i4>
      </vt:variant>
      <vt:variant>
        <vt:i4>5</vt:i4>
      </vt:variant>
      <vt:variant>
        <vt:lpwstr>https://ibn.idsi.md/sites/default/files/imag_file/Volumul%2B2_2024_0.pdf</vt:lpwstr>
      </vt:variant>
      <vt:variant>
        <vt:lpwstr/>
      </vt:variant>
      <vt:variant>
        <vt:i4>2359335</vt:i4>
      </vt:variant>
      <vt:variant>
        <vt:i4>51</vt:i4>
      </vt:variant>
      <vt:variant>
        <vt:i4>0</vt:i4>
      </vt:variant>
      <vt:variant>
        <vt:i4>5</vt:i4>
      </vt:variant>
      <vt:variant>
        <vt:lpwstr>https://zoologycon.ro/scientific-committee/</vt:lpwstr>
      </vt:variant>
      <vt:variant>
        <vt:lpwstr/>
      </vt:variant>
      <vt:variant>
        <vt:i4>131154</vt:i4>
      </vt:variant>
      <vt:variant>
        <vt:i4>48</vt:i4>
      </vt:variant>
      <vt:variant>
        <vt:i4>0</vt:i4>
      </vt:variant>
      <vt:variant>
        <vt:i4>5</vt:i4>
      </vt:variant>
      <vt:variant>
        <vt:lpwstr>https://www.cssd-udjg.ugal.ro/index.php/about/committees</vt:lpwstr>
      </vt:variant>
      <vt:variant>
        <vt:lpwstr/>
      </vt:variant>
      <vt:variant>
        <vt:i4>6160473</vt:i4>
      </vt:variant>
      <vt:variant>
        <vt:i4>45</vt:i4>
      </vt:variant>
      <vt:variant>
        <vt:i4>0</vt:i4>
      </vt:variant>
      <vt:variant>
        <vt:i4>5</vt:i4>
      </vt:variant>
      <vt:variant>
        <vt:lpwstr>https://ancd.gov.md/sites/default/files/document/attachments/Ordin 11-PC din 15.07.2024r.pdf</vt:lpwstr>
      </vt:variant>
      <vt:variant>
        <vt:lpwstr/>
      </vt:variant>
      <vt:variant>
        <vt:i4>393233</vt:i4>
      </vt:variant>
      <vt:variant>
        <vt:i4>42</vt:i4>
      </vt:variant>
      <vt:variant>
        <vt:i4>0</vt:i4>
      </vt:variant>
      <vt:variant>
        <vt:i4>5</vt:i4>
      </vt:variant>
      <vt:variant>
        <vt:lpwstr>https://ecopresa.md/hainele-padure-confort-protectie/</vt:lpwstr>
      </vt:variant>
      <vt:variant>
        <vt:lpwstr/>
      </vt:variant>
      <vt:variant>
        <vt:i4>7077997</vt:i4>
      </vt:variant>
      <vt:variant>
        <vt:i4>39</vt:i4>
      </vt:variant>
      <vt:variant>
        <vt:i4>0</vt:i4>
      </vt:variant>
      <vt:variant>
        <vt:i4>5</vt:i4>
      </vt:variant>
      <vt:variant>
        <vt:lpwstr>https://ecopresa.md/insectele-invazive-distrug-padurile-culturile/</vt:lpwstr>
      </vt:variant>
      <vt:variant>
        <vt:lpwstr/>
      </vt:variant>
      <vt:variant>
        <vt:i4>4063347</vt:i4>
      </vt:variant>
      <vt:variant>
        <vt:i4>36</vt:i4>
      </vt:variant>
      <vt:variant>
        <vt:i4>0</vt:i4>
      </vt:variant>
      <vt:variant>
        <vt:i4>5</vt:i4>
      </vt:variant>
      <vt:variant>
        <vt:lpwstr>https://tvrmoldova.md/article/c89586d375f329a9/cei-mai-mari-afluenti-ai-raurilor-prut-si-nistru-risca-sa-dispara-de-pe-harta-dupa-ce-nivelul-apei-a-scazut-dramatic-atat-din-cauza-schimbarilor-climatice-cat-si-a-indiferentei-autoritatilor.html</vt:lpwstr>
      </vt:variant>
      <vt:variant>
        <vt:lpwstr/>
      </vt:variant>
      <vt:variant>
        <vt:i4>786550</vt:i4>
      </vt:variant>
      <vt:variant>
        <vt:i4>33</vt:i4>
      </vt:variant>
      <vt:variant>
        <vt:i4>0</vt:i4>
      </vt:variant>
      <vt:variant>
        <vt:i4>5</vt:i4>
      </vt:variant>
      <vt:variant>
        <vt:lpwstr>https://www.youtube.com/watch?v=C_3CbAAgjIk</vt:lpwstr>
      </vt:variant>
      <vt:variant>
        <vt:lpwstr/>
      </vt:variant>
      <vt:variant>
        <vt:i4>6029342</vt:i4>
      </vt:variant>
      <vt:variant>
        <vt:i4>30</vt:i4>
      </vt:variant>
      <vt:variant>
        <vt:i4>0</vt:i4>
      </vt:variant>
      <vt:variant>
        <vt:i4>5</vt:i4>
      </vt:variant>
      <vt:variant>
        <vt:lpwstr>https://moldova1.md/f/en/3715</vt:lpwstr>
      </vt:variant>
      <vt:variant>
        <vt:lpwstr/>
      </vt:variant>
      <vt:variant>
        <vt:i4>2621550</vt:i4>
      </vt:variant>
      <vt:variant>
        <vt:i4>27</vt:i4>
      </vt:variant>
      <vt:variant>
        <vt:i4>0</vt:i4>
      </vt:variant>
      <vt:variant>
        <vt:i4>5</vt:i4>
      </vt:variant>
      <vt:variant>
        <vt:lpwstr>https://moldova1.md/f/ro/3812</vt:lpwstr>
      </vt:variant>
      <vt:variant>
        <vt:lpwstr>content</vt:lpwstr>
      </vt:variant>
      <vt:variant>
        <vt:i4>6029329</vt:i4>
      </vt:variant>
      <vt:variant>
        <vt:i4>24</vt:i4>
      </vt:variant>
      <vt:variant>
        <vt:i4>0</vt:i4>
      </vt:variant>
      <vt:variant>
        <vt:i4>5</vt:i4>
      </vt:variant>
      <vt:variant>
        <vt:lpwstr>https://moldova1.md/f/en/3813</vt:lpwstr>
      </vt:variant>
      <vt:variant>
        <vt:lpwstr/>
      </vt:variant>
      <vt:variant>
        <vt:i4>5570651</vt:i4>
      </vt:variant>
      <vt:variant>
        <vt:i4>21</vt:i4>
      </vt:variant>
      <vt:variant>
        <vt:i4>0</vt:i4>
      </vt:variant>
      <vt:variant>
        <vt:i4>5</vt:i4>
      </vt:variant>
      <vt:variant>
        <vt:lpwstr>https://www.youtube.com/watch?v=REGLWxlfO70&amp;t=11s</vt:lpwstr>
      </vt:variant>
      <vt:variant>
        <vt:lpwstr/>
      </vt:variant>
      <vt:variant>
        <vt:i4>6160478</vt:i4>
      </vt:variant>
      <vt:variant>
        <vt:i4>18</vt:i4>
      </vt:variant>
      <vt:variant>
        <vt:i4>0</vt:i4>
      </vt:variant>
      <vt:variant>
        <vt:i4>5</vt:i4>
      </vt:variant>
      <vt:variant>
        <vt:lpwstr>https://www.lepidoptera.ro/files/Program_SLR_2024.pdf</vt:lpwstr>
      </vt:variant>
      <vt:variant>
        <vt:lpwstr/>
      </vt:variant>
      <vt:variant>
        <vt:i4>6160478</vt:i4>
      </vt:variant>
      <vt:variant>
        <vt:i4>15</vt:i4>
      </vt:variant>
      <vt:variant>
        <vt:i4>0</vt:i4>
      </vt:variant>
      <vt:variant>
        <vt:i4>5</vt:i4>
      </vt:variant>
      <vt:variant>
        <vt:lpwstr>https://www.lepidoptera.ro/files/Program_SLR_2024.pdf</vt:lpwstr>
      </vt:variant>
      <vt:variant>
        <vt:lpwstr/>
      </vt:variant>
      <vt:variant>
        <vt:i4>3145771</vt:i4>
      </vt:variant>
      <vt:variant>
        <vt:i4>12</vt:i4>
      </vt:variant>
      <vt:variant>
        <vt:i4>0</vt:i4>
      </vt:variant>
      <vt:variant>
        <vt:i4>5</vt:i4>
      </vt:variant>
      <vt:variant>
        <vt:lpwstr>https://zoology.md/manifestari-stiintifice</vt:lpwstr>
      </vt:variant>
      <vt:variant>
        <vt:lpwstr/>
      </vt:variant>
      <vt:variant>
        <vt:i4>4325414</vt:i4>
      </vt:variant>
      <vt:variant>
        <vt:i4>9</vt:i4>
      </vt:variant>
      <vt:variant>
        <vt:i4>0</vt:i4>
      </vt:variant>
      <vt:variant>
        <vt:i4>5</vt:i4>
      </vt:variant>
      <vt:variant>
        <vt:lpwstr>https://ibn.idsi.md/collection_view/3328</vt:lpwstr>
      </vt:variant>
      <vt:variant>
        <vt:lpwstr/>
      </vt:variant>
      <vt:variant>
        <vt:i4>983059</vt:i4>
      </vt:variant>
      <vt:variant>
        <vt:i4>6</vt:i4>
      </vt:variant>
      <vt:variant>
        <vt:i4>0</vt:i4>
      </vt:variant>
      <vt:variant>
        <vt:i4>5</vt:i4>
      </vt:variant>
      <vt:variant>
        <vt:lpwstr>https://conferinte.stiu.md/evenimente-organizate/11-2024/all</vt:lpwstr>
      </vt:variant>
      <vt:variant>
        <vt:lpwstr/>
      </vt:variant>
      <vt:variant>
        <vt:i4>3604597</vt:i4>
      </vt:variant>
      <vt:variant>
        <vt:i4>3</vt:i4>
      </vt:variant>
      <vt:variant>
        <vt:i4>0</vt:i4>
      </vt:variant>
      <vt:variant>
        <vt:i4>5</vt:i4>
      </vt:variant>
      <vt:variant>
        <vt:lpwstr>https://zoology.md/programul-simpozionul-national-starea-ecosistemelor-acvatice-transfrontaliere-ale-republicii</vt:lpwstr>
      </vt:variant>
      <vt:variant>
        <vt:lpwstr/>
      </vt:variant>
      <vt:variant>
        <vt:i4>2162811</vt:i4>
      </vt:variant>
      <vt:variant>
        <vt:i4>0</vt:i4>
      </vt:variant>
      <vt:variant>
        <vt:i4>0</vt:i4>
      </vt:variant>
      <vt:variant>
        <vt:i4>5</vt:i4>
      </vt:variant>
      <vt:variant>
        <vt:lpwstr>https://zoology.md/invitatie-simpozionul-national-starea-ecosistemelor-acvatice-transfrontaliere-ale-republicii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Carolina</cp:lastModifiedBy>
  <cp:revision>3</cp:revision>
  <cp:lastPrinted>2025-01-30T20:02:00Z</cp:lastPrinted>
  <dcterms:created xsi:type="dcterms:W3CDTF">2025-01-30T20:03:00Z</dcterms:created>
  <dcterms:modified xsi:type="dcterms:W3CDTF">2025-01-30T20:05:00Z</dcterms:modified>
</cp:coreProperties>
</file>