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64951" w14:textId="77777777" w:rsidR="00376B6B" w:rsidRDefault="00376B6B" w:rsidP="00376B6B">
      <w:pPr>
        <w:spacing w:after="200" w:line="276" w:lineRule="auto"/>
        <w:jc w:val="center"/>
        <w:rPr>
          <w:rFonts w:ascii="Times New Roman" w:hAnsi="Times New Roman"/>
          <w:b/>
          <w:sz w:val="24"/>
          <w:szCs w:val="24"/>
          <w:lang w:val="ro-RO"/>
        </w:rPr>
      </w:pPr>
      <w:r>
        <w:rPr>
          <w:rFonts w:ascii="Times New Roman" w:hAnsi="Times New Roman"/>
          <w:b/>
          <w:sz w:val="24"/>
          <w:szCs w:val="24"/>
          <w:lang w:val="ro-RO"/>
        </w:rPr>
        <w:t>Rezumatul</w:t>
      </w:r>
    </w:p>
    <w:p w14:paraId="4DC75695" w14:textId="77777777" w:rsidR="00376B6B" w:rsidRDefault="00376B6B" w:rsidP="00376B6B">
      <w:pPr>
        <w:spacing w:after="200" w:line="276" w:lineRule="auto"/>
        <w:jc w:val="center"/>
        <w:rPr>
          <w:rFonts w:ascii="Times New Roman" w:hAnsi="Times New Roman"/>
          <w:b/>
          <w:sz w:val="24"/>
          <w:szCs w:val="24"/>
          <w:lang w:val="ro-RO"/>
        </w:rPr>
      </w:pPr>
      <w:r>
        <w:rPr>
          <w:rFonts w:ascii="Times New Roman" w:hAnsi="Times New Roman"/>
          <w:b/>
          <w:sz w:val="24"/>
          <w:szCs w:val="24"/>
          <w:lang w:val="ro-RO"/>
        </w:rPr>
        <w:t xml:space="preserve">rezultatelor  finale obținute în cadrul proiectului bilateral </w:t>
      </w:r>
      <w:proofErr w:type="spellStart"/>
      <w:r>
        <w:rPr>
          <w:rFonts w:ascii="Times New Roman" w:hAnsi="Times New Roman"/>
          <w:b/>
          <w:sz w:val="24"/>
          <w:szCs w:val="24"/>
          <w:lang w:val="ro-RO"/>
        </w:rPr>
        <w:t>moldo</w:t>
      </w:r>
      <w:proofErr w:type="spellEnd"/>
      <w:r>
        <w:rPr>
          <w:rFonts w:ascii="Times New Roman" w:hAnsi="Times New Roman"/>
          <w:b/>
          <w:sz w:val="24"/>
          <w:szCs w:val="24"/>
          <w:lang w:val="ro-RO"/>
        </w:rPr>
        <w:t xml:space="preserve">-turc „Cercetarea </w:t>
      </w:r>
      <w:proofErr w:type="spellStart"/>
      <w:r>
        <w:rPr>
          <w:rFonts w:ascii="Times New Roman" w:hAnsi="Times New Roman"/>
          <w:b/>
          <w:sz w:val="24"/>
          <w:szCs w:val="24"/>
          <w:lang w:val="ro-RO"/>
        </w:rPr>
        <w:t>coloborativă</w:t>
      </w:r>
      <w:proofErr w:type="spellEnd"/>
      <w:r>
        <w:rPr>
          <w:rFonts w:ascii="Times New Roman" w:hAnsi="Times New Roman"/>
          <w:b/>
          <w:sz w:val="24"/>
          <w:szCs w:val="24"/>
          <w:lang w:val="ro-RO"/>
        </w:rPr>
        <w:t xml:space="preserve">  și consolidarea capacităților în sănătatea și securitatea în muncă”, cu cifrul 22.80013.8007.1TR, perioada de realizare 2022-2023</w:t>
      </w:r>
    </w:p>
    <w:p w14:paraId="735167C5" w14:textId="77777777" w:rsidR="00376B6B" w:rsidRDefault="00376B6B" w:rsidP="00376B6B">
      <w:pPr>
        <w:spacing w:line="276" w:lineRule="auto"/>
        <w:jc w:val="both"/>
        <w:rPr>
          <w:rFonts w:ascii="Times New Roman" w:hAnsi="Times New Roman"/>
          <w:sz w:val="24"/>
          <w:szCs w:val="24"/>
          <w:lang w:val="ro-RO"/>
        </w:rPr>
      </w:pPr>
      <w:r>
        <w:rPr>
          <w:rFonts w:ascii="Times New Roman" w:hAnsi="Times New Roman"/>
          <w:sz w:val="24"/>
          <w:szCs w:val="24"/>
          <w:lang w:val="ro-RO"/>
        </w:rPr>
        <w:t xml:space="preserve">Director de proiect: Iurie PÎNZARU, </w:t>
      </w:r>
      <w:proofErr w:type="spellStart"/>
      <w:r>
        <w:rPr>
          <w:rFonts w:ascii="Times New Roman" w:hAnsi="Times New Roman"/>
          <w:sz w:val="24"/>
          <w:szCs w:val="24"/>
          <w:lang w:val="ro-RO"/>
        </w:rPr>
        <w:t>dr.șt.med</w:t>
      </w:r>
      <w:proofErr w:type="spellEnd"/>
      <w:r>
        <w:rPr>
          <w:rFonts w:ascii="Times New Roman" w:hAnsi="Times New Roman"/>
          <w:sz w:val="24"/>
          <w:szCs w:val="24"/>
          <w:lang w:val="ro-RO"/>
        </w:rPr>
        <w:t>., conf. univ.</w:t>
      </w:r>
    </w:p>
    <w:p w14:paraId="1506E203" w14:textId="77777777" w:rsidR="00376B6B" w:rsidRDefault="00376B6B" w:rsidP="00376B6B">
      <w:pPr>
        <w:spacing w:after="0"/>
        <w:ind w:firstLine="720"/>
        <w:jc w:val="both"/>
        <w:rPr>
          <w:rFonts w:ascii="Times New Roman" w:hAnsi="Times New Roman"/>
          <w:sz w:val="24"/>
          <w:szCs w:val="24"/>
          <w:lang w:val="ro-RO"/>
        </w:rPr>
      </w:pPr>
      <w:r>
        <w:rPr>
          <w:rFonts w:ascii="Times New Roman" w:hAnsi="Times New Roman"/>
          <w:sz w:val="24"/>
          <w:szCs w:val="24"/>
          <w:lang w:val="ro-RO"/>
        </w:rPr>
        <w:t xml:space="preserve">Scopul general al proiectului constă în evaluarea nivelului de conștientizare a principiilor sănătății ocupaționale, determinarea necesităților de îmbunătățire a tehnicilor inovatoare integrate de cercetare și a practicilor bazate pe dovezi în domeniul vizat prin consolidarea capacităților specialiștilor din Moldova. Pentru realizarea scopului au fost trasate următoarele obiective: identificarea capacităților existente în domeniu  sănătății ocupaționale și  dezvoltarea conceptului Sănătății Ocupaționale  în contextul implementării Convenției OIM 161 (1985) cu privire la serviciile de sănătate ocupațională în Republica Moldova; stabilirea unui parteneriat de cercetare durabil între Republica Moldova și Turcia, în vederea armonizării metodologiei de cercetare în domeniul sănătății ocupaționale; evaluarea necesităților și priorităților cheie de formare și  instruire în domeniul sănătății ocupaționale a mediului academic, studenților și rezidenților, prin utilizarea metodelor de cercetare mixte. </w:t>
      </w:r>
    </w:p>
    <w:p w14:paraId="441940DE" w14:textId="77777777" w:rsidR="00376B6B" w:rsidRDefault="00376B6B" w:rsidP="00376B6B">
      <w:pPr>
        <w:spacing w:after="0"/>
        <w:ind w:firstLine="720"/>
        <w:jc w:val="both"/>
        <w:rPr>
          <w:rFonts w:ascii="Times New Roman" w:hAnsi="Times New Roman"/>
          <w:sz w:val="24"/>
          <w:szCs w:val="24"/>
          <w:lang w:val="ro-RO"/>
        </w:rPr>
      </w:pPr>
      <w:r>
        <w:rPr>
          <w:rFonts w:ascii="Times New Roman" w:hAnsi="Times New Roman"/>
          <w:sz w:val="24"/>
          <w:szCs w:val="24"/>
          <w:lang w:val="ro-RO"/>
        </w:rPr>
        <w:t xml:space="preserve">În cadrul studiului au fost identificat nivelul de conștientizare a angajatorilor și angajaților privind necesitatea implementării cerințelor Convenției OIM 161 (1985). Au fost identificate necesitățile angajatorilor și angajaților necesare de promovat în cadrul implementării Convenției OIM 161. S-au obținut date noi, în baza cuantificării opiniei experților naționali, privind nivelul de pregătire, capacitățile, barierele și oportunitățile serviciilor din domeniul sănătății ocupaționale în republică. Au fost argumentate, în baza experienței partenerilor europeni, modificările legislative necesare pentru crearea unui serviciu consolidate și durabil de sănătate ocupațională. Au fost evidențiate deficiențele existente în programele de studii de la USMF ” Nicolae </w:t>
      </w:r>
      <w:proofErr w:type="spellStart"/>
      <w:r>
        <w:rPr>
          <w:rFonts w:ascii="Times New Roman" w:hAnsi="Times New Roman"/>
          <w:sz w:val="24"/>
          <w:szCs w:val="24"/>
          <w:lang w:val="ro-RO"/>
        </w:rPr>
        <w:t>Testemițanu</w:t>
      </w:r>
      <w:proofErr w:type="spellEnd"/>
      <w:r>
        <w:rPr>
          <w:rFonts w:ascii="Times New Roman" w:hAnsi="Times New Roman"/>
          <w:sz w:val="24"/>
          <w:szCs w:val="24"/>
          <w:lang w:val="ro-RO"/>
        </w:rPr>
        <w:t xml:space="preserve">” cu ajustarea și implementarea bunelor practici și metode inovatoare utilizate în Turcia și alte țări europene. Au fost identificate prioritățile și nevoile de formare a specialiștilor în domeniul sănătății ocupaționale. </w:t>
      </w:r>
    </w:p>
    <w:p w14:paraId="17DA4BD5" w14:textId="77777777" w:rsidR="00376B6B" w:rsidRDefault="00376B6B" w:rsidP="00376B6B">
      <w:pPr>
        <w:spacing w:after="0" w:line="276" w:lineRule="auto"/>
        <w:ind w:firstLine="720"/>
        <w:jc w:val="both"/>
        <w:rPr>
          <w:rFonts w:ascii="Times New Roman" w:hAnsi="Times New Roman"/>
          <w:color w:val="000000"/>
          <w:sz w:val="24"/>
          <w:szCs w:val="24"/>
          <w:lang w:val="ro-RO"/>
        </w:rPr>
      </w:pPr>
      <w:r>
        <w:rPr>
          <w:rFonts w:ascii="Times New Roman" w:hAnsi="Times New Roman"/>
          <w:sz w:val="24"/>
          <w:szCs w:val="24"/>
          <w:lang w:val="ro-RO"/>
        </w:rPr>
        <w:t xml:space="preserve">Rezultatele </w:t>
      </w:r>
      <w:r>
        <w:rPr>
          <w:rFonts w:ascii="Times New Roman" w:hAnsi="Times New Roman"/>
          <w:color w:val="000000"/>
          <w:sz w:val="24"/>
          <w:szCs w:val="24"/>
          <w:lang w:val="ro-RO"/>
        </w:rPr>
        <w:t>obținute au pus în evidență mai multe probleme, legislative, manageriale, educaționale în domeniul securității și sănătății ocupaționale, care vor sta la baza creării unui Serviciu de sănătate ocupațională în scopul îmbunătățirii asistenței medico-sanitare a angajaților, condițiilor de muncă, stării de sănătate a angajaților, la constatarea exactă a bolilor profesionale, a morbidității cu incapacitatea temporară de muncă, traumatismului în muncă și prin urmare, va contribui la sporirea sănătății populației.</w:t>
      </w:r>
    </w:p>
    <w:p w14:paraId="2C9BF349" w14:textId="77777777" w:rsidR="00376B6B" w:rsidRDefault="00376B6B" w:rsidP="00376B6B">
      <w:pPr>
        <w:spacing w:after="0" w:line="276" w:lineRule="auto"/>
        <w:ind w:firstLine="720"/>
        <w:jc w:val="both"/>
        <w:rPr>
          <w:rFonts w:ascii="Times New Roman" w:hAnsi="Times New Roman"/>
          <w:color w:val="000000"/>
          <w:sz w:val="24"/>
          <w:szCs w:val="24"/>
          <w:lang w:val="ro-RO"/>
        </w:rPr>
      </w:pPr>
      <w:r>
        <w:rPr>
          <w:rFonts w:ascii="Times New Roman" w:hAnsi="Times New Roman"/>
          <w:color w:val="000000"/>
          <w:sz w:val="24"/>
          <w:szCs w:val="24"/>
          <w:lang w:val="ro-RO"/>
        </w:rPr>
        <w:t xml:space="preserve">Principalele rezultate obținute în cadrul proiectului au fost publicate în 28 lucrări și prezentate la 7 forumuri </w:t>
      </w:r>
      <w:proofErr w:type="spellStart"/>
      <w:r>
        <w:rPr>
          <w:rFonts w:ascii="Times New Roman" w:hAnsi="Times New Roman"/>
          <w:color w:val="000000"/>
          <w:sz w:val="24"/>
          <w:szCs w:val="24"/>
          <w:lang w:val="ro-RO"/>
        </w:rPr>
        <w:t>ştiinţifico</w:t>
      </w:r>
      <w:proofErr w:type="spellEnd"/>
      <w:r>
        <w:rPr>
          <w:rFonts w:ascii="Times New Roman" w:hAnsi="Times New Roman"/>
          <w:color w:val="000000"/>
          <w:sz w:val="24"/>
          <w:szCs w:val="24"/>
          <w:lang w:val="ro-RO"/>
        </w:rPr>
        <w:t xml:space="preserve">-practice naționale și internaționale. Membrii echipei de cercetare au obținut 3 diplome de excelență, un premiu special și două medalii PROINVENT la salonul PROINVENT (Cluj-Napoca, România) și o medalie de aur </w:t>
      </w:r>
      <w:proofErr w:type="spellStart"/>
      <w:r>
        <w:rPr>
          <w:rFonts w:ascii="Times New Roman" w:hAnsi="Times New Roman"/>
          <w:color w:val="000000"/>
          <w:sz w:val="24"/>
          <w:szCs w:val="24"/>
          <w:lang w:val="ro-RO"/>
        </w:rPr>
        <w:t>Infoinvent</w:t>
      </w:r>
      <w:proofErr w:type="spellEnd"/>
      <w:r>
        <w:rPr>
          <w:rFonts w:ascii="Times New Roman" w:hAnsi="Times New Roman"/>
          <w:color w:val="000000"/>
          <w:sz w:val="24"/>
          <w:szCs w:val="24"/>
          <w:lang w:val="ro-RO"/>
        </w:rPr>
        <w:t xml:space="preserve"> pentru două metode de cercetare la ediția a 18-a a Expoziției internaționale specializate INFOINVENT (Chișinău, Republica Moldova). Rezultatele obținute au fost implementate prin intermediul a 4 opere științifice-  2 obiecte de proprietate intelectuală, un rezumat al tezei de doctor </w:t>
      </w:r>
      <w:proofErr w:type="spellStart"/>
      <w:r>
        <w:rPr>
          <w:rFonts w:ascii="Times New Roman" w:hAnsi="Times New Roman"/>
          <w:color w:val="000000"/>
          <w:sz w:val="24"/>
          <w:szCs w:val="24"/>
          <w:lang w:val="ro-RO"/>
        </w:rPr>
        <w:t>habilitat</w:t>
      </w:r>
      <w:proofErr w:type="spellEnd"/>
      <w:r>
        <w:rPr>
          <w:rFonts w:ascii="Times New Roman" w:hAnsi="Times New Roman"/>
          <w:color w:val="000000"/>
          <w:sz w:val="24"/>
          <w:szCs w:val="24"/>
          <w:lang w:val="ro-RO"/>
        </w:rPr>
        <w:t xml:space="preserve"> în științe medicale și o monografie.</w:t>
      </w:r>
    </w:p>
    <w:p w14:paraId="3C20704D" w14:textId="77777777" w:rsidR="00376B6B" w:rsidRPr="00376B6B" w:rsidRDefault="00376B6B" w:rsidP="00376B6B">
      <w:pPr>
        <w:rPr>
          <w:rFonts w:ascii="Times New Roman" w:hAnsi="Times New Roman"/>
          <w:b/>
          <w:bCs/>
          <w:sz w:val="24"/>
          <w:szCs w:val="24"/>
          <w:lang w:val="ro-RO"/>
        </w:rPr>
      </w:pPr>
      <w:r w:rsidRPr="00376B6B">
        <w:rPr>
          <w:rFonts w:ascii="Times New Roman" w:hAnsi="Times New Roman"/>
          <w:b/>
          <w:bCs/>
          <w:sz w:val="24"/>
          <w:szCs w:val="24"/>
          <w:lang w:val="ro-RO"/>
        </w:rPr>
        <w:t>Conducătorul de proiect __________/ PÎNZARU Iurie</w:t>
      </w:r>
    </w:p>
    <w:p w14:paraId="75D1073E" w14:textId="43811B61" w:rsidR="00376B6B" w:rsidRDefault="00376B6B" w:rsidP="00376B6B">
      <w:pPr>
        <w:rPr>
          <w:rFonts w:ascii="Times New Roman" w:hAnsi="Times New Roman"/>
          <w:color w:val="FF0000"/>
          <w:sz w:val="24"/>
          <w:szCs w:val="24"/>
          <w:lang w:val="ro-RO"/>
        </w:rPr>
      </w:pPr>
      <w:r w:rsidRPr="00376B6B">
        <w:rPr>
          <w:rFonts w:ascii="Times New Roman" w:hAnsi="Times New Roman"/>
          <w:b/>
          <w:bCs/>
          <w:sz w:val="24"/>
          <w:szCs w:val="24"/>
          <w:lang w:val="ro-RO"/>
        </w:rPr>
        <w:t>Data: _________________</w:t>
      </w:r>
      <w:r w:rsidRPr="00376B6B">
        <w:rPr>
          <w:rFonts w:ascii="Times New Roman" w:hAnsi="Times New Roman"/>
          <w:sz w:val="24"/>
          <w:szCs w:val="24"/>
          <w:lang w:val="ro-RO"/>
        </w:rPr>
        <w:t xml:space="preserve"> </w:t>
      </w:r>
      <w:r>
        <w:rPr>
          <w:rFonts w:ascii="Times New Roman" w:hAnsi="Times New Roman"/>
          <w:color w:val="FF0000"/>
          <w:sz w:val="24"/>
          <w:szCs w:val="24"/>
          <w:lang w:val="ro-RO"/>
        </w:rPr>
        <w:br w:type="page"/>
      </w:r>
    </w:p>
    <w:p w14:paraId="6F0FB98D" w14:textId="77777777" w:rsidR="00376B6B" w:rsidRDefault="00376B6B" w:rsidP="00376B6B">
      <w:pPr>
        <w:jc w:val="center"/>
        <w:rPr>
          <w:rFonts w:ascii="Times New Roman" w:hAnsi="Times New Roman"/>
          <w:b/>
          <w:bCs/>
          <w:sz w:val="24"/>
          <w:szCs w:val="24"/>
        </w:rPr>
      </w:pPr>
      <w:r>
        <w:rPr>
          <w:rFonts w:ascii="Times New Roman" w:hAnsi="Times New Roman"/>
          <w:b/>
          <w:bCs/>
          <w:sz w:val="24"/>
          <w:szCs w:val="24"/>
        </w:rPr>
        <w:lastRenderedPageBreak/>
        <w:t>Summary</w:t>
      </w:r>
    </w:p>
    <w:p w14:paraId="494E42F2" w14:textId="77777777" w:rsidR="00376B6B" w:rsidRDefault="00376B6B" w:rsidP="00376B6B">
      <w:pPr>
        <w:jc w:val="center"/>
        <w:rPr>
          <w:rFonts w:ascii="Times New Roman" w:hAnsi="Times New Roman"/>
          <w:b/>
          <w:bCs/>
          <w:sz w:val="24"/>
          <w:szCs w:val="24"/>
        </w:rPr>
      </w:pPr>
      <w:r>
        <w:rPr>
          <w:rFonts w:ascii="Times New Roman" w:hAnsi="Times New Roman"/>
          <w:b/>
          <w:bCs/>
          <w:sz w:val="24"/>
          <w:szCs w:val="24"/>
        </w:rPr>
        <w:t>of the final results obtained within the Moldovan-Turkish bilateral project "Collaborative research and capacity building in occupational health and safety", number 22.80013.8007.1TR, implementation period 2022-2023</w:t>
      </w:r>
    </w:p>
    <w:p w14:paraId="5A6B06F8" w14:textId="77777777" w:rsidR="00376B6B" w:rsidRDefault="00376B6B" w:rsidP="00376B6B">
      <w:pPr>
        <w:jc w:val="both"/>
        <w:rPr>
          <w:rFonts w:ascii="Times New Roman" w:hAnsi="Times New Roman"/>
          <w:sz w:val="24"/>
          <w:szCs w:val="24"/>
        </w:rPr>
      </w:pPr>
      <w:r>
        <w:rPr>
          <w:rFonts w:ascii="Times New Roman" w:hAnsi="Times New Roman"/>
          <w:sz w:val="24"/>
          <w:szCs w:val="24"/>
        </w:rPr>
        <w:t xml:space="preserve">Project director: </w:t>
      </w:r>
      <w:proofErr w:type="spellStart"/>
      <w:r>
        <w:rPr>
          <w:rFonts w:ascii="Times New Roman" w:hAnsi="Times New Roman"/>
          <w:sz w:val="24"/>
          <w:szCs w:val="24"/>
        </w:rPr>
        <w:t>Iurie</w:t>
      </w:r>
      <w:proofErr w:type="spellEnd"/>
      <w:r>
        <w:rPr>
          <w:rFonts w:ascii="Times New Roman" w:hAnsi="Times New Roman"/>
          <w:sz w:val="24"/>
          <w:szCs w:val="24"/>
        </w:rPr>
        <w:t xml:space="preserve"> PÎNZARU, MD, associate professor</w:t>
      </w:r>
    </w:p>
    <w:p w14:paraId="56F735C1" w14:textId="77777777" w:rsidR="00376B6B" w:rsidRDefault="00376B6B" w:rsidP="00376B6B">
      <w:pPr>
        <w:spacing w:before="240" w:after="0"/>
        <w:ind w:firstLine="720"/>
        <w:jc w:val="both"/>
        <w:rPr>
          <w:rFonts w:ascii="Times New Roman" w:hAnsi="Times New Roman"/>
          <w:sz w:val="24"/>
          <w:szCs w:val="24"/>
        </w:rPr>
      </w:pPr>
      <w:r>
        <w:rPr>
          <w:rFonts w:ascii="Times New Roman" w:hAnsi="Times New Roman"/>
          <w:sz w:val="24"/>
          <w:szCs w:val="24"/>
        </w:rPr>
        <w:t xml:space="preserve">In order to improve innovative integrated research techniques and evidence-based practices in the targeted field, the project aims to assess the general level of awareness of occupational health principles and determine the necessity to strengthen the capacities of specialists from Moldova. To achieve the goal, the following objectives were drawn: the identification of existing capacities in the field of occupational health and the development of the concept of Occupational Health in the context of the implementation of the ILO Convention 161 (1985) regarding occupational health services in the Republic of Moldova; establishing a sustainable research partnership between the Republic of Moldova and Turkey in order to harmonize the research methodology in the field of occupational health; assessing key occupational health education and training needs and priorities of academics, students, and residents using mixed methods research. </w:t>
      </w:r>
    </w:p>
    <w:p w14:paraId="64D608E6" w14:textId="77777777" w:rsidR="00376B6B" w:rsidRDefault="00376B6B" w:rsidP="00376B6B">
      <w:pPr>
        <w:spacing w:after="0"/>
        <w:ind w:firstLine="720"/>
        <w:jc w:val="both"/>
        <w:rPr>
          <w:rFonts w:ascii="Times New Roman" w:hAnsi="Times New Roman"/>
          <w:sz w:val="24"/>
          <w:szCs w:val="24"/>
        </w:rPr>
      </w:pPr>
      <w:r>
        <w:rPr>
          <w:rFonts w:ascii="Times New Roman" w:hAnsi="Times New Roman"/>
          <w:sz w:val="24"/>
          <w:szCs w:val="24"/>
        </w:rPr>
        <w:t xml:space="preserve">The study identified the level of awareness of employers and employees regarding the need to implement the requirements </w:t>
      </w:r>
      <w:proofErr w:type="gramStart"/>
      <w:r>
        <w:rPr>
          <w:rFonts w:ascii="Times New Roman" w:hAnsi="Times New Roman"/>
          <w:sz w:val="24"/>
          <w:szCs w:val="24"/>
        </w:rPr>
        <w:t>of  ILO</w:t>
      </w:r>
      <w:proofErr w:type="gramEnd"/>
      <w:r>
        <w:rPr>
          <w:rFonts w:ascii="Times New Roman" w:hAnsi="Times New Roman"/>
          <w:sz w:val="24"/>
          <w:szCs w:val="24"/>
        </w:rPr>
        <w:t xml:space="preserve"> Convention 161 (1985). Within the framework of implementing the ILO Convention 161 into practice, employers' and employees' necessities have to be prioritized. Based on the quantification of national experts' opinions, new data concerning the republic's occupational health services' opportunities, barriers, and training levels were acquired. The case for the required legal reforms was made by considering the experience of the European partners in order to develop an integrated and durable occupational health service. The existing weaknesses and limitations in the study programs at Nicolae </w:t>
      </w:r>
      <w:proofErr w:type="spellStart"/>
      <w:r>
        <w:rPr>
          <w:rFonts w:ascii="Times New Roman" w:hAnsi="Times New Roman"/>
          <w:sz w:val="24"/>
          <w:szCs w:val="24"/>
        </w:rPr>
        <w:t>Testemitanu</w:t>
      </w:r>
      <w:proofErr w:type="spellEnd"/>
      <w:r>
        <w:rPr>
          <w:rFonts w:ascii="Times New Roman" w:hAnsi="Times New Roman"/>
          <w:sz w:val="24"/>
          <w:szCs w:val="24"/>
        </w:rPr>
        <w:t xml:space="preserve"> SUMF were highlighted with the adjustment and implementation of good practices and innovative methods used in Turkey and other European countries. Occupational health specialists' priorities and areas requiring training were determined.</w:t>
      </w:r>
    </w:p>
    <w:p w14:paraId="02204CF4" w14:textId="77777777" w:rsidR="00376B6B" w:rsidRDefault="00376B6B" w:rsidP="00376B6B">
      <w:pPr>
        <w:spacing w:after="0"/>
        <w:ind w:firstLine="720"/>
        <w:jc w:val="both"/>
        <w:rPr>
          <w:rFonts w:ascii="Times New Roman" w:hAnsi="Times New Roman"/>
          <w:sz w:val="24"/>
          <w:szCs w:val="24"/>
        </w:rPr>
      </w:pPr>
      <w:r>
        <w:rPr>
          <w:rFonts w:ascii="Times New Roman" w:hAnsi="Times New Roman"/>
          <w:sz w:val="24"/>
          <w:szCs w:val="24"/>
        </w:rPr>
        <w:t>The findings revealed a number of legislative, managerial, and educational challenges related to occupational safety and health, which will serve as the foundation for the establishment of an occupational health service to enhance working conditions, employee health, and the accurate diagnosis of occupational diseases, morbidity leading to temporary work incapacity, and workplace trauma. Consequently, this initiative will improve the general population's health.</w:t>
      </w:r>
    </w:p>
    <w:p w14:paraId="2C34E79C" w14:textId="77777777" w:rsidR="00376B6B" w:rsidRDefault="00376B6B" w:rsidP="00376B6B">
      <w:pPr>
        <w:ind w:firstLine="720"/>
        <w:jc w:val="both"/>
        <w:rPr>
          <w:rFonts w:ascii="Times New Roman" w:hAnsi="Times New Roman"/>
          <w:sz w:val="24"/>
          <w:szCs w:val="24"/>
        </w:rPr>
      </w:pPr>
      <w:r>
        <w:rPr>
          <w:rFonts w:ascii="Times New Roman" w:hAnsi="Times New Roman"/>
          <w:sz w:val="24"/>
          <w:szCs w:val="24"/>
        </w:rPr>
        <w:t xml:space="preserve">The project's primary findings were presented at seven national and international scientific-practical meetings and published in 28 articles. The members of the research team obtained three diplomas of excellence, a special award, two PROINVENT medals at the PROINVENT salon (Cluj-Napoca, Romania), and an </w:t>
      </w:r>
      <w:proofErr w:type="spellStart"/>
      <w:r>
        <w:rPr>
          <w:rFonts w:ascii="Times New Roman" w:hAnsi="Times New Roman"/>
          <w:sz w:val="24"/>
          <w:szCs w:val="24"/>
        </w:rPr>
        <w:t>Infoinvent</w:t>
      </w:r>
      <w:proofErr w:type="spellEnd"/>
      <w:r>
        <w:rPr>
          <w:rFonts w:ascii="Times New Roman" w:hAnsi="Times New Roman"/>
          <w:sz w:val="24"/>
          <w:szCs w:val="24"/>
        </w:rPr>
        <w:t xml:space="preserve"> gold medal for two research methods at the 18th edition of the International Specialized Exhibition INFOINVENT (Chisinau, Republic of Moldova). The obtained results were implemented by means of four scientific works - two intellectual property objects, a summary of the doctoral thesis in medical sciences, and a monograph.</w:t>
      </w:r>
    </w:p>
    <w:p w14:paraId="02676741" w14:textId="77777777" w:rsidR="00376B6B" w:rsidRPr="00376B6B" w:rsidRDefault="00376B6B" w:rsidP="00376B6B">
      <w:pPr>
        <w:jc w:val="both"/>
        <w:rPr>
          <w:rFonts w:ascii="Times New Roman" w:hAnsi="Times New Roman"/>
          <w:b/>
          <w:iCs/>
          <w:sz w:val="24"/>
          <w:szCs w:val="24"/>
        </w:rPr>
      </w:pPr>
      <w:r w:rsidRPr="00376B6B">
        <w:rPr>
          <w:rFonts w:ascii="Times New Roman" w:hAnsi="Times New Roman"/>
          <w:b/>
          <w:iCs/>
          <w:sz w:val="24"/>
          <w:szCs w:val="24"/>
        </w:rPr>
        <w:t xml:space="preserve">The project </w:t>
      </w:r>
      <w:proofErr w:type="gramStart"/>
      <w:r w:rsidRPr="00376B6B">
        <w:rPr>
          <w:rFonts w:ascii="Times New Roman" w:hAnsi="Times New Roman"/>
          <w:b/>
          <w:iCs/>
          <w:sz w:val="24"/>
          <w:szCs w:val="24"/>
        </w:rPr>
        <w:t>manager  _</w:t>
      </w:r>
      <w:proofErr w:type="gramEnd"/>
      <w:r w:rsidRPr="00376B6B">
        <w:rPr>
          <w:rFonts w:ascii="Times New Roman" w:hAnsi="Times New Roman"/>
          <w:b/>
          <w:iCs/>
          <w:sz w:val="24"/>
          <w:szCs w:val="24"/>
        </w:rPr>
        <w:t xml:space="preserve">_________/ PÎNZARU </w:t>
      </w:r>
      <w:proofErr w:type="spellStart"/>
      <w:r w:rsidRPr="00376B6B">
        <w:rPr>
          <w:rFonts w:ascii="Times New Roman" w:hAnsi="Times New Roman"/>
          <w:b/>
          <w:iCs/>
          <w:sz w:val="24"/>
          <w:szCs w:val="24"/>
        </w:rPr>
        <w:t>Iurie</w:t>
      </w:r>
      <w:proofErr w:type="spellEnd"/>
    </w:p>
    <w:p w14:paraId="04A623A5" w14:textId="53F0D5A5" w:rsidR="00376B6B" w:rsidRDefault="00376B6B" w:rsidP="00376B6B">
      <w:pPr>
        <w:jc w:val="both"/>
        <w:rPr>
          <w:rFonts w:ascii="Times New Roman" w:hAnsi="Times New Roman"/>
          <w:b/>
          <w:iCs/>
          <w:sz w:val="24"/>
          <w:szCs w:val="24"/>
        </w:rPr>
      </w:pPr>
      <w:r w:rsidRPr="00376B6B">
        <w:rPr>
          <w:rFonts w:ascii="Times New Roman" w:hAnsi="Times New Roman"/>
          <w:b/>
          <w:iCs/>
          <w:sz w:val="24"/>
          <w:szCs w:val="24"/>
        </w:rPr>
        <w:t>Date: _______________</w:t>
      </w:r>
      <w:bookmarkStart w:id="0" w:name="_GoBack"/>
      <w:bookmarkEnd w:id="0"/>
      <w:r w:rsidRPr="00376B6B">
        <w:rPr>
          <w:rFonts w:ascii="Times New Roman" w:hAnsi="Times New Roman"/>
          <w:b/>
          <w:iCs/>
          <w:sz w:val="24"/>
          <w:szCs w:val="24"/>
        </w:rPr>
        <w:t>__</w:t>
      </w:r>
    </w:p>
    <w:p w14:paraId="341B2BCB" w14:textId="77777777" w:rsidR="006B739F" w:rsidRDefault="006B739F"/>
    <w:sectPr w:rsidR="006B73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9F"/>
    <w:rsid w:val="00376B6B"/>
    <w:rsid w:val="006B7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D70B5-34EB-43F4-8FFE-A6788771E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6B6B"/>
    <w:pPr>
      <w:spacing w:line="256"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41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1040</Words>
  <Characters>5929</Characters>
  <Application>Microsoft Office Word</Application>
  <DocSecurity>0</DocSecurity>
  <Lines>49</Lines>
  <Paragraphs>13</Paragraphs>
  <ScaleCrop>false</ScaleCrop>
  <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2024-01-16T06:59:00Z</dcterms:created>
  <dcterms:modified xsi:type="dcterms:W3CDTF">2024-01-16T07:01:00Z</dcterms:modified>
</cp:coreProperties>
</file>