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bookmarkStart w:id="0" w:name="_GoBack"/>
      <w:bookmarkEnd w:id="0"/>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Default="00582389" w:rsidP="00582389">
      <w:pPr>
        <w:tabs>
          <w:tab w:val="left" w:pos="2940"/>
        </w:tabs>
        <w:spacing w:after="0" w:line="276" w:lineRule="auto"/>
        <w:jc w:val="center"/>
        <w:rPr>
          <w:rFonts w:ascii="Times New Roman" w:hAnsi="Times New Roman"/>
          <w:sz w:val="28"/>
          <w:szCs w:val="28"/>
          <w:lang w:val="ro-RO"/>
        </w:rPr>
      </w:pPr>
    </w:p>
    <w:p w:rsidR="00582389" w:rsidRPr="00DC3117" w:rsidRDefault="00582389" w:rsidP="00582389">
      <w:pPr>
        <w:tabs>
          <w:tab w:val="left" w:pos="2940"/>
        </w:tabs>
        <w:spacing w:after="0" w:line="276" w:lineRule="auto"/>
        <w:jc w:val="center"/>
        <w:rPr>
          <w:rFonts w:ascii="Times New Roman" w:hAnsi="Times New Roman"/>
          <w:b/>
          <w:sz w:val="28"/>
          <w:szCs w:val="28"/>
          <w:lang w:val="ro-RO"/>
        </w:rPr>
      </w:pPr>
      <w:r w:rsidRPr="00DC3117">
        <w:rPr>
          <w:rFonts w:ascii="Times New Roman" w:hAnsi="Times New Roman"/>
          <w:b/>
          <w:sz w:val="28"/>
          <w:szCs w:val="28"/>
          <w:lang w:val="ro-RO"/>
        </w:rPr>
        <w:t xml:space="preserve">FUNDAMENTAREA PARADIGMEI DE PROFESIONALIZARE </w:t>
      </w:r>
      <w:r>
        <w:rPr>
          <w:rFonts w:ascii="Times New Roman" w:hAnsi="Times New Roman"/>
          <w:b/>
          <w:sz w:val="28"/>
          <w:szCs w:val="28"/>
          <w:lang w:val="ro-RO"/>
        </w:rPr>
        <w:br/>
      </w:r>
      <w:r w:rsidRPr="00DC3117">
        <w:rPr>
          <w:rFonts w:ascii="Times New Roman" w:hAnsi="Times New Roman"/>
          <w:b/>
          <w:sz w:val="28"/>
          <w:szCs w:val="28"/>
          <w:lang w:val="ro-RO"/>
        </w:rPr>
        <w:t xml:space="preserve">A CADRELOR DIDACTICE </w:t>
      </w:r>
      <w:r>
        <w:rPr>
          <w:rFonts w:ascii="Times New Roman" w:hAnsi="Times New Roman"/>
          <w:b/>
          <w:sz w:val="28"/>
          <w:szCs w:val="28"/>
          <w:lang w:val="ro-RO"/>
        </w:rPr>
        <w:br/>
      </w:r>
      <w:r w:rsidRPr="00DC3117">
        <w:rPr>
          <w:rFonts w:ascii="Times New Roman" w:hAnsi="Times New Roman"/>
          <w:b/>
          <w:sz w:val="28"/>
          <w:szCs w:val="28"/>
          <w:lang w:val="ro-RO"/>
        </w:rPr>
        <w:t>ÎN CONTEXTUL PROVOCĂRILOR SOCIETALE</w:t>
      </w:r>
    </w:p>
    <w:p w:rsidR="00582389" w:rsidRPr="00DC3117" w:rsidRDefault="00582389" w:rsidP="00582389">
      <w:pPr>
        <w:tabs>
          <w:tab w:val="left" w:pos="2940"/>
        </w:tabs>
        <w:spacing w:after="0" w:line="276" w:lineRule="auto"/>
        <w:jc w:val="center"/>
        <w:rPr>
          <w:rFonts w:ascii="Times New Roman" w:hAnsi="Times New Roman"/>
          <w:sz w:val="28"/>
          <w:szCs w:val="28"/>
          <w:lang w:val="ro-RO"/>
        </w:rPr>
      </w:pPr>
      <w:r w:rsidRPr="00DC3117">
        <w:rPr>
          <w:rFonts w:ascii="Times New Roman" w:hAnsi="Times New Roman"/>
          <w:b/>
          <w:sz w:val="28"/>
          <w:szCs w:val="28"/>
          <w:lang w:val="ro-RO"/>
        </w:rPr>
        <w:t>CIFRUL: 20.80009.0807.45</w:t>
      </w: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r w:rsidRPr="00DC3117">
        <w:rPr>
          <w:rFonts w:ascii="Times New Roman" w:hAnsi="Times New Roman"/>
          <w:sz w:val="24"/>
          <w:szCs w:val="24"/>
          <w:lang w:val="ro-RO"/>
        </w:rPr>
        <w:t>Prioritatea strategi</w:t>
      </w:r>
      <w:r>
        <w:rPr>
          <w:rFonts w:ascii="Times New Roman" w:hAnsi="Times New Roman"/>
          <w:sz w:val="24"/>
          <w:szCs w:val="24"/>
          <w:lang w:val="ro-RO"/>
        </w:rPr>
        <w:t xml:space="preserve">că: </w:t>
      </w:r>
      <w:r w:rsidRPr="00DC3117">
        <w:rPr>
          <w:rFonts w:ascii="Times New Roman" w:hAnsi="Times New Roman"/>
          <w:sz w:val="24"/>
          <w:szCs w:val="24"/>
          <w:lang w:val="ro-RO"/>
        </w:rPr>
        <w:t xml:space="preserve"> </w:t>
      </w:r>
      <w:r w:rsidRPr="00DC3117">
        <w:rPr>
          <w:rFonts w:ascii="Times New Roman" w:hAnsi="Times New Roman"/>
          <w:b/>
          <w:sz w:val="24"/>
          <w:szCs w:val="24"/>
          <w:lang w:val="ro-RO"/>
        </w:rPr>
        <w:t>IV. Provocări societale</w:t>
      </w:r>
      <w:r w:rsidRPr="00582389">
        <w:rPr>
          <w:rFonts w:ascii="Times New Roman" w:hAnsi="Times New Roman"/>
          <w:bCs/>
          <w:kern w:val="32"/>
          <w:sz w:val="24"/>
          <w:szCs w:val="24"/>
          <w:lang w:val="ro-MD"/>
        </w:rPr>
        <w:t xml:space="preserve"> </w:t>
      </w: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r>
        <w:rPr>
          <w:rFonts w:ascii="Times New Roman" w:hAnsi="Times New Roman"/>
          <w:bCs/>
          <w:kern w:val="32"/>
          <w:sz w:val="24"/>
          <w:szCs w:val="24"/>
          <w:lang w:val="ro-MD"/>
        </w:rPr>
        <w:t>C</w:t>
      </w:r>
      <w:r>
        <w:rPr>
          <w:rFonts w:ascii="Times New Roman" w:hAnsi="Times New Roman"/>
          <w:bCs/>
          <w:kern w:val="32"/>
          <w:sz w:val="24"/>
          <w:szCs w:val="24"/>
          <w:lang w:val="ro-MD"/>
        </w:rPr>
        <w:t xml:space="preserve">onducător de proiect: Nelu VICOL, </w:t>
      </w:r>
      <w:proofErr w:type="spellStart"/>
      <w:r>
        <w:rPr>
          <w:rFonts w:ascii="Times New Roman" w:hAnsi="Times New Roman"/>
          <w:bCs/>
          <w:kern w:val="32"/>
          <w:sz w:val="24"/>
          <w:szCs w:val="24"/>
          <w:lang w:val="ro-MD"/>
        </w:rPr>
        <w:t>dr.conf.univ</w:t>
      </w:r>
      <w:proofErr w:type="spellEnd"/>
      <w:r>
        <w:rPr>
          <w:rFonts w:ascii="Times New Roman" w:hAnsi="Times New Roman"/>
          <w:bCs/>
          <w:kern w:val="32"/>
          <w:sz w:val="24"/>
          <w:szCs w:val="24"/>
          <w:lang w:val="ro-MD"/>
        </w:rPr>
        <w:t>.</w:t>
      </w: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Default="00582389" w:rsidP="00582389">
      <w:pPr>
        <w:keepNext/>
        <w:spacing w:after="120" w:line="276" w:lineRule="auto"/>
        <w:ind w:left="567"/>
        <w:jc w:val="center"/>
        <w:outlineLvl w:val="0"/>
        <w:rPr>
          <w:rFonts w:ascii="Times New Roman" w:hAnsi="Times New Roman"/>
          <w:bCs/>
          <w:kern w:val="32"/>
          <w:sz w:val="24"/>
          <w:szCs w:val="24"/>
          <w:lang w:val="ro-MD"/>
        </w:rPr>
      </w:pPr>
    </w:p>
    <w:p w:rsidR="00582389" w:rsidRPr="00DC3117" w:rsidRDefault="00582389" w:rsidP="00582389">
      <w:pPr>
        <w:tabs>
          <w:tab w:val="left" w:pos="2940"/>
        </w:tabs>
        <w:spacing w:after="0" w:line="360" w:lineRule="auto"/>
        <w:jc w:val="center"/>
        <w:rPr>
          <w:rFonts w:ascii="Times New Roman" w:hAnsi="Times New Roman"/>
          <w:sz w:val="24"/>
          <w:szCs w:val="24"/>
          <w:lang w:val="ro-RO"/>
        </w:rPr>
      </w:pPr>
    </w:p>
    <w:p w:rsidR="00582389" w:rsidRDefault="00582389" w:rsidP="00582389">
      <w:pPr>
        <w:keepNext/>
        <w:spacing w:after="120" w:line="276" w:lineRule="auto"/>
        <w:ind w:left="567"/>
        <w:outlineLvl w:val="0"/>
        <w:rPr>
          <w:rFonts w:ascii="Times New Roman" w:hAnsi="Times New Roman"/>
          <w:bCs/>
          <w:kern w:val="32"/>
          <w:sz w:val="24"/>
          <w:szCs w:val="24"/>
          <w:lang w:val="ro-MD"/>
        </w:rPr>
      </w:pPr>
      <w:r w:rsidRPr="003436C6">
        <w:rPr>
          <w:rFonts w:ascii="Times New Roman" w:hAnsi="Times New Roman"/>
          <w:bCs/>
          <w:kern w:val="32"/>
          <w:sz w:val="24"/>
          <w:szCs w:val="24"/>
          <w:lang w:val="ro-MD"/>
        </w:rPr>
        <w:lastRenderedPageBreak/>
        <w:t>Rezumatul activității și a rezultatelor obținute în proiect (obligatoriu).</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82389" w:rsidRPr="003B7962" w:rsidTr="000162B4">
        <w:tc>
          <w:tcPr>
            <w:tcW w:w="9214" w:type="dxa"/>
            <w:shd w:val="clear" w:color="auto" w:fill="auto"/>
          </w:tcPr>
          <w:p w:rsidR="00582389" w:rsidRPr="003B7962" w:rsidRDefault="00582389" w:rsidP="000162B4">
            <w:pPr>
              <w:spacing w:after="0"/>
              <w:jc w:val="both"/>
              <w:rPr>
                <w:rFonts w:ascii="Times New Roman" w:hAnsi="Times New Roman"/>
                <w:sz w:val="21"/>
                <w:szCs w:val="21"/>
                <w:lang w:val="fr-FR"/>
              </w:rPr>
            </w:pPr>
            <w:r w:rsidRPr="003B7962">
              <w:rPr>
                <w:rFonts w:ascii="Times New Roman" w:hAnsi="Times New Roman"/>
                <w:sz w:val="21"/>
                <w:szCs w:val="21"/>
                <w:lang w:val="ro-MD"/>
              </w:rPr>
              <w:t xml:space="preserve">Finalitatea autentică a școlii/a educației este autorizată în pregătirea persoanei pentru a sesiza semnificațiile adânci ale realității </w:t>
            </w:r>
            <w:proofErr w:type="spellStart"/>
            <w:r w:rsidRPr="003B7962">
              <w:rPr>
                <w:rFonts w:ascii="Times New Roman" w:hAnsi="Times New Roman"/>
                <w:sz w:val="21"/>
                <w:szCs w:val="21"/>
                <w:lang w:val="ro-MD"/>
              </w:rPr>
              <w:t>aflatî</w:t>
            </w:r>
            <w:proofErr w:type="spellEnd"/>
            <w:r w:rsidRPr="003B7962">
              <w:rPr>
                <w:rFonts w:ascii="Times New Roman" w:hAnsi="Times New Roman"/>
                <w:color w:val="000000"/>
                <w:sz w:val="21"/>
                <w:szCs w:val="21"/>
                <w:lang w:val="ro-MD"/>
              </w:rPr>
              <w:t xml:space="preserve"> într-o perioadă de stare a schimbării și a provocării: </w:t>
            </w:r>
            <w:r w:rsidRPr="003B7962">
              <w:rPr>
                <w:rFonts w:ascii="Times New Roman" w:hAnsi="Times New Roman"/>
                <w:i/>
                <w:color w:val="000000"/>
                <w:sz w:val="21"/>
                <w:szCs w:val="21"/>
                <w:lang w:val="ro-MD"/>
              </w:rPr>
              <w:t>schimbarea</w:t>
            </w:r>
            <w:r w:rsidRPr="003B7962">
              <w:rPr>
                <w:rFonts w:ascii="Times New Roman" w:hAnsi="Times New Roman"/>
                <w:color w:val="000000"/>
                <w:sz w:val="21"/>
                <w:szCs w:val="21"/>
                <w:lang w:val="ro-MD"/>
              </w:rPr>
              <w:t xml:space="preserve"> ca o discontinuitate ce afectează pe individ mult mai frecvent </w:t>
            </w:r>
            <w:proofErr w:type="spellStart"/>
            <w:r w:rsidRPr="003B7962">
              <w:rPr>
                <w:rFonts w:ascii="Times New Roman" w:hAnsi="Times New Roman"/>
                <w:color w:val="000000"/>
                <w:sz w:val="21"/>
                <w:szCs w:val="21"/>
                <w:lang w:val="ro-MD"/>
              </w:rPr>
              <w:t>şi</w:t>
            </w:r>
            <w:proofErr w:type="spellEnd"/>
            <w:r w:rsidRPr="003B7962">
              <w:rPr>
                <w:rFonts w:ascii="Times New Roman" w:hAnsi="Times New Roman"/>
                <w:color w:val="000000"/>
                <w:sz w:val="21"/>
                <w:szCs w:val="21"/>
                <w:lang w:val="ro-MD"/>
              </w:rPr>
              <w:t xml:space="preserve"> creează conflicte în sistemele sociale;  </w:t>
            </w:r>
            <w:r w:rsidRPr="003B7962">
              <w:rPr>
                <w:rFonts w:ascii="Times New Roman" w:hAnsi="Times New Roman"/>
                <w:i/>
                <w:color w:val="000000"/>
                <w:sz w:val="21"/>
                <w:szCs w:val="21"/>
                <w:lang w:val="ro-MD"/>
              </w:rPr>
              <w:t>starea</w:t>
            </w:r>
            <w:r w:rsidRPr="003B7962">
              <w:rPr>
                <w:rFonts w:ascii="Times New Roman" w:hAnsi="Times New Roman"/>
                <w:color w:val="000000"/>
                <w:sz w:val="21"/>
                <w:szCs w:val="21"/>
                <w:lang w:val="ro-MD"/>
              </w:rPr>
              <w:t xml:space="preserve"> de lucruri </w:t>
            </w:r>
            <w:proofErr w:type="spellStart"/>
            <w:r w:rsidRPr="003B7962">
              <w:rPr>
                <w:rFonts w:ascii="Times New Roman" w:hAnsi="Times New Roman"/>
                <w:color w:val="000000"/>
                <w:sz w:val="21"/>
                <w:szCs w:val="21"/>
                <w:lang w:val="ro-MD"/>
              </w:rPr>
              <w:t>reclamează</w:t>
            </w:r>
            <w:proofErr w:type="spellEnd"/>
            <w:r w:rsidRPr="003B7962">
              <w:rPr>
                <w:rFonts w:ascii="Times New Roman" w:hAnsi="Times New Roman"/>
                <w:color w:val="000000"/>
                <w:sz w:val="21"/>
                <w:szCs w:val="21"/>
                <w:lang w:val="ro-MD"/>
              </w:rPr>
              <w:t xml:space="preserve"> noi </w:t>
            </w:r>
            <w:r w:rsidRPr="003B7962">
              <w:rPr>
                <w:rFonts w:ascii="Times New Roman" w:hAnsi="Times New Roman"/>
                <w:i/>
                <w:color w:val="000000"/>
                <w:sz w:val="21"/>
                <w:szCs w:val="21"/>
                <w:lang w:val="ro-MD"/>
              </w:rPr>
              <w:t>procese educative</w:t>
            </w:r>
            <w:r w:rsidRPr="003B7962">
              <w:rPr>
                <w:rFonts w:ascii="Times New Roman" w:hAnsi="Times New Roman"/>
                <w:color w:val="000000"/>
                <w:sz w:val="21"/>
                <w:szCs w:val="21"/>
                <w:lang w:val="ro-MD"/>
              </w:rPr>
              <w:t xml:space="preserve"> și de </w:t>
            </w:r>
            <w:r w:rsidRPr="003B7962">
              <w:rPr>
                <w:rFonts w:ascii="Times New Roman" w:hAnsi="Times New Roman"/>
                <w:i/>
                <w:color w:val="000000"/>
                <w:sz w:val="21"/>
                <w:szCs w:val="21"/>
                <w:lang w:val="ro-MD"/>
              </w:rPr>
              <w:t xml:space="preserve">formare </w:t>
            </w:r>
            <w:r w:rsidRPr="003B7962">
              <w:rPr>
                <w:rFonts w:ascii="Times New Roman" w:hAnsi="Times New Roman"/>
                <w:color w:val="000000"/>
                <w:sz w:val="21"/>
                <w:szCs w:val="21"/>
                <w:lang w:val="ro-MD"/>
              </w:rPr>
              <w:t xml:space="preserve">profesională </w:t>
            </w:r>
            <w:proofErr w:type="spellStart"/>
            <w:r w:rsidRPr="003B7962">
              <w:rPr>
                <w:rFonts w:ascii="Times New Roman" w:hAnsi="Times New Roman"/>
                <w:color w:val="000000"/>
                <w:sz w:val="21"/>
                <w:szCs w:val="21"/>
                <w:lang w:val="ro-MD"/>
              </w:rPr>
              <w:t>şi</w:t>
            </w:r>
            <w:proofErr w:type="spellEnd"/>
            <w:r w:rsidRPr="003B7962">
              <w:rPr>
                <w:rFonts w:ascii="Times New Roman" w:hAnsi="Times New Roman"/>
                <w:color w:val="000000"/>
                <w:sz w:val="21"/>
                <w:szCs w:val="21"/>
                <w:lang w:val="ro-MD"/>
              </w:rPr>
              <w:t xml:space="preserve"> necesită o revizuire a tuturor </w:t>
            </w:r>
            <w:r w:rsidRPr="003B7962">
              <w:rPr>
                <w:rFonts w:ascii="Times New Roman" w:hAnsi="Times New Roman"/>
                <w:i/>
                <w:color w:val="000000"/>
                <w:sz w:val="21"/>
                <w:szCs w:val="21"/>
                <w:lang w:val="ro-MD"/>
              </w:rPr>
              <w:t xml:space="preserve">sistemelor și procese </w:t>
            </w:r>
            <w:proofErr w:type="spellStart"/>
            <w:r w:rsidRPr="003B7962">
              <w:rPr>
                <w:rFonts w:ascii="Times New Roman" w:hAnsi="Times New Roman"/>
                <w:i/>
                <w:color w:val="000000"/>
                <w:sz w:val="21"/>
                <w:szCs w:val="21"/>
                <w:lang w:val="ro-MD"/>
              </w:rPr>
              <w:t>educaţionale</w:t>
            </w:r>
            <w:proofErr w:type="spellEnd"/>
            <w:r w:rsidRPr="003B7962">
              <w:rPr>
                <w:rFonts w:ascii="Times New Roman" w:hAnsi="Times New Roman"/>
                <w:color w:val="000000"/>
                <w:sz w:val="21"/>
                <w:szCs w:val="21"/>
                <w:lang w:val="ro-MD"/>
              </w:rPr>
              <w:t>. N</w:t>
            </w:r>
            <w:r w:rsidRPr="003B7962">
              <w:rPr>
                <w:rFonts w:ascii="Times New Roman" w:hAnsi="Times New Roman"/>
                <w:sz w:val="21"/>
                <w:szCs w:val="21"/>
                <w:lang w:val="ro-MD"/>
              </w:rPr>
              <w:t>u poate fi plauzibilă orice inovație în educație, dacă nu sunt identificate răspunsuri strategice, legislative și de altă esența a problemei principale a educației fiind educatorul însuși (</w:t>
            </w:r>
            <w:proofErr w:type="spellStart"/>
            <w:r w:rsidRPr="003B7962">
              <w:rPr>
                <w:rFonts w:ascii="Times New Roman" w:hAnsi="Times New Roman"/>
                <w:sz w:val="21"/>
                <w:szCs w:val="21"/>
                <w:lang w:val="ro-MD"/>
              </w:rPr>
              <w:t>Jiddu</w:t>
            </w:r>
            <w:proofErr w:type="spellEnd"/>
            <w:r w:rsidRPr="003B7962">
              <w:rPr>
                <w:rFonts w:ascii="Times New Roman" w:hAnsi="Times New Roman"/>
                <w:sz w:val="21"/>
                <w:szCs w:val="21"/>
                <w:lang w:val="ro-MD"/>
              </w:rPr>
              <w:t xml:space="preserve"> </w:t>
            </w:r>
            <w:proofErr w:type="spellStart"/>
            <w:r w:rsidRPr="003B7962">
              <w:rPr>
                <w:rFonts w:ascii="Times New Roman" w:hAnsi="Times New Roman"/>
                <w:sz w:val="21"/>
                <w:szCs w:val="21"/>
                <w:lang w:val="ro-MD"/>
              </w:rPr>
              <w:t>Chrischnamurti</w:t>
            </w:r>
            <w:proofErr w:type="spellEnd"/>
            <w:r w:rsidRPr="003B7962">
              <w:rPr>
                <w:rFonts w:ascii="Times New Roman" w:hAnsi="Times New Roman"/>
                <w:sz w:val="21"/>
                <w:szCs w:val="21"/>
                <w:lang w:val="ro-MD"/>
              </w:rPr>
              <w:t xml:space="preserve">). </w:t>
            </w:r>
            <w:proofErr w:type="spellStart"/>
            <w:r w:rsidRPr="003B7962">
              <w:rPr>
                <w:rFonts w:ascii="Times New Roman" w:hAnsi="Times New Roman"/>
                <w:sz w:val="21"/>
                <w:szCs w:val="21"/>
                <w:lang w:val="fr-FR"/>
              </w:rPr>
              <w:t>Realitatea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contemporană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demonstrează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rolul</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şcolii</w:t>
            </w:r>
            <w:proofErr w:type="spellEnd"/>
            <w:r w:rsidRPr="003B7962">
              <w:rPr>
                <w:rFonts w:ascii="Times New Roman" w:hAnsi="Times New Roman"/>
                <w:sz w:val="21"/>
                <w:szCs w:val="21"/>
                <w:lang w:val="fr-FR"/>
              </w:rPr>
              <w:t xml:space="preserve"> nu </w:t>
            </w:r>
            <w:proofErr w:type="spellStart"/>
            <w:r w:rsidRPr="003B7962">
              <w:rPr>
                <w:rFonts w:ascii="Times New Roman" w:hAnsi="Times New Roman"/>
                <w:sz w:val="21"/>
                <w:szCs w:val="21"/>
                <w:lang w:val="fr-FR"/>
              </w:rPr>
              <w:t>numai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că</w:t>
            </w:r>
            <w:proofErr w:type="spellEnd"/>
            <w:r w:rsidRPr="003B7962">
              <w:rPr>
                <w:rFonts w:ascii="Times New Roman" w:hAnsi="Times New Roman"/>
                <w:sz w:val="21"/>
                <w:szCs w:val="21"/>
                <w:lang w:val="fr-FR"/>
              </w:rPr>
              <w:t xml:space="preserve"> nu s-a </w:t>
            </w:r>
            <w:proofErr w:type="spellStart"/>
            <w:r w:rsidRPr="003B7962">
              <w:rPr>
                <w:rFonts w:ascii="Times New Roman" w:hAnsi="Times New Roman"/>
                <w:sz w:val="21"/>
                <w:szCs w:val="21"/>
                <w:lang w:val="fr-FR"/>
              </w:rPr>
              <w:t>diminuat</w:t>
            </w:r>
            <w:proofErr w:type="spellEnd"/>
            <w:r w:rsidRPr="003B7962">
              <w:rPr>
                <w:rFonts w:ascii="Times New Roman" w:hAnsi="Times New Roman"/>
                <w:sz w:val="21"/>
                <w:szCs w:val="21"/>
                <w:lang w:val="fr-FR"/>
              </w:rPr>
              <w:t xml:space="preserve">, ci a </w:t>
            </w:r>
            <w:proofErr w:type="spellStart"/>
            <w:r w:rsidRPr="003B7962">
              <w:rPr>
                <w:rFonts w:ascii="Times New Roman" w:hAnsi="Times New Roman"/>
                <w:sz w:val="21"/>
                <w:szCs w:val="21"/>
                <w:lang w:val="fr-FR"/>
              </w:rPr>
              <w:t>devenit</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tot</w:t>
            </w:r>
            <w:proofErr w:type="spellEnd"/>
            <w:r w:rsidRPr="003B7962">
              <w:rPr>
                <w:rFonts w:ascii="Times New Roman" w:hAnsi="Times New Roman"/>
                <w:sz w:val="21"/>
                <w:szCs w:val="21"/>
                <w:lang w:val="fr-FR"/>
              </w:rPr>
              <w:t xml:space="preserve"> mai </w:t>
            </w:r>
            <w:proofErr w:type="spellStart"/>
            <w:r w:rsidRPr="003B7962">
              <w:rPr>
                <w:rFonts w:ascii="Times New Roman" w:hAnsi="Times New Roman"/>
                <w:sz w:val="21"/>
                <w:szCs w:val="21"/>
                <w:lang w:val="fr-FR"/>
              </w:rPr>
              <w:t>complex</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Ceretarea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realizată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în</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cadrul</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proiectului</w:t>
            </w:r>
            <w:proofErr w:type="spellEnd"/>
            <w:r w:rsidRPr="003B7962">
              <w:rPr>
                <w:rFonts w:ascii="Times New Roman" w:hAnsi="Times New Roman"/>
                <w:sz w:val="21"/>
                <w:szCs w:val="21"/>
                <w:lang w:val="fr-FR"/>
              </w:rPr>
              <w:t xml:space="preserve"> a </w:t>
            </w:r>
            <w:proofErr w:type="spellStart"/>
            <w:r w:rsidRPr="003B7962">
              <w:rPr>
                <w:rFonts w:ascii="Times New Roman" w:hAnsi="Times New Roman"/>
                <w:sz w:val="21"/>
                <w:szCs w:val="21"/>
                <w:lang w:val="fr-FR"/>
              </w:rPr>
              <w:t>relevat</w:t>
            </w:r>
            <w:proofErr w:type="spellEnd"/>
            <w:r w:rsidRPr="003B7962">
              <w:rPr>
                <w:rFonts w:ascii="Times New Roman" w:hAnsi="Times New Roman"/>
                <w:sz w:val="21"/>
                <w:szCs w:val="21"/>
                <w:lang w:val="fr-FR"/>
              </w:rPr>
              <w:t xml:space="preserve"> un </w:t>
            </w:r>
            <w:proofErr w:type="spellStart"/>
            <w:r w:rsidRPr="003B7962">
              <w:rPr>
                <w:rFonts w:ascii="Times New Roman" w:hAnsi="Times New Roman"/>
                <w:sz w:val="21"/>
                <w:szCs w:val="21"/>
                <w:lang w:val="fr-FR"/>
              </w:rPr>
              <w:t>şir</w:t>
            </w:r>
            <w:proofErr w:type="spellEnd"/>
            <w:r w:rsidRPr="003B7962">
              <w:rPr>
                <w:rFonts w:ascii="Times New Roman" w:hAnsi="Times New Roman"/>
                <w:sz w:val="21"/>
                <w:szCs w:val="21"/>
                <w:lang w:val="fr-FR"/>
              </w:rPr>
              <w:t xml:space="preserve"> de </w:t>
            </w:r>
            <w:proofErr w:type="spellStart"/>
            <w:r w:rsidRPr="003B7962">
              <w:rPr>
                <w:rFonts w:ascii="Times New Roman" w:hAnsi="Times New Roman"/>
                <w:sz w:val="21"/>
                <w:szCs w:val="21"/>
                <w:lang w:val="fr-FR"/>
              </w:rPr>
              <w:t>probleme</w:t>
            </w:r>
            <w:proofErr w:type="spellEnd"/>
            <w:r w:rsidRPr="003B7962">
              <w:rPr>
                <w:rFonts w:ascii="Times New Roman" w:hAnsi="Times New Roman"/>
                <w:sz w:val="21"/>
                <w:szCs w:val="21"/>
                <w:lang w:val="fr-FR"/>
              </w:rPr>
              <w:t xml:space="preserve"> ce </w:t>
            </w:r>
            <w:proofErr w:type="spellStart"/>
            <w:r w:rsidRPr="003B7962">
              <w:rPr>
                <w:rFonts w:ascii="Times New Roman" w:hAnsi="Times New Roman"/>
                <w:sz w:val="21"/>
                <w:szCs w:val="21"/>
                <w:lang w:val="fr-FR"/>
              </w:rPr>
              <w:t>vizează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i/>
                <w:sz w:val="21"/>
                <w:szCs w:val="21"/>
                <w:lang w:val="fr-FR"/>
              </w:rPr>
              <w:t>statutul</w:t>
            </w:r>
            <w:proofErr w:type="spellEnd"/>
            <w:r w:rsidRPr="003B7962">
              <w:rPr>
                <w:rFonts w:ascii="Times New Roman" w:hAnsi="Times New Roman"/>
                <w:i/>
                <w:sz w:val="21"/>
                <w:szCs w:val="21"/>
                <w:lang w:val="fr-FR"/>
              </w:rPr>
              <w:t xml:space="preserve"> </w:t>
            </w:r>
            <w:proofErr w:type="spellStart"/>
            <w:r w:rsidRPr="003B7962">
              <w:rPr>
                <w:rFonts w:ascii="Times New Roman" w:hAnsi="Times New Roman"/>
                <w:i/>
                <w:sz w:val="21"/>
                <w:szCs w:val="21"/>
                <w:lang w:val="fr-FR"/>
              </w:rPr>
              <w:t>profesorului</w:t>
            </w:r>
            <w:proofErr w:type="spellEnd"/>
            <w:r w:rsidRPr="003B7962">
              <w:rPr>
                <w:rFonts w:ascii="Times New Roman" w:hAnsi="Times New Roman"/>
                <w:i/>
                <w:sz w:val="21"/>
                <w:szCs w:val="21"/>
                <w:lang w:val="fr-FR"/>
              </w:rPr>
              <w:t xml:space="preserve"> </w:t>
            </w:r>
            <w:proofErr w:type="spellStart"/>
            <w:r w:rsidRPr="003B7962">
              <w:rPr>
                <w:rFonts w:ascii="Times New Roman" w:hAnsi="Times New Roman"/>
                <w:i/>
                <w:sz w:val="21"/>
                <w:szCs w:val="21"/>
                <w:lang w:val="fr-FR"/>
              </w:rPr>
              <w:t>în</w:t>
            </w:r>
            <w:proofErr w:type="spellEnd"/>
            <w:r w:rsidRPr="003B7962">
              <w:rPr>
                <w:rFonts w:ascii="Times New Roman" w:hAnsi="Times New Roman"/>
                <w:i/>
                <w:sz w:val="21"/>
                <w:szCs w:val="21"/>
                <w:lang w:val="fr-FR"/>
              </w:rPr>
              <w:t xml:space="preserve"> </w:t>
            </w:r>
            <w:proofErr w:type="spellStart"/>
            <w:r w:rsidRPr="003B7962">
              <w:rPr>
                <w:rFonts w:ascii="Times New Roman" w:hAnsi="Times New Roman"/>
                <w:i/>
                <w:sz w:val="21"/>
                <w:szCs w:val="21"/>
                <w:lang w:val="fr-FR"/>
              </w:rPr>
              <w:t>societatea</w:t>
            </w:r>
            <w:proofErr w:type="spellEnd"/>
            <w:r w:rsidRPr="003B7962">
              <w:rPr>
                <w:rFonts w:ascii="Times New Roman" w:hAnsi="Times New Roman"/>
                <w:i/>
                <w:sz w:val="21"/>
                <w:szCs w:val="21"/>
                <w:lang w:val="fr-FR"/>
              </w:rPr>
              <w:t xml:space="preserve"> de </w:t>
            </w:r>
            <w:proofErr w:type="spellStart"/>
            <w:r w:rsidRPr="003B7962">
              <w:rPr>
                <w:rFonts w:ascii="Times New Roman" w:hAnsi="Times New Roman"/>
                <w:i/>
                <w:sz w:val="21"/>
                <w:szCs w:val="21"/>
                <w:lang w:val="fr-FR"/>
              </w:rPr>
              <w:t>azi</w:t>
            </w:r>
            <w:proofErr w:type="spellEnd"/>
            <w:r w:rsidRPr="003B7962">
              <w:rPr>
                <w:rFonts w:ascii="Times New Roman" w:hAnsi="Times New Roman"/>
                <w:i/>
                <w:sz w:val="21"/>
                <w:szCs w:val="21"/>
                <w:lang w:val="fr-FR"/>
              </w:rPr>
              <w:t>,</w:t>
            </w:r>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și</w:t>
            </w:r>
            <w:proofErr w:type="spellEnd"/>
            <w:r w:rsidRPr="003B7962">
              <w:rPr>
                <w:rFonts w:ascii="Times New Roman" w:hAnsi="Times New Roman"/>
                <w:sz w:val="21"/>
                <w:szCs w:val="21"/>
                <w:lang w:val="fr-FR"/>
              </w:rPr>
              <w:t xml:space="preserve"> </w:t>
            </w:r>
            <w:proofErr w:type="spellStart"/>
            <w:proofErr w:type="gramStart"/>
            <w:r w:rsidRPr="003B7962">
              <w:rPr>
                <w:rFonts w:ascii="Times New Roman" w:hAnsi="Times New Roman"/>
                <w:sz w:val="21"/>
                <w:szCs w:val="21"/>
                <w:lang w:val="fr-FR"/>
              </w:rPr>
              <w:t>anume</w:t>
            </w:r>
            <w:proofErr w:type="spellEnd"/>
            <w:r w:rsidRPr="003B7962">
              <w:rPr>
                <w:rFonts w:ascii="Times New Roman" w:hAnsi="Times New Roman"/>
                <w:sz w:val="21"/>
                <w:szCs w:val="21"/>
                <w:lang w:val="fr-FR"/>
              </w:rPr>
              <w:t>:</w:t>
            </w:r>
            <w:proofErr w:type="gram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schimbarea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atitudinii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faţă</w:t>
            </w:r>
            <w:proofErr w:type="spellEnd"/>
            <w:r w:rsidRPr="003B7962">
              <w:rPr>
                <w:rFonts w:ascii="Times New Roman" w:hAnsi="Times New Roman"/>
                <w:sz w:val="21"/>
                <w:szCs w:val="21"/>
                <w:lang w:val="fr-FR"/>
              </w:rPr>
              <w:t xml:space="preserve"> de </w:t>
            </w:r>
            <w:proofErr w:type="spellStart"/>
            <w:r w:rsidRPr="003B7962">
              <w:rPr>
                <w:rFonts w:ascii="Times New Roman" w:hAnsi="Times New Roman"/>
                <w:sz w:val="21"/>
                <w:szCs w:val="21"/>
                <w:lang w:val="fr-FR"/>
              </w:rPr>
              <w:t>serviciile</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educaţionale</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prestate</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nivelul</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scăzut</w:t>
            </w:r>
            <w:proofErr w:type="spellEnd"/>
            <w:r w:rsidRPr="003B7962">
              <w:rPr>
                <w:rFonts w:ascii="Times New Roman" w:hAnsi="Times New Roman"/>
                <w:sz w:val="21"/>
                <w:szCs w:val="21"/>
                <w:lang w:val="fr-FR"/>
              </w:rPr>
              <w:t xml:space="preserve"> al </w:t>
            </w:r>
            <w:proofErr w:type="spellStart"/>
            <w:r w:rsidRPr="003B7962">
              <w:rPr>
                <w:rFonts w:ascii="Times New Roman" w:hAnsi="Times New Roman"/>
                <w:sz w:val="21"/>
                <w:szCs w:val="21"/>
                <w:lang w:val="fr-FR"/>
              </w:rPr>
              <w:t>profesionalismului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unor</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pedagogi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profesia</w:t>
            </w:r>
            <w:proofErr w:type="spellEnd"/>
            <w:r w:rsidRPr="003B7962">
              <w:rPr>
                <w:rFonts w:ascii="Times New Roman" w:hAnsi="Times New Roman"/>
                <w:sz w:val="21"/>
                <w:szCs w:val="21"/>
                <w:lang w:val="fr-FR"/>
              </w:rPr>
              <w:t xml:space="preserve"> de </w:t>
            </w:r>
            <w:proofErr w:type="spellStart"/>
            <w:r w:rsidRPr="003B7962">
              <w:rPr>
                <w:rFonts w:ascii="Times New Roman" w:hAnsi="Times New Roman"/>
                <w:sz w:val="21"/>
                <w:szCs w:val="21"/>
                <w:lang w:val="fr-FR"/>
              </w:rPr>
              <w:t>pedagog</w:t>
            </w:r>
            <w:proofErr w:type="spellEnd"/>
            <w:r w:rsidRPr="003B7962">
              <w:rPr>
                <w:rFonts w:ascii="Times New Roman" w:hAnsi="Times New Roman"/>
                <w:sz w:val="21"/>
                <w:szCs w:val="21"/>
                <w:lang w:val="fr-FR"/>
              </w:rPr>
              <w:t xml:space="preserve"> a </w:t>
            </w:r>
            <w:proofErr w:type="spellStart"/>
            <w:r w:rsidRPr="003B7962">
              <w:rPr>
                <w:rFonts w:ascii="Times New Roman" w:hAnsi="Times New Roman"/>
                <w:sz w:val="21"/>
                <w:szCs w:val="21"/>
                <w:lang w:val="fr-FR"/>
              </w:rPr>
              <w:t>devenit</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una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prea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puțin</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prestigioasă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lipsa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diagnosticării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candidaţilor</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pentru</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învăţământul</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cu</w:t>
            </w:r>
            <w:proofErr w:type="spellEnd"/>
            <w:r w:rsidRPr="003B7962">
              <w:rPr>
                <w:rFonts w:ascii="Times New Roman" w:hAnsi="Times New Roman"/>
                <w:sz w:val="21"/>
                <w:szCs w:val="21"/>
                <w:lang w:val="fr-FR"/>
              </w:rPr>
              <w:t xml:space="preserve"> profil </w:t>
            </w:r>
            <w:proofErr w:type="spellStart"/>
            <w:r w:rsidRPr="003B7962">
              <w:rPr>
                <w:rFonts w:ascii="Times New Roman" w:hAnsi="Times New Roman"/>
                <w:sz w:val="21"/>
                <w:szCs w:val="21"/>
                <w:lang w:val="fr-FR"/>
              </w:rPr>
              <w:t>pedagogic</w:t>
            </w:r>
            <w:proofErr w:type="spellEnd"/>
            <w:r w:rsidRPr="003B7962">
              <w:rPr>
                <w:rFonts w:ascii="Times New Roman" w:hAnsi="Times New Roman"/>
                <w:sz w:val="21"/>
                <w:szCs w:val="21"/>
                <w:lang w:val="fr-FR"/>
              </w:rPr>
              <w:t xml:space="preserve"> etc. </w:t>
            </w:r>
            <w:r w:rsidRPr="003B7962">
              <w:rPr>
                <w:rFonts w:ascii="Times New Roman" w:hAnsi="Times New Roman"/>
                <w:sz w:val="21"/>
                <w:szCs w:val="21"/>
                <w:lang w:val="ro-MD"/>
              </w:rPr>
              <w:t xml:space="preserve">Așadar, tot ceea ce se întâmplă și în educație este relaționat în logica schimbărilor paradigmatice, acestea semnificând o </w:t>
            </w:r>
            <w:r w:rsidRPr="003B7962">
              <w:rPr>
                <w:rFonts w:ascii="Times New Roman" w:hAnsi="Times New Roman"/>
                <w:i/>
                <w:sz w:val="21"/>
                <w:szCs w:val="21"/>
                <w:lang w:val="ro-MD"/>
              </w:rPr>
              <w:t>construcție mentală</w:t>
            </w:r>
            <w:r w:rsidRPr="003B7962">
              <w:rPr>
                <w:rFonts w:ascii="Times New Roman" w:hAnsi="Times New Roman"/>
                <w:sz w:val="21"/>
                <w:szCs w:val="21"/>
                <w:lang w:val="ro-MD"/>
              </w:rPr>
              <w:t xml:space="preserve"> pentru un interval de timp ce oferă soluții în anumite probleme, pentru o nouă imagine a filosofiei și științei domeniului în direcția „umanizării științei”.</w:t>
            </w:r>
          </w:p>
          <w:p w:rsidR="00582389" w:rsidRPr="003B7962" w:rsidRDefault="00582389" w:rsidP="000162B4">
            <w:pPr>
              <w:spacing w:after="0"/>
              <w:jc w:val="both"/>
              <w:rPr>
                <w:rFonts w:ascii="Times New Roman" w:hAnsi="Times New Roman"/>
                <w:sz w:val="21"/>
                <w:szCs w:val="21"/>
                <w:lang w:val="ro-MD"/>
              </w:rPr>
            </w:pPr>
            <w:r w:rsidRPr="003B7962">
              <w:rPr>
                <w:rFonts w:ascii="Times New Roman" w:hAnsi="Times New Roman"/>
                <w:sz w:val="21"/>
                <w:szCs w:val="21"/>
                <w:lang w:val="ro-MD"/>
              </w:rPr>
              <w:t xml:space="preserve">Cercetările proiectului s-au axat pe anumite aspecte paradigmatice privind </w:t>
            </w:r>
            <w:proofErr w:type="spellStart"/>
            <w:r w:rsidRPr="003B7962">
              <w:rPr>
                <w:rFonts w:ascii="Times New Roman" w:hAnsi="Times New Roman"/>
                <w:sz w:val="21"/>
                <w:szCs w:val="21"/>
                <w:lang w:val="ro-MD"/>
              </w:rPr>
              <w:t>conformitățile</w:t>
            </w:r>
            <w:proofErr w:type="spellEnd"/>
            <w:r w:rsidRPr="003B7962">
              <w:rPr>
                <w:rFonts w:ascii="Times New Roman" w:hAnsi="Times New Roman"/>
                <w:sz w:val="21"/>
                <w:szCs w:val="21"/>
                <w:lang w:val="ro-MD"/>
              </w:rPr>
              <w:t xml:space="preserve"> epistemice și metodologice de fundamentare a profesionalizării cadrelor didactice, relevând trei strategii semnificative în schimbări de paradigmă: 1. contextul general, peisajul, orizontul educației, schimbările societale ce survin și în profesionalizarea cadrelor didactice; 2. cadrul reglementar și instituțional ce „pune în mișcare” profesionalizarea cadrelor didactice; 3. comportamentul actorilor participanți (miniștri, funcționari publici, conducători de instituții de învățământ și alți din afara educației).</w:t>
            </w:r>
          </w:p>
          <w:p w:rsidR="00582389" w:rsidRPr="003B7962" w:rsidRDefault="00582389" w:rsidP="000162B4">
            <w:pPr>
              <w:spacing w:after="0"/>
              <w:jc w:val="both"/>
              <w:rPr>
                <w:rFonts w:ascii="Times New Roman" w:hAnsi="Times New Roman"/>
                <w:sz w:val="21"/>
                <w:szCs w:val="21"/>
                <w:lang w:val="ro-MD" w:eastAsia="ro-RO" w:bidi="ro-RO"/>
              </w:rPr>
            </w:pPr>
            <w:r w:rsidRPr="003B7962">
              <w:rPr>
                <w:rFonts w:ascii="Times New Roman" w:hAnsi="Times New Roman"/>
                <w:sz w:val="21"/>
                <w:szCs w:val="21"/>
                <w:lang w:val="ro-MD" w:eastAsia="ro-RO" w:bidi="ro-RO"/>
              </w:rPr>
              <w:t xml:space="preserve">În contextul de profesionalizare a cadrelor didactice, de la formarea inițială până la formarea continuă, mai este sesizabilă </w:t>
            </w:r>
            <w:r w:rsidRPr="003B7962">
              <w:rPr>
                <w:rFonts w:ascii="Times New Roman" w:hAnsi="Times New Roman"/>
                <w:i/>
                <w:sz w:val="21"/>
                <w:szCs w:val="21"/>
                <w:lang w:val="ro-MD" w:eastAsia="ro-RO" w:bidi="ro-RO"/>
              </w:rPr>
              <w:t>remanența modelului și a paradigmei tradiționale</w:t>
            </w:r>
            <w:r w:rsidRPr="003B7962">
              <w:rPr>
                <w:rFonts w:ascii="Times New Roman" w:hAnsi="Times New Roman"/>
                <w:sz w:val="21"/>
                <w:szCs w:val="21"/>
                <w:lang w:val="ro-MD" w:eastAsia="ro-RO" w:bidi="ro-RO"/>
              </w:rPr>
              <w:t xml:space="preserve">, cu menținerea viziunii categoriale asupra dezvoltării profesionale, ce constituie o serioasă barieră în calea dezvoltării </w:t>
            </w:r>
            <w:proofErr w:type="spellStart"/>
            <w:r w:rsidRPr="003B7962">
              <w:rPr>
                <w:rFonts w:ascii="Times New Roman" w:hAnsi="Times New Roman"/>
                <w:sz w:val="21"/>
                <w:szCs w:val="21"/>
                <w:lang w:val="ro-MD" w:eastAsia="ro-RO" w:bidi="ro-RO"/>
              </w:rPr>
              <w:t>noncategoriale</w:t>
            </w:r>
            <w:proofErr w:type="spellEnd"/>
            <w:r w:rsidRPr="003B7962">
              <w:rPr>
                <w:rFonts w:ascii="Times New Roman" w:hAnsi="Times New Roman"/>
                <w:sz w:val="21"/>
                <w:szCs w:val="21"/>
                <w:lang w:val="ro-MD" w:eastAsia="ro-RO" w:bidi="ro-RO"/>
              </w:rPr>
              <w:t xml:space="preserve"> a formării cadrelor didactice, deci </w:t>
            </w:r>
            <w:proofErr w:type="spellStart"/>
            <w:r w:rsidRPr="003B7962">
              <w:rPr>
                <w:rFonts w:ascii="Times New Roman" w:hAnsi="Times New Roman"/>
                <w:i/>
                <w:sz w:val="21"/>
                <w:szCs w:val="21"/>
                <w:lang w:val="ro-MD" w:eastAsia="ro-RO" w:bidi="ro-RO"/>
              </w:rPr>
              <w:t>metaformarea</w:t>
            </w:r>
            <w:proofErr w:type="spellEnd"/>
            <w:r w:rsidRPr="003B7962">
              <w:rPr>
                <w:rFonts w:ascii="Times New Roman" w:hAnsi="Times New Roman"/>
                <w:sz w:val="21"/>
                <w:szCs w:val="21"/>
                <w:lang w:val="ro-MD" w:eastAsia="ro-RO" w:bidi="ro-RO"/>
              </w:rPr>
              <w:t xml:space="preserve">. Astăzi profesorul trebuie să poarte povara tuturor </w:t>
            </w:r>
            <w:proofErr w:type="spellStart"/>
            <w:r w:rsidRPr="003B7962">
              <w:rPr>
                <w:rFonts w:ascii="Times New Roman" w:hAnsi="Times New Roman"/>
                <w:sz w:val="21"/>
                <w:szCs w:val="21"/>
                <w:lang w:val="ro-MD" w:eastAsia="ro-RO" w:bidi="ro-RO"/>
              </w:rPr>
              <w:t>responsabilităţilor</w:t>
            </w:r>
            <w:proofErr w:type="spellEnd"/>
            <w:r w:rsidRPr="003B7962">
              <w:rPr>
                <w:rFonts w:ascii="Times New Roman" w:hAnsi="Times New Roman"/>
                <w:sz w:val="21"/>
                <w:szCs w:val="21"/>
                <w:lang w:val="ro-MD" w:eastAsia="ro-RO" w:bidi="ro-RO"/>
              </w:rPr>
              <w:t>.</w:t>
            </w:r>
            <w:r w:rsidRPr="003B7962">
              <w:rPr>
                <w:rFonts w:ascii="Times New Roman" w:hAnsi="Times New Roman"/>
                <w:sz w:val="21"/>
                <w:szCs w:val="21"/>
                <w:lang w:val="ro-MD"/>
              </w:rPr>
              <w:t xml:space="preserve"> În contextul acesta se prefigurează un „vacuum” al minimumului sociocultural și lingvistic adecvat în discursul didactic al profesorilor. </w:t>
            </w:r>
            <w:proofErr w:type="spellStart"/>
            <w:r w:rsidRPr="003B7962">
              <w:rPr>
                <w:rFonts w:ascii="Times New Roman" w:hAnsi="Times New Roman"/>
                <w:sz w:val="21"/>
                <w:szCs w:val="21"/>
                <w:lang w:val="fr-FR"/>
              </w:rPr>
              <w:t>În</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procesul</w:t>
            </w:r>
            <w:proofErr w:type="spellEnd"/>
            <w:r w:rsidRPr="003B7962">
              <w:rPr>
                <w:rFonts w:ascii="Times New Roman" w:hAnsi="Times New Roman"/>
                <w:sz w:val="21"/>
                <w:szCs w:val="21"/>
                <w:lang w:val="fr-FR"/>
              </w:rPr>
              <w:t xml:space="preserve"> de </w:t>
            </w:r>
            <w:proofErr w:type="spellStart"/>
            <w:r w:rsidRPr="003B7962">
              <w:rPr>
                <w:rFonts w:ascii="Times New Roman" w:hAnsi="Times New Roman"/>
                <w:sz w:val="21"/>
                <w:szCs w:val="21"/>
                <w:lang w:val="fr-FR"/>
              </w:rPr>
              <w:t>profesionalizare</w:t>
            </w:r>
            <w:proofErr w:type="spellEnd"/>
            <w:r w:rsidRPr="003B7962">
              <w:rPr>
                <w:rFonts w:ascii="Times New Roman" w:hAnsi="Times New Roman"/>
                <w:sz w:val="21"/>
                <w:szCs w:val="21"/>
                <w:lang w:val="fr-FR"/>
              </w:rPr>
              <w:t xml:space="preserve"> se </w:t>
            </w:r>
            <w:proofErr w:type="spellStart"/>
            <w:r w:rsidRPr="003B7962">
              <w:rPr>
                <w:rFonts w:ascii="Times New Roman" w:hAnsi="Times New Roman"/>
                <w:sz w:val="21"/>
                <w:szCs w:val="21"/>
                <w:lang w:val="fr-FR"/>
              </w:rPr>
              <w:t>identifică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și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deprivarea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culturologică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sociologică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antropologică</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și</w:t>
            </w:r>
            <w:proofErr w:type="spellEnd"/>
            <w:r w:rsidRPr="003B7962">
              <w:rPr>
                <w:rFonts w:ascii="Times New Roman" w:hAnsi="Times New Roman"/>
                <w:sz w:val="21"/>
                <w:szCs w:val="21"/>
                <w:lang w:val="fr-FR"/>
              </w:rPr>
              <w:t xml:space="preserve"> </w:t>
            </w:r>
            <w:proofErr w:type="spellStart"/>
            <w:proofErr w:type="gramStart"/>
            <w:r w:rsidRPr="003B7962">
              <w:rPr>
                <w:rFonts w:ascii="Times New Roman" w:hAnsi="Times New Roman"/>
                <w:sz w:val="21"/>
                <w:szCs w:val="21"/>
                <w:lang w:val="fr-FR"/>
              </w:rPr>
              <w:t>politologică</w:t>
            </w:r>
            <w:proofErr w:type="spellEnd"/>
            <w:r w:rsidRPr="003B7962">
              <w:rPr>
                <w:rFonts w:ascii="Times New Roman" w:hAnsi="Times New Roman"/>
                <w:sz w:val="21"/>
                <w:szCs w:val="21"/>
                <w:lang w:val="fr-FR"/>
              </w:rPr>
              <w:t>;</w:t>
            </w:r>
            <w:proofErr w:type="gram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astfel</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cadrele</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didactice</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depun</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eforturi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considerabile</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în</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compensarea</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acestor</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nuveluri</w:t>
            </w:r>
            <w:proofErr w:type="spellEnd"/>
            <w:r w:rsidRPr="003B7962">
              <w:rPr>
                <w:rFonts w:ascii="Times New Roman" w:hAnsi="Times New Roman"/>
                <w:sz w:val="21"/>
                <w:szCs w:val="21"/>
                <w:lang w:val="fr-FR"/>
              </w:rPr>
              <w:t xml:space="preserve"> </w:t>
            </w:r>
            <w:proofErr w:type="spellStart"/>
            <w:r w:rsidRPr="003B7962">
              <w:rPr>
                <w:rFonts w:ascii="Times New Roman" w:hAnsi="Times New Roman"/>
                <w:sz w:val="21"/>
                <w:szCs w:val="21"/>
                <w:lang w:val="fr-FR"/>
              </w:rPr>
              <w:t>metaformative</w:t>
            </w:r>
            <w:proofErr w:type="spellEnd"/>
            <w:r w:rsidRPr="003B7962">
              <w:rPr>
                <w:rFonts w:ascii="Times New Roman" w:hAnsi="Times New Roman"/>
                <w:sz w:val="21"/>
                <w:szCs w:val="21"/>
                <w:lang w:val="fr-FR"/>
              </w:rPr>
              <w:t>.</w:t>
            </w:r>
          </w:p>
          <w:p w:rsidR="00582389" w:rsidRPr="003B7962" w:rsidRDefault="00582389" w:rsidP="000162B4">
            <w:pPr>
              <w:spacing w:after="0"/>
              <w:jc w:val="both"/>
              <w:rPr>
                <w:rFonts w:ascii="Times New Roman" w:hAnsi="Times New Roman"/>
                <w:sz w:val="21"/>
                <w:szCs w:val="21"/>
                <w:lang w:val="ro-MD"/>
              </w:rPr>
            </w:pPr>
            <w:r w:rsidRPr="003B7962">
              <w:rPr>
                <w:rFonts w:ascii="Times New Roman" w:hAnsi="Times New Roman"/>
                <w:sz w:val="21"/>
                <w:szCs w:val="21"/>
                <w:lang w:val="ro-MD" w:eastAsia="ro-RO" w:bidi="ro-RO"/>
              </w:rPr>
              <w:t xml:space="preserve">Rezultatele științifice, epistemice, metodologice și praxiologice ale proiectului confirmă că </w:t>
            </w:r>
            <w:r w:rsidRPr="003B7962">
              <w:rPr>
                <w:rFonts w:ascii="Times New Roman" w:hAnsi="Times New Roman"/>
                <w:sz w:val="21"/>
                <w:szCs w:val="21"/>
                <w:lang w:val="ro-MD"/>
              </w:rPr>
              <w:t xml:space="preserve">profesionalizarea cadrelor didactice solicită și anumite inovații, acestea semnificând și anumite ingrediente paradigmatice, printre care: instruirea/formarea profesională între unificare și dinamica diferențierii; unificarea sistemului și procesului de </w:t>
            </w:r>
            <w:proofErr w:type="spellStart"/>
            <w:r w:rsidRPr="003B7962">
              <w:rPr>
                <w:rFonts w:ascii="Times New Roman" w:hAnsi="Times New Roman"/>
                <w:sz w:val="21"/>
                <w:szCs w:val="21"/>
                <w:lang w:val="ro-MD"/>
              </w:rPr>
              <w:t>metaformare</w:t>
            </w:r>
            <w:proofErr w:type="spellEnd"/>
            <w:r w:rsidRPr="003B7962">
              <w:rPr>
                <w:rFonts w:ascii="Times New Roman" w:hAnsi="Times New Roman"/>
                <w:sz w:val="21"/>
                <w:szCs w:val="21"/>
                <w:lang w:val="ro-MD"/>
              </w:rPr>
              <w:t xml:space="preserve"> ca diferențiere socioculturală a profesionalizării; congruența paradigmei de profesionalizare; dimensiunea epistemică și axiologică a cunoașterii în profesionalizare; recrutarea și selecția personalului didactic; similitudinea și mentoratul în profesionalizare; disimilarea triadei transferabilitatea-</w:t>
            </w:r>
            <w:proofErr w:type="spellStart"/>
            <w:r w:rsidRPr="003B7962">
              <w:rPr>
                <w:rFonts w:ascii="Times New Roman" w:hAnsi="Times New Roman"/>
                <w:sz w:val="21"/>
                <w:szCs w:val="21"/>
                <w:lang w:val="ro-MD"/>
              </w:rPr>
              <w:t>transdisciplinaritatea</w:t>
            </w:r>
            <w:proofErr w:type="spellEnd"/>
            <w:r w:rsidRPr="003B7962">
              <w:rPr>
                <w:rFonts w:ascii="Times New Roman" w:hAnsi="Times New Roman"/>
                <w:sz w:val="21"/>
                <w:szCs w:val="21"/>
                <w:lang w:val="ro-MD"/>
              </w:rPr>
              <w:t>-</w:t>
            </w:r>
            <w:proofErr w:type="spellStart"/>
            <w:r w:rsidRPr="003B7962">
              <w:rPr>
                <w:rFonts w:ascii="Times New Roman" w:hAnsi="Times New Roman"/>
                <w:sz w:val="21"/>
                <w:szCs w:val="21"/>
                <w:lang w:val="ro-MD"/>
              </w:rPr>
              <w:t>transversalitatea</w:t>
            </w:r>
            <w:proofErr w:type="spellEnd"/>
            <w:r w:rsidRPr="003B7962">
              <w:rPr>
                <w:rFonts w:ascii="Times New Roman" w:hAnsi="Times New Roman"/>
                <w:sz w:val="21"/>
                <w:szCs w:val="21"/>
                <w:lang w:val="ro-MD"/>
              </w:rPr>
              <w:t xml:space="preserve"> competențelor profesionale; modelizarea formării inițiale; structura sistemului de angajare a cadrelor didactice; stagiatura în învățământul general; </w:t>
            </w:r>
            <w:proofErr w:type="spellStart"/>
            <w:r w:rsidRPr="003B7962">
              <w:rPr>
                <w:rFonts w:ascii="Times New Roman" w:hAnsi="Times New Roman"/>
                <w:sz w:val="21"/>
                <w:szCs w:val="21"/>
                <w:lang w:val="ro-MD"/>
              </w:rPr>
              <w:t>profesiologia</w:t>
            </w:r>
            <w:proofErr w:type="spellEnd"/>
            <w:r w:rsidRPr="003B7962">
              <w:rPr>
                <w:rFonts w:ascii="Times New Roman" w:hAnsi="Times New Roman"/>
                <w:sz w:val="21"/>
                <w:szCs w:val="21"/>
                <w:lang w:val="ro-MD"/>
              </w:rPr>
              <w:t xml:space="preserve"> și profesiograma în învățământul pedagogic; aprecierea și evaluarea performanțelor în școală; modelizarea evaluării în învățământul general și universitar; evaluarea psihologică în selecția profesională; tactul pedagogic/social; construcția identității </w:t>
            </w:r>
            <w:proofErr w:type="spellStart"/>
            <w:r w:rsidRPr="003B7962">
              <w:rPr>
                <w:rFonts w:ascii="Times New Roman" w:hAnsi="Times New Roman"/>
                <w:sz w:val="21"/>
                <w:szCs w:val="21"/>
                <w:lang w:val="ro-MD"/>
              </w:rPr>
              <w:t>mentalese</w:t>
            </w:r>
            <w:proofErr w:type="spellEnd"/>
            <w:r w:rsidRPr="003B7962">
              <w:rPr>
                <w:rFonts w:ascii="Times New Roman" w:hAnsi="Times New Roman"/>
                <w:sz w:val="21"/>
                <w:szCs w:val="21"/>
                <w:lang w:val="ro-MD"/>
              </w:rPr>
              <w:t xml:space="preserve">; conștiința pedagogică; instruirea lingvistică și comunicarea; optimismul și optimul pedagogic; ethosul pedagogic și ethosul axiologic; cultura și calitatea culturii profesionale; motivarea, motivația, resursele personale, reglarea afectivă și inteligența emoțională; satisfacerea nevoilor profesionale; profesorul cercetător; activitatea reflectivă a cadrului didactic; profesorul reflectiv;  </w:t>
            </w:r>
          </w:p>
          <w:p w:rsidR="00582389" w:rsidRPr="003B7962" w:rsidRDefault="00582389" w:rsidP="000162B4">
            <w:pPr>
              <w:spacing w:after="0"/>
              <w:jc w:val="both"/>
              <w:rPr>
                <w:rFonts w:ascii="Times New Roman" w:hAnsi="Times New Roman"/>
                <w:sz w:val="21"/>
                <w:szCs w:val="21"/>
                <w:lang w:val="ro-MD"/>
              </w:rPr>
            </w:pPr>
            <w:r w:rsidRPr="003B7962">
              <w:rPr>
                <w:rFonts w:ascii="Times New Roman" w:hAnsi="Times New Roman"/>
                <w:sz w:val="21"/>
                <w:szCs w:val="21"/>
                <w:lang w:val="ro-MD"/>
              </w:rPr>
              <w:t xml:space="preserve">De aceea profesionalizarea cadrelor didactice presupune o activitate de formare și de aplicare eficientă a competențelor profesionale prin devenirea </w:t>
            </w:r>
            <w:r w:rsidRPr="003B7962">
              <w:rPr>
                <w:rFonts w:ascii="Times New Roman" w:hAnsi="Times New Roman"/>
                <w:i/>
                <w:sz w:val="21"/>
                <w:szCs w:val="21"/>
                <w:lang w:val="ro-MD"/>
              </w:rPr>
              <w:t>profesorului integral</w:t>
            </w:r>
            <w:r w:rsidRPr="003B7962">
              <w:rPr>
                <w:rFonts w:ascii="Times New Roman" w:hAnsi="Times New Roman"/>
                <w:sz w:val="21"/>
                <w:szCs w:val="21"/>
                <w:lang w:val="ro-MD"/>
              </w:rPr>
              <w:t xml:space="preserve"> în baza integralității contextuale, ce se structurează într-o direcție nouă, motivată și determinată de un </w:t>
            </w:r>
            <w:r w:rsidRPr="003B7962">
              <w:rPr>
                <w:rFonts w:ascii="Times New Roman" w:hAnsi="Times New Roman"/>
                <w:i/>
                <w:sz w:val="21"/>
                <w:szCs w:val="21"/>
                <w:lang w:val="ro-MD"/>
              </w:rPr>
              <w:t>cadru științific, reflectiv, profesional și educațional nou</w:t>
            </w:r>
            <w:r w:rsidRPr="003B7962">
              <w:rPr>
                <w:rFonts w:ascii="Times New Roman" w:hAnsi="Times New Roman"/>
                <w:sz w:val="21"/>
                <w:szCs w:val="21"/>
                <w:lang w:val="ro-MD"/>
              </w:rPr>
              <w:t xml:space="preserve">. </w:t>
            </w:r>
          </w:p>
          <w:p w:rsidR="00582389" w:rsidRPr="003B7962" w:rsidRDefault="00582389" w:rsidP="000162B4">
            <w:pPr>
              <w:spacing w:after="0"/>
              <w:jc w:val="both"/>
              <w:rPr>
                <w:rFonts w:ascii="Times New Roman" w:hAnsi="Times New Roman"/>
                <w:sz w:val="21"/>
                <w:szCs w:val="21"/>
                <w:lang w:val="ro-MD"/>
              </w:rPr>
            </w:pPr>
            <w:r w:rsidRPr="003B7962">
              <w:rPr>
                <w:rFonts w:ascii="Times New Roman" w:hAnsi="Times New Roman"/>
                <w:sz w:val="21"/>
                <w:szCs w:val="21"/>
                <w:lang w:val="ro-MD"/>
              </w:rPr>
              <w:t xml:space="preserve">Toate aceste rezultate sunt vizualizate în textul monografiei </w:t>
            </w:r>
            <w:proofErr w:type="spellStart"/>
            <w:r w:rsidRPr="003B7962">
              <w:rPr>
                <w:rFonts w:ascii="Times New Roman" w:hAnsi="Times New Roman"/>
                <w:sz w:val="21"/>
                <w:szCs w:val="21"/>
                <w:lang w:val="ro-MD"/>
              </w:rPr>
              <w:t>collective</w:t>
            </w:r>
            <w:proofErr w:type="spellEnd"/>
            <w:r w:rsidRPr="003B7962">
              <w:rPr>
                <w:rFonts w:ascii="Times New Roman" w:hAnsi="Times New Roman"/>
                <w:sz w:val="21"/>
                <w:szCs w:val="21"/>
                <w:lang w:val="ro-MD"/>
              </w:rPr>
              <w:t xml:space="preserve"> „Fundamentarea paradigmei de profesionalizare a cadrelor didactice în contextual provocărilor societale” (14,76 </w:t>
            </w:r>
            <w:proofErr w:type="spellStart"/>
            <w:r w:rsidRPr="003B7962">
              <w:rPr>
                <w:rFonts w:ascii="Times New Roman" w:hAnsi="Times New Roman"/>
                <w:sz w:val="21"/>
                <w:szCs w:val="21"/>
                <w:lang w:val="ro-MD"/>
              </w:rPr>
              <w:t>c.a.</w:t>
            </w:r>
            <w:proofErr w:type="spellEnd"/>
            <w:r w:rsidRPr="003B7962">
              <w:rPr>
                <w:rFonts w:ascii="Times New Roman" w:hAnsi="Times New Roman"/>
                <w:sz w:val="21"/>
                <w:szCs w:val="21"/>
                <w:lang w:val="ro-MD"/>
              </w:rPr>
              <w:t>).</w:t>
            </w:r>
          </w:p>
          <w:p w:rsidR="00582389" w:rsidRDefault="00582389" w:rsidP="000162B4">
            <w:pPr>
              <w:ind w:right="-104"/>
              <w:rPr>
                <w:rFonts w:ascii="Times New Roman" w:hAnsi="Times New Roman"/>
                <w:b/>
                <w:bCs/>
                <w:kern w:val="32"/>
                <w:sz w:val="21"/>
                <w:szCs w:val="21"/>
                <w:lang w:val="ro-MD"/>
              </w:rPr>
            </w:pPr>
          </w:p>
          <w:p w:rsidR="00582389" w:rsidRDefault="00582389" w:rsidP="000162B4">
            <w:pPr>
              <w:ind w:right="-104"/>
              <w:rPr>
                <w:rFonts w:ascii="Times New Roman" w:hAnsi="Times New Roman"/>
                <w:b/>
                <w:bCs/>
                <w:kern w:val="32"/>
                <w:sz w:val="21"/>
                <w:szCs w:val="21"/>
                <w:lang w:val="ro-MD"/>
              </w:rPr>
            </w:pPr>
          </w:p>
          <w:p w:rsidR="00582389" w:rsidRPr="003B7962" w:rsidRDefault="00582389" w:rsidP="000162B4">
            <w:pPr>
              <w:ind w:right="-104"/>
              <w:rPr>
                <w:rFonts w:ascii="Times New Roman" w:hAnsi="Times New Roman"/>
                <w:b/>
                <w:bCs/>
                <w:kern w:val="32"/>
                <w:sz w:val="21"/>
                <w:szCs w:val="21"/>
                <w:lang w:val="ro-MD"/>
              </w:rPr>
            </w:pPr>
          </w:p>
          <w:p w:rsidR="00582389" w:rsidRPr="003B7962" w:rsidRDefault="00582389" w:rsidP="000162B4">
            <w:pPr>
              <w:spacing w:after="0" w:line="240" w:lineRule="auto"/>
              <w:ind w:firstLine="709"/>
              <w:jc w:val="both"/>
              <w:rPr>
                <w:rFonts w:ascii="Times New Roman" w:eastAsia="Times New Roman" w:hAnsi="Times New Roman"/>
                <w:sz w:val="21"/>
                <w:szCs w:val="21"/>
                <w:lang w:val="en-GB"/>
              </w:rPr>
            </w:pPr>
            <w:r w:rsidRPr="003B7962">
              <w:rPr>
                <w:rFonts w:ascii="Times New Roman" w:eastAsia="Times New Roman" w:hAnsi="Times New Roman"/>
                <w:sz w:val="21"/>
                <w:szCs w:val="21"/>
                <w:lang w:val="en-GB"/>
              </w:rPr>
              <w:lastRenderedPageBreak/>
              <w:t xml:space="preserve">The real purpose of school/education is enabled towards making people ready to seize the deep meaning of reality, now undergoing a state of change and challenge: </w:t>
            </w:r>
            <w:r w:rsidRPr="003B7962">
              <w:rPr>
                <w:rFonts w:ascii="Times New Roman" w:eastAsia="Times New Roman" w:hAnsi="Times New Roman"/>
                <w:i/>
                <w:sz w:val="21"/>
                <w:szCs w:val="21"/>
                <w:lang w:val="en-GB"/>
              </w:rPr>
              <w:t>change</w:t>
            </w:r>
            <w:r w:rsidRPr="003B7962">
              <w:rPr>
                <w:rFonts w:ascii="Times New Roman" w:eastAsia="Times New Roman" w:hAnsi="Times New Roman"/>
                <w:sz w:val="21"/>
                <w:szCs w:val="21"/>
                <w:lang w:val="en-GB"/>
              </w:rPr>
              <w:t xml:space="preserve"> as discontinuity affecting the individual much more frequently and creating conflicts in social systems; the current </w:t>
            </w:r>
            <w:r w:rsidRPr="003B7962">
              <w:rPr>
                <w:rFonts w:ascii="Times New Roman" w:eastAsia="Times New Roman" w:hAnsi="Times New Roman"/>
                <w:i/>
                <w:sz w:val="21"/>
                <w:szCs w:val="21"/>
                <w:lang w:val="en-GB"/>
              </w:rPr>
              <w:t>state of affairs</w:t>
            </w:r>
            <w:r w:rsidRPr="003B7962">
              <w:rPr>
                <w:rFonts w:ascii="Times New Roman" w:eastAsia="Times New Roman" w:hAnsi="Times New Roman"/>
                <w:sz w:val="21"/>
                <w:szCs w:val="21"/>
                <w:lang w:val="en-GB"/>
              </w:rPr>
              <w:t xml:space="preserve"> calls for new </w:t>
            </w:r>
            <w:r w:rsidRPr="003B7962">
              <w:rPr>
                <w:rFonts w:ascii="Times New Roman" w:eastAsia="Times New Roman" w:hAnsi="Times New Roman"/>
                <w:i/>
                <w:sz w:val="21"/>
                <w:szCs w:val="21"/>
                <w:lang w:val="en-GB"/>
              </w:rPr>
              <w:t>educational processes</w:t>
            </w:r>
            <w:r w:rsidRPr="003B7962">
              <w:rPr>
                <w:rFonts w:ascii="Times New Roman" w:eastAsia="Times New Roman" w:hAnsi="Times New Roman"/>
                <w:sz w:val="21"/>
                <w:szCs w:val="21"/>
                <w:lang w:val="en-GB"/>
              </w:rPr>
              <w:t xml:space="preserve"> and </w:t>
            </w:r>
            <w:r w:rsidRPr="003B7962">
              <w:rPr>
                <w:rFonts w:ascii="Times New Roman" w:eastAsia="Times New Roman" w:hAnsi="Times New Roman"/>
                <w:i/>
                <w:sz w:val="21"/>
                <w:szCs w:val="21"/>
                <w:lang w:val="en-GB"/>
              </w:rPr>
              <w:t>vocational training</w:t>
            </w:r>
            <w:r w:rsidRPr="003B7962">
              <w:rPr>
                <w:rFonts w:ascii="Times New Roman" w:eastAsia="Times New Roman" w:hAnsi="Times New Roman"/>
                <w:sz w:val="21"/>
                <w:szCs w:val="21"/>
                <w:lang w:val="en-GB"/>
              </w:rPr>
              <w:t xml:space="preserve"> and requires a reappraisal of all </w:t>
            </w:r>
            <w:r w:rsidRPr="003B7962">
              <w:rPr>
                <w:rFonts w:ascii="Times New Roman" w:eastAsia="Times New Roman" w:hAnsi="Times New Roman"/>
                <w:i/>
                <w:sz w:val="21"/>
                <w:szCs w:val="21"/>
                <w:lang w:val="en-GB"/>
              </w:rPr>
              <w:t>educational systems and processes</w:t>
            </w:r>
            <w:r w:rsidRPr="003B7962">
              <w:rPr>
                <w:rFonts w:ascii="Times New Roman" w:eastAsia="Times New Roman" w:hAnsi="Times New Roman"/>
                <w:sz w:val="21"/>
                <w:szCs w:val="21"/>
                <w:lang w:val="en-GB"/>
              </w:rPr>
              <w:t>. Not any innovation in education is acceptable, unless strategical and legislative answers are identified to the main problem of education, being the very educator (</w:t>
            </w:r>
            <w:proofErr w:type="spellStart"/>
            <w:r w:rsidRPr="003B7962">
              <w:rPr>
                <w:rFonts w:ascii="Times New Roman" w:eastAsia="Times New Roman" w:hAnsi="Times New Roman"/>
                <w:sz w:val="21"/>
                <w:szCs w:val="21"/>
                <w:lang w:val="en-GB"/>
              </w:rPr>
              <w:t>Jiddu</w:t>
            </w:r>
            <w:proofErr w:type="spellEnd"/>
            <w:r w:rsidRPr="003B7962">
              <w:rPr>
                <w:rFonts w:ascii="Times New Roman" w:eastAsia="Times New Roman" w:hAnsi="Times New Roman"/>
                <w:sz w:val="21"/>
                <w:szCs w:val="21"/>
                <w:lang w:val="en-GB"/>
              </w:rPr>
              <w:t xml:space="preserve"> </w:t>
            </w:r>
            <w:proofErr w:type="spellStart"/>
            <w:r w:rsidRPr="003B7962">
              <w:rPr>
                <w:rFonts w:ascii="Times New Roman" w:eastAsia="Times New Roman" w:hAnsi="Times New Roman"/>
                <w:sz w:val="21"/>
                <w:szCs w:val="21"/>
                <w:lang w:val="en-GB"/>
              </w:rPr>
              <w:t>Chrischnamurti</w:t>
            </w:r>
            <w:proofErr w:type="spellEnd"/>
            <w:r w:rsidRPr="003B7962">
              <w:rPr>
                <w:rFonts w:ascii="Times New Roman" w:eastAsia="Times New Roman" w:hAnsi="Times New Roman"/>
                <w:sz w:val="21"/>
                <w:szCs w:val="21"/>
                <w:lang w:val="en-GB"/>
              </w:rPr>
              <w:t xml:space="preserve">). Nowadays reality proves that school’s role not only that it is not diminished, but became more and more complex. </w:t>
            </w:r>
          </w:p>
          <w:p w:rsidR="00582389" w:rsidRPr="003B7962" w:rsidRDefault="00582389" w:rsidP="000162B4">
            <w:pPr>
              <w:spacing w:after="0" w:line="240" w:lineRule="auto"/>
              <w:ind w:firstLine="709"/>
              <w:jc w:val="both"/>
              <w:rPr>
                <w:rFonts w:ascii="Times New Roman" w:eastAsia="Times New Roman" w:hAnsi="Times New Roman"/>
                <w:sz w:val="21"/>
                <w:szCs w:val="21"/>
                <w:lang w:val="en-GB"/>
              </w:rPr>
            </w:pPr>
            <w:r w:rsidRPr="003B7962">
              <w:rPr>
                <w:rFonts w:ascii="Times New Roman" w:eastAsia="Times New Roman" w:hAnsi="Times New Roman"/>
                <w:sz w:val="21"/>
                <w:szCs w:val="21"/>
                <w:lang w:val="en-GB"/>
              </w:rPr>
              <w:t xml:space="preserve">The research made within this project revealed a series of issues regarding the </w:t>
            </w:r>
            <w:r w:rsidRPr="003B7962">
              <w:rPr>
                <w:rFonts w:ascii="Times New Roman" w:eastAsia="Times New Roman" w:hAnsi="Times New Roman"/>
                <w:i/>
                <w:sz w:val="21"/>
                <w:szCs w:val="21"/>
                <w:lang w:val="en-GB"/>
              </w:rPr>
              <w:t>status of the educator in today’s society</w:t>
            </w:r>
            <w:r w:rsidRPr="003B7962">
              <w:rPr>
                <w:rFonts w:ascii="Times New Roman" w:eastAsia="Times New Roman" w:hAnsi="Times New Roman"/>
                <w:sz w:val="21"/>
                <w:szCs w:val="21"/>
                <w:lang w:val="en-GB"/>
              </w:rPr>
              <w:t xml:space="preserve">, i.e.: change of attitude towards the provided educational services; the low professional level of some of the educators; the educators’ profession lost much of its prestige; lack of to diagnose for candidates to teaching profile education, etc. Hence, all events taking place in education is linked to the logic of paradigmatic changes, these constituting a mental construction for a time interval offering solutions to certain issues, for a new image of philosophy and science of this field towards „humanization of science”.   </w:t>
            </w:r>
          </w:p>
          <w:p w:rsidR="00582389" w:rsidRPr="003B7962" w:rsidRDefault="00582389" w:rsidP="000162B4">
            <w:pPr>
              <w:spacing w:after="0" w:line="240" w:lineRule="auto"/>
              <w:ind w:firstLine="708"/>
              <w:jc w:val="both"/>
              <w:rPr>
                <w:rFonts w:ascii="Times New Roman" w:eastAsia="Times New Roman" w:hAnsi="Times New Roman"/>
                <w:sz w:val="21"/>
                <w:szCs w:val="21"/>
                <w:lang w:val="en-GB"/>
              </w:rPr>
            </w:pPr>
            <w:r w:rsidRPr="003B7962">
              <w:rPr>
                <w:rFonts w:ascii="Times New Roman" w:eastAsia="Times New Roman" w:hAnsi="Times New Roman"/>
                <w:sz w:val="21"/>
                <w:szCs w:val="21"/>
                <w:lang w:val="en-GB"/>
              </w:rPr>
              <w:t xml:space="preserve">The research taking place in this project concentrated on certain paradigmatic aspects concerning epistemological and methodological conformities meant to validate the professionalization of educators, revealing three main strategies of paradigm changes: 1. general context, scene, scope of education, society changes taking place in the process of professionalization of educators; 2. statutory and institutional frame „activating” the professionalization of educators; 3. behaviour of main actors (ministers, civil servants, heads of educational institutions and people outside educational system). Within the context of professionalization of educators, from initial formation to continual formation, one can notice the </w:t>
            </w:r>
            <w:proofErr w:type="spellStart"/>
            <w:r w:rsidRPr="003B7962">
              <w:rPr>
                <w:rFonts w:ascii="Times New Roman" w:eastAsia="Times New Roman" w:hAnsi="Times New Roman"/>
                <w:i/>
                <w:sz w:val="21"/>
                <w:szCs w:val="21"/>
                <w:lang w:val="en-GB"/>
              </w:rPr>
              <w:t>remanence</w:t>
            </w:r>
            <w:proofErr w:type="spellEnd"/>
            <w:r w:rsidRPr="003B7962">
              <w:rPr>
                <w:rFonts w:ascii="Times New Roman" w:eastAsia="Times New Roman" w:hAnsi="Times New Roman"/>
                <w:i/>
                <w:sz w:val="21"/>
                <w:szCs w:val="21"/>
                <w:lang w:val="en-GB"/>
              </w:rPr>
              <w:t xml:space="preserve"> of the model and of traditional paradigm</w:t>
            </w:r>
            <w:r w:rsidRPr="003B7962">
              <w:rPr>
                <w:rFonts w:ascii="Times New Roman" w:eastAsia="Times New Roman" w:hAnsi="Times New Roman"/>
                <w:sz w:val="21"/>
                <w:szCs w:val="21"/>
                <w:lang w:val="en-GB"/>
              </w:rPr>
              <w:t xml:space="preserve">, maintaining the </w:t>
            </w:r>
            <w:proofErr w:type="spellStart"/>
            <w:r w:rsidRPr="003B7962">
              <w:rPr>
                <w:rFonts w:ascii="Times New Roman" w:eastAsia="Times New Roman" w:hAnsi="Times New Roman"/>
                <w:sz w:val="21"/>
                <w:szCs w:val="21"/>
                <w:lang w:val="en-GB"/>
              </w:rPr>
              <w:t>categorial</w:t>
            </w:r>
            <w:proofErr w:type="spellEnd"/>
            <w:r w:rsidRPr="003B7962">
              <w:rPr>
                <w:rFonts w:ascii="Times New Roman" w:eastAsia="Times New Roman" w:hAnsi="Times New Roman"/>
                <w:sz w:val="21"/>
                <w:szCs w:val="21"/>
                <w:lang w:val="en-GB"/>
              </w:rPr>
              <w:t xml:space="preserve"> vision on professional development, this constituting a real obstruction to non-</w:t>
            </w:r>
            <w:proofErr w:type="spellStart"/>
            <w:r w:rsidRPr="003B7962">
              <w:rPr>
                <w:rFonts w:ascii="Times New Roman" w:eastAsia="Times New Roman" w:hAnsi="Times New Roman"/>
                <w:sz w:val="21"/>
                <w:szCs w:val="21"/>
                <w:lang w:val="en-GB"/>
              </w:rPr>
              <w:t>categorial</w:t>
            </w:r>
            <w:proofErr w:type="spellEnd"/>
            <w:r w:rsidRPr="003B7962">
              <w:rPr>
                <w:rFonts w:ascii="Times New Roman" w:eastAsia="Times New Roman" w:hAnsi="Times New Roman"/>
                <w:sz w:val="21"/>
                <w:szCs w:val="21"/>
                <w:lang w:val="en-GB"/>
              </w:rPr>
              <w:t xml:space="preserve"> development of educators’ formation, this being </w:t>
            </w:r>
            <w:r w:rsidRPr="003B7962">
              <w:rPr>
                <w:rFonts w:ascii="Times New Roman" w:eastAsia="Times New Roman" w:hAnsi="Times New Roman"/>
                <w:i/>
                <w:sz w:val="21"/>
                <w:szCs w:val="21"/>
                <w:lang w:val="en-GB"/>
              </w:rPr>
              <w:t>meta-formation</w:t>
            </w:r>
            <w:r w:rsidRPr="003B7962">
              <w:rPr>
                <w:rFonts w:ascii="Times New Roman" w:eastAsia="Times New Roman" w:hAnsi="Times New Roman"/>
                <w:sz w:val="21"/>
                <w:szCs w:val="21"/>
                <w:lang w:val="en-GB"/>
              </w:rPr>
              <w:t xml:space="preserve">. Today’s educator must carry the burden of all responsibilities. This leads to a </w:t>
            </w:r>
            <w:r w:rsidRPr="003B7962">
              <w:rPr>
                <w:rFonts w:ascii="Times New Roman" w:eastAsia="Times New Roman" w:hAnsi="Times New Roman"/>
                <w:i/>
                <w:sz w:val="21"/>
                <w:szCs w:val="21"/>
                <w:lang w:val="en-GB"/>
              </w:rPr>
              <w:t>vacuum</w:t>
            </w:r>
            <w:r w:rsidRPr="003B7962">
              <w:rPr>
                <w:rFonts w:ascii="Times New Roman" w:eastAsia="Times New Roman" w:hAnsi="Times New Roman"/>
                <w:sz w:val="21"/>
                <w:szCs w:val="21"/>
                <w:lang w:val="en-GB"/>
              </w:rPr>
              <w:t xml:space="preserve"> of the socio-cultural and linguistic minimum in the training discourse of the educators. Within the professionalization process we can identify also </w:t>
            </w:r>
            <w:proofErr w:type="spellStart"/>
            <w:r w:rsidRPr="003B7962">
              <w:rPr>
                <w:rFonts w:ascii="Times New Roman" w:eastAsia="Times New Roman" w:hAnsi="Times New Roman"/>
                <w:sz w:val="21"/>
                <w:szCs w:val="21"/>
                <w:lang w:val="en-GB"/>
              </w:rPr>
              <w:t>culturological</w:t>
            </w:r>
            <w:proofErr w:type="spellEnd"/>
            <w:r w:rsidRPr="003B7962">
              <w:rPr>
                <w:rFonts w:ascii="Times New Roman" w:eastAsia="Times New Roman" w:hAnsi="Times New Roman"/>
                <w:sz w:val="21"/>
                <w:szCs w:val="21"/>
                <w:lang w:val="en-GB"/>
              </w:rPr>
              <w:t xml:space="preserve">, sociological, anthropological and </w:t>
            </w:r>
            <w:proofErr w:type="spellStart"/>
            <w:r w:rsidRPr="003B7962">
              <w:rPr>
                <w:rFonts w:ascii="Times New Roman" w:eastAsia="Times New Roman" w:hAnsi="Times New Roman"/>
                <w:sz w:val="21"/>
                <w:szCs w:val="21"/>
                <w:lang w:val="en-GB"/>
              </w:rPr>
              <w:t>politological</w:t>
            </w:r>
            <w:proofErr w:type="spellEnd"/>
            <w:r w:rsidRPr="003B7962">
              <w:rPr>
                <w:rFonts w:ascii="Times New Roman" w:eastAsia="Times New Roman" w:hAnsi="Times New Roman"/>
                <w:sz w:val="21"/>
                <w:szCs w:val="21"/>
                <w:lang w:val="en-GB"/>
              </w:rPr>
              <w:t xml:space="preserve"> deprivation; therefore, educators make considerable efforts to compensate this meta-formative levels. </w:t>
            </w:r>
          </w:p>
          <w:p w:rsidR="00582389" w:rsidRPr="003B7962" w:rsidRDefault="00582389" w:rsidP="000162B4">
            <w:pPr>
              <w:spacing w:after="0" w:line="240" w:lineRule="auto"/>
              <w:ind w:firstLine="708"/>
              <w:jc w:val="both"/>
              <w:rPr>
                <w:rFonts w:ascii="Times New Roman" w:eastAsia="Times New Roman" w:hAnsi="Times New Roman"/>
                <w:sz w:val="21"/>
                <w:szCs w:val="21"/>
                <w:lang w:val="en-GB"/>
              </w:rPr>
            </w:pPr>
            <w:r w:rsidRPr="003B7962">
              <w:rPr>
                <w:rFonts w:ascii="Times New Roman" w:eastAsia="Times New Roman" w:hAnsi="Times New Roman"/>
                <w:sz w:val="21"/>
                <w:szCs w:val="21"/>
                <w:lang w:val="en-GB"/>
              </w:rPr>
              <w:t xml:space="preserve">Scientific, epistemological, methodological and </w:t>
            </w:r>
            <w:proofErr w:type="spellStart"/>
            <w:r w:rsidRPr="003B7962">
              <w:rPr>
                <w:rFonts w:ascii="Times New Roman" w:eastAsia="Times New Roman" w:hAnsi="Times New Roman"/>
                <w:sz w:val="21"/>
                <w:szCs w:val="21"/>
                <w:lang w:val="en-GB"/>
              </w:rPr>
              <w:t>praxiological</w:t>
            </w:r>
            <w:proofErr w:type="spellEnd"/>
            <w:r w:rsidRPr="003B7962">
              <w:rPr>
                <w:rFonts w:ascii="Times New Roman" w:eastAsia="Times New Roman" w:hAnsi="Times New Roman"/>
                <w:sz w:val="21"/>
                <w:szCs w:val="21"/>
                <w:lang w:val="en-GB"/>
              </w:rPr>
              <w:t xml:space="preserve"> results of this project attest that professionalization of educators requires also a series of innovations, these signifying several paradigm ingredients, among which: professional instruction/formation between fusion and dynamics of cleavage; fusion of system and meta-formation process as social and </w:t>
            </w:r>
            <w:proofErr w:type="spellStart"/>
            <w:r w:rsidRPr="003B7962">
              <w:rPr>
                <w:rFonts w:ascii="Times New Roman" w:eastAsia="Times New Roman" w:hAnsi="Times New Roman"/>
                <w:sz w:val="21"/>
                <w:szCs w:val="21"/>
                <w:lang w:val="en-GB"/>
              </w:rPr>
              <w:t>cutural</w:t>
            </w:r>
            <w:proofErr w:type="spellEnd"/>
            <w:r w:rsidRPr="003B7962">
              <w:rPr>
                <w:rFonts w:ascii="Times New Roman" w:eastAsia="Times New Roman" w:hAnsi="Times New Roman"/>
                <w:sz w:val="21"/>
                <w:szCs w:val="21"/>
                <w:lang w:val="en-GB"/>
              </w:rPr>
              <w:t xml:space="preserve"> cleavage of professionalization; congruence of professionalization paradigm; epistemic and axiology related dimension of knowledge in professionalization; recruiting and selecting teaching personnel; similarity and mentoring in professionalization; dissimilation of triad transferability-</w:t>
            </w:r>
            <w:proofErr w:type="spellStart"/>
            <w:r w:rsidRPr="003B7962">
              <w:rPr>
                <w:rFonts w:ascii="Times New Roman" w:eastAsia="Times New Roman" w:hAnsi="Times New Roman"/>
                <w:sz w:val="21"/>
                <w:szCs w:val="21"/>
                <w:lang w:val="en-GB"/>
              </w:rPr>
              <w:t>transdisciplinarity</w:t>
            </w:r>
            <w:proofErr w:type="spellEnd"/>
            <w:r w:rsidRPr="003B7962">
              <w:rPr>
                <w:rFonts w:ascii="Times New Roman" w:eastAsia="Times New Roman" w:hAnsi="Times New Roman"/>
                <w:sz w:val="21"/>
                <w:szCs w:val="21"/>
                <w:lang w:val="en-GB"/>
              </w:rPr>
              <w:t>-</w:t>
            </w:r>
            <w:proofErr w:type="spellStart"/>
            <w:r w:rsidRPr="003B7962">
              <w:rPr>
                <w:rFonts w:ascii="Times New Roman" w:eastAsia="Times New Roman" w:hAnsi="Times New Roman"/>
                <w:sz w:val="21"/>
                <w:szCs w:val="21"/>
                <w:lang w:val="en-GB"/>
              </w:rPr>
              <w:t>transversality</w:t>
            </w:r>
            <w:proofErr w:type="spellEnd"/>
            <w:r w:rsidRPr="003B7962">
              <w:rPr>
                <w:rFonts w:ascii="Times New Roman" w:eastAsia="Times New Roman" w:hAnsi="Times New Roman"/>
                <w:sz w:val="21"/>
                <w:szCs w:val="21"/>
                <w:lang w:val="en-GB"/>
              </w:rPr>
              <w:t xml:space="preserve"> of professional competences; modelling the initial formation; structure of educators hiring system; probation in secondary education; </w:t>
            </w:r>
            <w:proofErr w:type="spellStart"/>
            <w:r w:rsidRPr="003B7962">
              <w:rPr>
                <w:rFonts w:ascii="Times New Roman" w:eastAsia="Times New Roman" w:hAnsi="Times New Roman"/>
                <w:sz w:val="21"/>
                <w:szCs w:val="21"/>
                <w:lang w:val="en-GB"/>
              </w:rPr>
              <w:t>profesiology</w:t>
            </w:r>
            <w:proofErr w:type="spellEnd"/>
            <w:r w:rsidRPr="003B7962">
              <w:rPr>
                <w:rFonts w:ascii="Times New Roman" w:eastAsia="Times New Roman" w:hAnsi="Times New Roman"/>
                <w:sz w:val="21"/>
                <w:szCs w:val="21"/>
                <w:lang w:val="en-GB"/>
              </w:rPr>
              <w:t xml:space="preserve"> and </w:t>
            </w:r>
            <w:proofErr w:type="spellStart"/>
            <w:r w:rsidRPr="003B7962">
              <w:rPr>
                <w:rFonts w:ascii="Times New Roman" w:eastAsia="Times New Roman" w:hAnsi="Times New Roman"/>
                <w:sz w:val="21"/>
                <w:szCs w:val="21"/>
                <w:lang w:val="en-GB"/>
              </w:rPr>
              <w:t>profesiogram</w:t>
            </w:r>
            <w:proofErr w:type="spellEnd"/>
            <w:r w:rsidRPr="003B7962">
              <w:rPr>
                <w:rFonts w:ascii="Times New Roman" w:eastAsia="Times New Roman" w:hAnsi="Times New Roman"/>
                <w:sz w:val="21"/>
                <w:szCs w:val="21"/>
                <w:lang w:val="en-GB"/>
              </w:rPr>
              <w:t xml:space="preserve"> in pedagogical education; appraisal and assessment of performance on school; modelling the assessment in general and  university education; psychological assessment in professional selection; pedagogical/social finesse; building a mental identity; pedagogical consciousness; linguistic education and communication; pedagogical optimism and optimal; pedagogical ethos and axiology related ethos; culture and quality of professional culture; impulse, motivation, personal resources, emotional control and emotional intelligence; satisfying professional needs; educator as a researcher; reflective activity of the educator; reflective teacher; </w:t>
            </w:r>
          </w:p>
          <w:p w:rsidR="00582389" w:rsidRPr="003B7962" w:rsidRDefault="00582389" w:rsidP="000162B4">
            <w:pPr>
              <w:spacing w:after="0" w:line="240" w:lineRule="auto"/>
              <w:ind w:firstLine="709"/>
              <w:jc w:val="both"/>
              <w:rPr>
                <w:rFonts w:ascii="Times New Roman" w:eastAsia="Times New Roman" w:hAnsi="Times New Roman"/>
                <w:sz w:val="21"/>
                <w:szCs w:val="21"/>
                <w:lang w:val="en-GB"/>
              </w:rPr>
            </w:pPr>
            <w:r w:rsidRPr="003B7962">
              <w:rPr>
                <w:rFonts w:ascii="Times New Roman" w:eastAsia="Times New Roman" w:hAnsi="Times New Roman"/>
                <w:sz w:val="21"/>
                <w:szCs w:val="21"/>
                <w:lang w:val="en-GB"/>
              </w:rPr>
              <w:t xml:space="preserve">Therefore, professionalization of educators implies an activity of efficient forming and applying professional competences by reaching the state of whole-teacher based on contextual </w:t>
            </w:r>
            <w:proofErr w:type="spellStart"/>
            <w:r w:rsidRPr="003B7962">
              <w:rPr>
                <w:rFonts w:ascii="Times New Roman" w:eastAsia="Times New Roman" w:hAnsi="Times New Roman"/>
                <w:sz w:val="21"/>
                <w:szCs w:val="21"/>
                <w:lang w:val="en-GB"/>
              </w:rPr>
              <w:t>integrality</w:t>
            </w:r>
            <w:proofErr w:type="spellEnd"/>
            <w:r w:rsidRPr="003B7962">
              <w:rPr>
                <w:rFonts w:ascii="Times New Roman" w:eastAsia="Times New Roman" w:hAnsi="Times New Roman"/>
                <w:sz w:val="21"/>
                <w:szCs w:val="21"/>
                <w:lang w:val="en-GB"/>
              </w:rPr>
              <w:t>, structured in a new direction, motivated and determined by a</w:t>
            </w:r>
            <w:r w:rsidRPr="003B7962">
              <w:rPr>
                <w:rFonts w:ascii="Times New Roman" w:eastAsia="Times New Roman" w:hAnsi="Times New Roman"/>
                <w:i/>
                <w:sz w:val="21"/>
                <w:szCs w:val="21"/>
                <w:lang w:val="en-GB"/>
              </w:rPr>
              <w:t xml:space="preserve"> new scientific, reflective, professional and educational frame</w:t>
            </w:r>
            <w:r w:rsidRPr="003B7962">
              <w:rPr>
                <w:rFonts w:ascii="Times New Roman" w:eastAsia="Times New Roman" w:hAnsi="Times New Roman"/>
                <w:sz w:val="21"/>
                <w:szCs w:val="21"/>
                <w:lang w:val="en-GB"/>
              </w:rPr>
              <w:t xml:space="preserve">. </w:t>
            </w:r>
          </w:p>
          <w:p w:rsidR="00582389" w:rsidRPr="003B7962" w:rsidRDefault="00582389" w:rsidP="000162B4">
            <w:pPr>
              <w:spacing w:after="0" w:line="240" w:lineRule="auto"/>
              <w:ind w:firstLine="709"/>
              <w:jc w:val="both"/>
              <w:rPr>
                <w:rFonts w:ascii="Times New Roman" w:eastAsia="Times New Roman" w:hAnsi="Times New Roman"/>
                <w:sz w:val="21"/>
                <w:szCs w:val="21"/>
                <w:lang w:val="en-GB"/>
              </w:rPr>
            </w:pPr>
            <w:bookmarkStart w:id="1" w:name="_gjdgxs" w:colFirst="0" w:colLast="0"/>
            <w:bookmarkEnd w:id="1"/>
            <w:r w:rsidRPr="003B7962">
              <w:rPr>
                <w:rFonts w:ascii="Times New Roman" w:eastAsia="Times New Roman" w:hAnsi="Times New Roman"/>
                <w:sz w:val="21"/>
                <w:szCs w:val="21"/>
                <w:lang w:val="en-GB"/>
              </w:rPr>
              <w:t xml:space="preserve">All these results are visible in the text of the joint study </w:t>
            </w:r>
            <w:r w:rsidRPr="003B7962">
              <w:rPr>
                <w:rFonts w:ascii="Times New Roman" w:eastAsia="Times New Roman" w:hAnsi="Times New Roman"/>
                <w:i/>
                <w:sz w:val="21"/>
                <w:szCs w:val="21"/>
                <w:lang w:val="en-GB"/>
              </w:rPr>
              <w:t xml:space="preserve">Founding the paradigm for professionalization of educators within the context of societal challenges </w:t>
            </w:r>
            <w:r w:rsidRPr="003B7962">
              <w:rPr>
                <w:rFonts w:ascii="Times New Roman" w:eastAsia="Times New Roman" w:hAnsi="Times New Roman"/>
                <w:sz w:val="21"/>
                <w:szCs w:val="21"/>
                <w:lang w:val="en-GB"/>
              </w:rPr>
              <w:t>(14,76 c.a.).</w:t>
            </w:r>
          </w:p>
          <w:p w:rsidR="00582389" w:rsidRPr="003B7962" w:rsidRDefault="00582389" w:rsidP="000162B4">
            <w:pPr>
              <w:rPr>
                <w:rFonts w:ascii="Times New Roman" w:hAnsi="Times New Roman"/>
                <w:b/>
                <w:bCs/>
                <w:kern w:val="32"/>
                <w:sz w:val="21"/>
                <w:szCs w:val="21"/>
                <w:lang w:val="en-GB"/>
              </w:rPr>
            </w:pPr>
          </w:p>
        </w:tc>
      </w:tr>
    </w:tbl>
    <w:p w:rsidR="004229DB" w:rsidRPr="00582389" w:rsidRDefault="004229DB">
      <w:pPr>
        <w:rPr>
          <w:lang w:val="ro-MD"/>
        </w:rPr>
      </w:pPr>
    </w:p>
    <w:sectPr w:rsidR="004229DB" w:rsidRPr="00582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1D5C"/>
    <w:multiLevelType w:val="hybridMultilevel"/>
    <w:tmpl w:val="54001AC2"/>
    <w:lvl w:ilvl="0" w:tplc="F4761C64">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99"/>
    <w:rsid w:val="00350A99"/>
    <w:rsid w:val="004229DB"/>
    <w:rsid w:val="0058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0BDD"/>
  <w15:chartTrackingRefBased/>
  <w15:docId w15:val="{CB7CDB35-4DDD-4575-B8C0-D4206AC3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89"/>
    <w:pPr>
      <w:spacing w:after="160" w:line="259" w:lineRule="auto"/>
      <w:ind w:left="0" w:firstLine="0"/>
      <w:jc w:val="left"/>
    </w:pPr>
    <w:rPr>
      <w:rFonts w:ascii="Calibri" w:eastAsia="SimSun"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1495</Words>
  <Characters>8525</Characters>
  <Application>Microsoft Office Word</Application>
  <DocSecurity>0</DocSecurity>
  <Lines>71</Lines>
  <Paragraphs>19</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2022-11-18T11:45:00Z</dcterms:created>
  <dcterms:modified xsi:type="dcterms:W3CDTF">2022-11-18T11:50:00Z</dcterms:modified>
</cp:coreProperties>
</file>