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A69E7" w14:textId="77777777" w:rsidR="00684DD7" w:rsidRPr="00684DD7" w:rsidRDefault="00684DD7" w:rsidP="00A14E12">
      <w:pPr>
        <w:jc w:val="center"/>
        <w:rPr>
          <w:b/>
          <w:bCs/>
          <w:sz w:val="28"/>
          <w:szCs w:val="28"/>
        </w:rPr>
      </w:pPr>
      <w:r w:rsidRPr="00684DD7">
        <w:rPr>
          <w:b/>
          <w:bCs/>
          <w:sz w:val="28"/>
          <w:szCs w:val="28"/>
        </w:rPr>
        <w:t xml:space="preserve">REZUMATUL RAPORTULUI ȘTIINȚIFIC </w:t>
      </w:r>
    </w:p>
    <w:p w14:paraId="687DAC91" w14:textId="77777777" w:rsidR="00A14E12" w:rsidRPr="00020EE8" w:rsidRDefault="00684DD7" w:rsidP="00A14E12">
      <w:pPr>
        <w:jc w:val="center"/>
        <w:rPr>
          <w:rFonts w:ascii="Times New Roman" w:hAnsi="Times New Roman"/>
          <w:lang w:val="ro-MD"/>
        </w:rPr>
      </w:pPr>
      <w:r w:rsidRPr="00020EE8">
        <w:rPr>
          <w:b/>
          <w:bCs/>
          <w:i/>
          <w:iCs/>
        </w:rPr>
        <w:t>pentru anul 2022</w:t>
      </w:r>
      <w:r w:rsidR="00D00597" w:rsidRPr="00020EE8">
        <w:rPr>
          <w:rFonts w:ascii="Times New Roman" w:hAnsi="Times New Roman"/>
          <w:lang w:val="ro-MD"/>
        </w:rPr>
        <w:t xml:space="preserve">      </w:t>
      </w:r>
    </w:p>
    <w:p w14:paraId="38521503" w14:textId="77777777" w:rsidR="006A2A8E" w:rsidRPr="003436C6" w:rsidRDefault="006A2A8E" w:rsidP="006A2A8E">
      <w:pPr>
        <w:rPr>
          <w:rFonts w:ascii="Times New Roman" w:hAnsi="Times New Roman"/>
          <w:lang w:val="ro-MD"/>
        </w:rPr>
      </w:pPr>
      <w:r w:rsidRPr="00020EE8">
        <w:rPr>
          <w:rFonts w:ascii="Times New Roman" w:hAnsi="Times New Roman"/>
        </w:rPr>
        <w:t xml:space="preserve">                                         </w:t>
      </w:r>
      <w:r w:rsidR="00D00597" w:rsidRPr="00020EE8">
        <w:rPr>
          <w:rFonts w:ascii="Times New Roman" w:hAnsi="Times New Roman"/>
        </w:rPr>
        <w:t xml:space="preserve"> </w:t>
      </w:r>
      <w:r w:rsidR="00A14E12" w:rsidRPr="00020EE8">
        <w:rPr>
          <w:rFonts w:ascii="Times New Roman" w:hAnsi="Times New Roman"/>
          <w:b/>
          <w:lang w:val="ro-MD"/>
        </w:rPr>
        <w:t>Proiect de Stat (2020–2023)</w:t>
      </w:r>
      <w:r w:rsidRPr="006A2A8E">
        <w:rPr>
          <w:rFonts w:ascii="Times New Roman" w:hAnsi="Times New Roman"/>
          <w:lang w:val="ro-MD"/>
        </w:rPr>
        <w:t xml:space="preserve"> </w:t>
      </w:r>
      <w:r w:rsidRPr="00285C44">
        <w:rPr>
          <w:rFonts w:ascii="Times New Roman" w:hAnsi="Times New Roman"/>
          <w:lang w:val="ro-MD"/>
        </w:rPr>
        <w:t>nr. 20.80009.8007.06</w:t>
      </w:r>
    </w:p>
    <w:p w14:paraId="3FFCE1DE" w14:textId="77777777" w:rsidR="00D00597" w:rsidRDefault="00D00597" w:rsidP="00A14E12">
      <w:pPr>
        <w:jc w:val="center"/>
        <w:rPr>
          <w:rFonts w:ascii="Times New Roman" w:hAnsi="Times New Roman"/>
          <w:b/>
          <w:color w:val="0D0D0D"/>
          <w:lang w:val="ro-RO"/>
        </w:rPr>
      </w:pPr>
      <w:r w:rsidRPr="00285C44">
        <w:rPr>
          <w:rFonts w:ascii="Times New Roman" w:hAnsi="Times New Roman"/>
          <w:b/>
          <w:color w:val="0D0D0D"/>
          <w:lang w:val="ro-RO"/>
        </w:rPr>
        <w:t>„</w:t>
      </w:r>
      <w:r w:rsidRPr="00285C44">
        <w:rPr>
          <w:rFonts w:ascii="Times New Roman" w:hAnsi="Times New Roman"/>
          <w:b/>
          <w:bCs/>
          <w:color w:val="0D0D0D"/>
          <w:spacing w:val="-1"/>
        </w:rPr>
        <w:t xml:space="preserve">Chirurgia modernă personalizată în diagnosticul și tratamentul complex al tumorilor la </w:t>
      </w:r>
      <w:r>
        <w:rPr>
          <w:rFonts w:ascii="Times New Roman" w:hAnsi="Times New Roman"/>
          <w:b/>
          <w:bCs/>
          <w:color w:val="0D0D0D"/>
          <w:spacing w:val="-1"/>
        </w:rPr>
        <w:t xml:space="preserve">                 </w:t>
      </w:r>
      <w:r w:rsidRPr="00285C44">
        <w:rPr>
          <w:rFonts w:ascii="Times New Roman" w:hAnsi="Times New Roman"/>
          <w:b/>
          <w:bCs/>
          <w:color w:val="0D0D0D"/>
          <w:spacing w:val="-1"/>
        </w:rPr>
        <w:t>copii</w:t>
      </w:r>
      <w:r w:rsidRPr="00285C44">
        <w:rPr>
          <w:rFonts w:ascii="Times New Roman" w:hAnsi="Times New Roman"/>
          <w:b/>
          <w:color w:val="0D0D0D"/>
          <w:lang w:val="ro-RO"/>
        </w:rPr>
        <w:t>”</w:t>
      </w:r>
    </w:p>
    <w:p w14:paraId="6371C9F4" w14:textId="65007D2D" w:rsidR="00D00597" w:rsidRDefault="007F1CC7" w:rsidP="00A14E12">
      <w:pPr>
        <w:jc w:val="center"/>
        <w:rPr>
          <w:rFonts w:ascii="Times New Roman" w:hAnsi="Times New Roman"/>
          <w:b/>
          <w:color w:val="0D0D0D"/>
          <w:lang w:val="ro-RO"/>
        </w:rPr>
      </w:pPr>
      <w:r>
        <w:rPr>
          <w:rFonts w:ascii="Times New Roman" w:hAnsi="Times New Roman"/>
          <w:b/>
          <w:noProof/>
          <w:color w:val="0D0D0D"/>
          <w:lang w:val="ro-RO"/>
        </w:rPr>
        <w:pict w14:anchorId="77FD7508">
          <v:rect id="_x0000_s1026" style="position:absolute;left:0;text-align:left;margin-left:215.25pt;margin-top:2.85pt;width:94.5pt;height:11.25pt;z-index:251658240" filled="f"/>
        </w:pict>
      </w:r>
      <w:r w:rsidR="00D00597">
        <w:rPr>
          <w:rFonts w:ascii="Times New Roman" w:hAnsi="Times New Roman"/>
          <w:b/>
          <w:color w:val="0D0D0D"/>
          <w:lang w:val="ro-RO"/>
        </w:rPr>
        <w:t>Director de proiect Țîbîrnă Gheorghe Țîbîrnă Andrei.</w:t>
      </w:r>
    </w:p>
    <w:p w14:paraId="5ECF047B" w14:textId="77777777" w:rsidR="007F1CC7" w:rsidRDefault="007F1CC7" w:rsidP="00A14E12">
      <w:pPr>
        <w:jc w:val="center"/>
        <w:rPr>
          <w:rFonts w:ascii="Times New Roman" w:hAnsi="Times New Roman"/>
          <w:b/>
          <w:color w:val="0D0D0D"/>
          <w:lang w:val="ro-RO"/>
        </w:rPr>
      </w:pPr>
    </w:p>
    <w:p w14:paraId="1F5D7A59" w14:textId="67AA64FE" w:rsidR="00AB2A32" w:rsidRDefault="008807B4" w:rsidP="00AB2A32">
      <w:pPr>
        <w:tabs>
          <w:tab w:val="left" w:pos="90"/>
        </w:tabs>
        <w:ind w:firstLine="90"/>
        <w:jc w:val="both"/>
        <w:rPr>
          <w:rFonts w:ascii="Times New Roman" w:hAnsi="Times New Roman"/>
          <w:color w:val="000000"/>
          <w:shd w:val="clear" w:color="auto" w:fill="FFFFFF"/>
        </w:rPr>
      </w:pPr>
      <w:r>
        <w:rPr>
          <w:rFonts w:ascii="Times New Roman" w:hAnsi="Times New Roman"/>
          <w:color w:val="0D0D0D"/>
          <w:lang w:val="ro-RO"/>
        </w:rPr>
        <w:tab/>
      </w:r>
      <w:r w:rsidR="00E33286" w:rsidRPr="00E33286">
        <w:rPr>
          <w:rFonts w:ascii="Times New Roman" w:hAnsi="Times New Roman"/>
          <w:color w:val="0D0D0D"/>
          <w:lang w:val="ro-RO"/>
        </w:rPr>
        <w:t>Patologia tumorală la copii este un compartiment</w:t>
      </w:r>
      <w:r w:rsidR="00E33286">
        <w:rPr>
          <w:rFonts w:ascii="Times New Roman" w:hAnsi="Times New Roman"/>
          <w:color w:val="000000"/>
          <w:shd w:val="clear" w:color="auto" w:fill="FFFFFF"/>
        </w:rPr>
        <w:t xml:space="preserve"> </w:t>
      </w:r>
      <w:r w:rsidR="0098106D">
        <w:rPr>
          <w:rFonts w:ascii="Times New Roman" w:hAnsi="Times New Roman"/>
          <w:color w:val="000000"/>
          <w:shd w:val="clear" w:color="auto" w:fill="FFFFFF"/>
        </w:rPr>
        <w:t xml:space="preserve">complicat cauzat de diversitatea patologiei. </w:t>
      </w:r>
      <w:r w:rsidR="00205DF3">
        <w:rPr>
          <w:rFonts w:ascii="Times New Roman" w:hAnsi="Times New Roman"/>
          <w:color w:val="000000"/>
          <w:shd w:val="clear" w:color="auto" w:fill="FFFFFF"/>
        </w:rPr>
        <w:t xml:space="preserve">    </w:t>
      </w:r>
    </w:p>
    <w:p w14:paraId="602B609A" w14:textId="77777777" w:rsidR="00D00597" w:rsidRPr="00742966" w:rsidRDefault="00AB2A32" w:rsidP="00AB2A32">
      <w:pPr>
        <w:tabs>
          <w:tab w:val="left" w:pos="90"/>
        </w:tabs>
        <w:ind w:firstLine="90"/>
        <w:jc w:val="both"/>
        <w:rPr>
          <w:rFonts w:ascii="Times New Roman" w:hAnsi="Times New Roman"/>
          <w:color w:val="333333"/>
          <w:shd w:val="clear" w:color="auto" w:fill="FFFFFF"/>
        </w:rPr>
      </w:pPr>
      <w:r>
        <w:rPr>
          <w:rFonts w:ascii="Times New Roman" w:hAnsi="Times New Roman"/>
          <w:color w:val="000000"/>
          <w:shd w:val="clear" w:color="auto" w:fill="FFFFFF"/>
        </w:rPr>
        <w:tab/>
      </w:r>
      <w:r w:rsidR="0098106D" w:rsidRPr="00742966">
        <w:rPr>
          <w:rFonts w:ascii="Times New Roman" w:hAnsi="Times New Roman"/>
          <w:b/>
          <w:color w:val="333333"/>
          <w:shd w:val="clear" w:color="auto" w:fill="FFFFFF"/>
        </w:rPr>
        <w:t>Scopul proiectului</w:t>
      </w:r>
      <w:r w:rsidR="0098106D" w:rsidRPr="00742966">
        <w:rPr>
          <w:rFonts w:ascii="Times New Roman" w:hAnsi="Times New Roman"/>
          <w:color w:val="333333"/>
          <w:shd w:val="clear" w:color="auto" w:fill="FFFFFF"/>
        </w:rPr>
        <w:t>: Anal</w:t>
      </w:r>
      <w:r>
        <w:rPr>
          <w:rFonts w:ascii="Times New Roman" w:hAnsi="Times New Roman"/>
          <w:color w:val="333333"/>
          <w:shd w:val="clear" w:color="auto" w:fill="FFFFFF"/>
        </w:rPr>
        <w:t>iza factorilor de risc, cauzele</w:t>
      </w:r>
      <w:r w:rsidR="0098106D" w:rsidRPr="00742966">
        <w:rPr>
          <w:rFonts w:ascii="Times New Roman" w:hAnsi="Times New Roman"/>
          <w:color w:val="333333"/>
          <w:shd w:val="clear" w:color="auto" w:fill="FFFFFF"/>
        </w:rPr>
        <w:t xml:space="preserve"> bolii și majorarea accesibilității copiilor cu tumori din Republica Moldova la consultarea multidisciplinară, inclusiv medico-genetică. </w:t>
      </w:r>
      <w:r w:rsidR="0098106D" w:rsidRPr="00742966">
        <w:rPr>
          <w:rFonts w:ascii="Times New Roman" w:hAnsi="Times New Roman"/>
        </w:rPr>
        <w:t>Managementul chirurgical, terapeutic și morfofuncțional al copiilor cu tumori benigne și maligne.</w:t>
      </w:r>
      <w:r w:rsidR="00E33286" w:rsidRPr="00742966">
        <w:rPr>
          <w:rFonts w:ascii="Times New Roman" w:hAnsi="Times New Roman"/>
          <w:color w:val="000000"/>
          <w:shd w:val="clear" w:color="auto" w:fill="FFFFFF"/>
        </w:rPr>
        <w:t xml:space="preserve"> </w:t>
      </w:r>
    </w:p>
    <w:p w14:paraId="7B25DD97" w14:textId="77777777" w:rsidR="0052333A" w:rsidRDefault="00742966" w:rsidP="003070D4">
      <w:pPr>
        <w:ind w:left="144" w:firstLine="576"/>
        <w:jc w:val="both"/>
        <w:rPr>
          <w:rFonts w:ascii="Times New Roman" w:hAnsi="Times New Roman"/>
          <w:color w:val="000000"/>
          <w:shd w:val="clear" w:color="auto" w:fill="FFFFFF"/>
          <w:lang w:val="ro-RO"/>
        </w:rPr>
      </w:pPr>
      <w:r w:rsidRPr="00742966">
        <w:rPr>
          <w:rFonts w:ascii="Times New Roman" w:hAnsi="Times New Roman"/>
          <w:b/>
          <w:color w:val="000000"/>
          <w:shd w:val="clear" w:color="auto" w:fill="FFFFFF"/>
        </w:rPr>
        <w:t>Materiale și metode.</w:t>
      </w:r>
      <w:r>
        <w:rPr>
          <w:rFonts w:ascii="Times New Roman" w:hAnsi="Times New Roman"/>
          <w:color w:val="000000"/>
          <w:shd w:val="clear" w:color="auto" w:fill="FFFFFF"/>
        </w:rPr>
        <w:t xml:space="preserve"> </w:t>
      </w:r>
      <w:r w:rsidR="00A0728E">
        <w:rPr>
          <w:rFonts w:ascii="Times New Roman" w:hAnsi="Times New Roman"/>
          <w:color w:val="000000"/>
          <w:shd w:val="clear" w:color="auto" w:fill="FFFFFF"/>
        </w:rPr>
        <w:t>În studiu</w:t>
      </w:r>
      <w:r w:rsidR="00E83402">
        <w:rPr>
          <w:rFonts w:ascii="Times New Roman" w:hAnsi="Times New Roman"/>
          <w:color w:val="000000"/>
          <w:shd w:val="clear" w:color="auto" w:fill="FFFFFF"/>
        </w:rPr>
        <w:t xml:space="preserve"> au fost colectați copiii cu patologie tum</w:t>
      </w:r>
      <w:r w:rsidR="00A0728E">
        <w:rPr>
          <w:rFonts w:ascii="Times New Roman" w:hAnsi="Times New Roman"/>
          <w:color w:val="000000"/>
          <w:shd w:val="clear" w:color="auto" w:fill="FFFFFF"/>
        </w:rPr>
        <w:t>o</w:t>
      </w:r>
      <w:r w:rsidR="00E83402">
        <w:rPr>
          <w:rFonts w:ascii="Times New Roman" w:hAnsi="Times New Roman"/>
          <w:color w:val="000000"/>
          <w:shd w:val="clear" w:color="auto" w:fill="FFFFFF"/>
        </w:rPr>
        <w:t>rală congenitală</w:t>
      </w:r>
      <w:r>
        <w:rPr>
          <w:rFonts w:ascii="Times New Roman" w:hAnsi="Times New Roman"/>
          <w:color w:val="000000"/>
          <w:shd w:val="clear" w:color="auto" w:fill="FFFFFF"/>
        </w:rPr>
        <w:t>, benign</w:t>
      </w:r>
      <w:r w:rsidR="00E83402">
        <w:rPr>
          <w:rFonts w:ascii="Times New Roman" w:hAnsi="Times New Roman"/>
          <w:color w:val="000000"/>
          <w:shd w:val="clear" w:color="auto" w:fill="FFFFFF"/>
        </w:rPr>
        <w:t>ă</w:t>
      </w:r>
      <w:r>
        <w:rPr>
          <w:rFonts w:ascii="Times New Roman" w:hAnsi="Times New Roman"/>
          <w:color w:val="000000"/>
          <w:shd w:val="clear" w:color="auto" w:fill="FFFFFF"/>
        </w:rPr>
        <w:t xml:space="preserve"> ș</w:t>
      </w:r>
      <w:r w:rsidR="00E83402">
        <w:rPr>
          <w:rFonts w:ascii="Times New Roman" w:hAnsi="Times New Roman"/>
          <w:color w:val="000000"/>
          <w:shd w:val="clear" w:color="auto" w:fill="FFFFFF"/>
        </w:rPr>
        <w:t xml:space="preserve">i </w:t>
      </w:r>
      <w:r w:rsidR="00A0728E">
        <w:rPr>
          <w:rFonts w:ascii="Times New Roman" w:hAnsi="Times New Roman"/>
          <w:color w:val="000000"/>
          <w:shd w:val="clear" w:color="auto" w:fill="FFFFFF"/>
        </w:rPr>
        <w:t>malign,</w:t>
      </w:r>
      <w:r w:rsidR="00D3461A" w:rsidRPr="00D3461A">
        <w:rPr>
          <w:rFonts w:ascii="Times New Roman" w:hAnsi="Times New Roman"/>
          <w:color w:val="000000"/>
          <w:shd w:val="clear" w:color="auto" w:fill="FFFFFF"/>
        </w:rPr>
        <w:t xml:space="preserve"> </w:t>
      </w:r>
      <w:r w:rsidR="00D3461A">
        <w:rPr>
          <w:rFonts w:ascii="Times New Roman" w:hAnsi="Times New Roman"/>
          <w:color w:val="000000"/>
          <w:shd w:val="clear" w:color="auto" w:fill="FFFFFF"/>
        </w:rPr>
        <w:t>din departamentele specilizate de</w:t>
      </w:r>
      <w:r w:rsidR="00A0728E">
        <w:rPr>
          <w:rFonts w:ascii="Times New Roman" w:hAnsi="Times New Roman"/>
          <w:color w:val="000000"/>
          <w:shd w:val="clear" w:color="auto" w:fill="FFFFFF"/>
        </w:rPr>
        <w:t xml:space="preserve"> oncologie</w:t>
      </w:r>
      <w:r w:rsidR="00D3461A">
        <w:rPr>
          <w:rFonts w:ascii="Times New Roman" w:hAnsi="Times New Roman"/>
          <w:color w:val="000000"/>
          <w:shd w:val="clear" w:color="auto" w:fill="FFFFFF"/>
        </w:rPr>
        <w:t xml:space="preserve"> și chirurgie pediatrică (chirurgie orală și maxilofacială, neurochirurgie, otolaringologie, toracoabdominală)</w:t>
      </w:r>
      <w:r w:rsidR="00A0728E">
        <w:rPr>
          <w:rFonts w:ascii="Times New Roman" w:hAnsi="Times New Roman"/>
          <w:color w:val="000000"/>
          <w:shd w:val="clear" w:color="auto" w:fill="FFFFFF"/>
        </w:rPr>
        <w:t>. Examenul</w:t>
      </w:r>
      <w:r w:rsidR="00D3461A">
        <w:rPr>
          <w:rFonts w:ascii="Times New Roman" w:hAnsi="Times New Roman"/>
          <w:color w:val="000000"/>
          <w:shd w:val="clear" w:color="auto" w:fill="FFFFFF"/>
        </w:rPr>
        <w:t xml:space="preserve"> </w:t>
      </w:r>
      <w:r w:rsidR="00A0728E">
        <w:rPr>
          <w:rFonts w:ascii="Times New Roman" w:hAnsi="Times New Roman"/>
          <w:color w:val="000000"/>
          <w:shd w:val="clear" w:color="auto" w:fill="FFFFFF"/>
        </w:rPr>
        <w:t>a inclus date din anamneza copilului și a familiei conform</w:t>
      </w:r>
      <w:r w:rsidR="00D3461A">
        <w:rPr>
          <w:rFonts w:ascii="Times New Roman" w:hAnsi="Times New Roman"/>
          <w:color w:val="000000"/>
          <w:shd w:val="clear" w:color="auto" w:fill="FFFFFF"/>
        </w:rPr>
        <w:t xml:space="preserve"> un</w:t>
      </w:r>
      <w:r w:rsidR="00A0728E">
        <w:rPr>
          <w:rFonts w:ascii="Times New Roman" w:hAnsi="Times New Roman"/>
          <w:color w:val="000000"/>
          <w:shd w:val="clear" w:color="auto" w:fill="FFFFFF"/>
        </w:rPr>
        <w:t>ui</w:t>
      </w:r>
      <w:r w:rsidR="00D3461A">
        <w:rPr>
          <w:rFonts w:ascii="Times New Roman" w:hAnsi="Times New Roman"/>
          <w:color w:val="000000"/>
          <w:shd w:val="clear" w:color="auto" w:fill="FFFFFF"/>
        </w:rPr>
        <w:t xml:space="preserve"> chestionar unic. </w:t>
      </w:r>
      <w:r w:rsidR="00E83402">
        <w:rPr>
          <w:rFonts w:ascii="Times New Roman" w:hAnsi="Times New Roman"/>
          <w:color w:val="000000"/>
          <w:shd w:val="clear" w:color="auto" w:fill="FFFFFF"/>
        </w:rPr>
        <w:t>Datele colectate au fost</w:t>
      </w:r>
      <w:r w:rsidR="00B275B9">
        <w:rPr>
          <w:rFonts w:ascii="Times New Roman" w:hAnsi="Times New Roman"/>
          <w:color w:val="000000"/>
          <w:shd w:val="clear" w:color="auto" w:fill="FFFFFF"/>
        </w:rPr>
        <w:t xml:space="preserve"> stocate î</w:t>
      </w:r>
      <w:r w:rsidR="009825B1">
        <w:rPr>
          <w:rFonts w:ascii="Times New Roman" w:hAnsi="Times New Roman"/>
          <w:color w:val="000000"/>
          <w:shd w:val="clear" w:color="auto" w:fill="FFFFFF"/>
        </w:rPr>
        <w:t>n sistemul informa</w:t>
      </w:r>
      <w:r w:rsidR="00A0728E">
        <w:rPr>
          <w:rFonts w:ascii="Times New Roman" w:hAnsi="Times New Roman"/>
          <w:color w:val="000000"/>
          <w:shd w:val="clear" w:color="auto" w:fill="FFFFFF"/>
        </w:rPr>
        <w:t>ț</w:t>
      </w:r>
      <w:r w:rsidR="009825B1">
        <w:rPr>
          <w:rFonts w:ascii="Times New Roman" w:hAnsi="Times New Roman"/>
          <w:color w:val="000000"/>
          <w:shd w:val="clear" w:color="auto" w:fill="FFFFFF"/>
        </w:rPr>
        <w:t xml:space="preserve">ional. </w:t>
      </w:r>
      <w:r w:rsidR="0052333A">
        <w:rPr>
          <w:rFonts w:ascii="Times New Roman" w:hAnsi="Times New Roman"/>
          <w:color w:val="000000"/>
          <w:shd w:val="clear" w:color="auto" w:fill="FFFFFF"/>
        </w:rPr>
        <w:t>Pe parcursul anului 2022 au fost examinați 260 copii cu patologie tumorală.</w:t>
      </w:r>
      <w:r w:rsidR="0052333A">
        <w:rPr>
          <w:rFonts w:ascii="Times New Roman" w:hAnsi="Times New Roman"/>
          <w:color w:val="000000"/>
          <w:shd w:val="clear" w:color="auto" w:fill="FFFFFF"/>
          <w:lang w:val="ro-RO"/>
        </w:rPr>
        <w:t xml:space="preserve"> </w:t>
      </w:r>
    </w:p>
    <w:p w14:paraId="76B2EE67" w14:textId="77777777" w:rsidR="00A14E12" w:rsidRDefault="00A14E12" w:rsidP="00A14E12">
      <w:pPr>
        <w:pStyle w:val="Listparagraf"/>
        <w:keepNext/>
        <w:ind w:left="0" w:firstLine="720"/>
        <w:jc w:val="both"/>
        <w:outlineLvl w:val="0"/>
        <w:rPr>
          <w:spacing w:val="-4"/>
        </w:rPr>
      </w:pPr>
      <w:r w:rsidRPr="00020FE5">
        <w:rPr>
          <w:rFonts w:ascii="Times New Roman" w:hAnsi="Times New Roman"/>
          <w:b/>
          <w:color w:val="000000"/>
          <w:shd w:val="clear" w:color="auto" w:fill="FFFFFF"/>
        </w:rPr>
        <w:t>Rezultatele.</w:t>
      </w:r>
      <w:r>
        <w:rPr>
          <w:rFonts w:ascii="Times New Roman" w:hAnsi="Times New Roman"/>
          <w:color w:val="000000"/>
          <w:shd w:val="clear" w:color="auto" w:fill="FFFFFF"/>
        </w:rPr>
        <w:t xml:space="preserve"> A</w:t>
      </w:r>
      <w:r w:rsidRPr="00E86B37">
        <w:rPr>
          <w:rFonts w:ascii="Times New Roman" w:hAnsi="Times New Roman"/>
          <w:color w:val="000000"/>
          <w:shd w:val="clear" w:color="auto" w:fill="FFFFFF"/>
        </w:rPr>
        <w:t xml:space="preserve">m constatat că </w:t>
      </w:r>
      <w:r>
        <w:rPr>
          <w:rFonts w:ascii="Times New Roman" w:hAnsi="Times New Roman"/>
          <w:color w:val="000000"/>
          <w:shd w:val="clear" w:color="auto" w:fill="FFFFFF"/>
        </w:rPr>
        <w:t>patologia</w:t>
      </w:r>
      <w:r w:rsidRPr="00E86B37">
        <w:rPr>
          <w:rFonts w:ascii="Times New Roman" w:hAnsi="Times New Roman"/>
          <w:color w:val="000000"/>
          <w:shd w:val="clear" w:color="auto" w:fill="FFFFFF"/>
        </w:rPr>
        <w:t xml:space="preserve"> tumoral</w:t>
      </w:r>
      <w:r>
        <w:rPr>
          <w:rFonts w:ascii="Times New Roman" w:hAnsi="Times New Roman"/>
          <w:color w:val="000000"/>
          <w:shd w:val="clear" w:color="auto" w:fill="FFFFFF"/>
        </w:rPr>
        <w:t>ă la copii</w:t>
      </w:r>
      <w:r w:rsidRPr="00E86B37">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este </w:t>
      </w:r>
      <w:proofErr w:type="gramStart"/>
      <w:r>
        <w:rPr>
          <w:rFonts w:ascii="Times New Roman" w:hAnsi="Times New Roman"/>
          <w:color w:val="000000"/>
          <w:shd w:val="clear" w:color="auto" w:fill="FFFFFF"/>
        </w:rPr>
        <w:t>în  permanentă</w:t>
      </w:r>
      <w:proofErr w:type="gramEnd"/>
      <w:r>
        <w:rPr>
          <w:rFonts w:ascii="Times New Roman" w:hAnsi="Times New Roman"/>
          <w:color w:val="000000"/>
          <w:shd w:val="clear" w:color="auto" w:fill="FFFFFF"/>
        </w:rPr>
        <w:t xml:space="preserve"> creștere.</w:t>
      </w:r>
      <w:r w:rsidRPr="00E86B37">
        <w:rPr>
          <w:rFonts w:ascii="Times New Roman" w:hAnsi="Times New Roman"/>
          <w:color w:val="000000"/>
          <w:shd w:val="clear" w:color="auto" w:fill="FFFFFF"/>
        </w:rPr>
        <w:t xml:space="preserve"> </w:t>
      </w:r>
      <w:r>
        <w:rPr>
          <w:rFonts w:ascii="Times New Roman" w:hAnsi="Times New Roman"/>
          <w:color w:val="000000"/>
          <w:shd w:val="clear" w:color="auto" w:fill="FFFFFF"/>
        </w:rPr>
        <w:t>M</w:t>
      </w:r>
      <w:r w:rsidRPr="00E86B37">
        <w:rPr>
          <w:rFonts w:ascii="Times New Roman" w:hAnsi="Times New Roman"/>
          <w:color w:val="000000"/>
          <w:shd w:val="clear" w:color="auto" w:fill="FFFFFF"/>
        </w:rPr>
        <w:t xml:space="preserve">ai evident </w:t>
      </w:r>
      <w:r>
        <w:rPr>
          <w:rFonts w:ascii="Times New Roman" w:hAnsi="Times New Roman"/>
          <w:color w:val="000000"/>
          <w:shd w:val="clear" w:color="auto" w:fill="FFFFFF"/>
        </w:rPr>
        <w:t>se constată vârstele</w:t>
      </w:r>
      <w:r w:rsidRPr="00E86B37">
        <w:rPr>
          <w:rFonts w:ascii="Times New Roman" w:hAnsi="Times New Roman"/>
          <w:color w:val="000000"/>
          <w:shd w:val="clear" w:color="auto" w:fill="FFFFFF"/>
        </w:rPr>
        <w:t xml:space="preserve"> din perioadele critice de dezvoltare 80% cazuri visavi de 20% cazur</w:t>
      </w:r>
      <w:r>
        <w:rPr>
          <w:rFonts w:ascii="Times New Roman" w:hAnsi="Times New Roman"/>
          <w:color w:val="000000"/>
          <w:shd w:val="clear" w:color="auto" w:fill="FFFFFF"/>
        </w:rPr>
        <w:t xml:space="preserve">i din alte perioade de vârstă. </w:t>
      </w:r>
      <w:r w:rsidR="005C50D2">
        <w:rPr>
          <w:rFonts w:ascii="Times New Roman" w:hAnsi="Times New Roman"/>
          <w:color w:val="000000"/>
          <w:shd w:val="clear" w:color="auto" w:fill="FFFFFF"/>
        </w:rPr>
        <w:t>Copiii</w:t>
      </w:r>
      <w:r>
        <w:rPr>
          <w:rFonts w:ascii="Times New Roman" w:hAnsi="Times New Roman"/>
          <w:color w:val="000000"/>
          <w:shd w:val="clear" w:color="auto" w:fill="FFFFFF"/>
        </w:rPr>
        <w:t xml:space="preserve"> din regiunile centrale</w:t>
      </w:r>
      <w:r w:rsidRPr="00E86B37">
        <w:rPr>
          <w:rFonts w:ascii="Times New Roman" w:hAnsi="Times New Roman"/>
          <w:color w:val="000000"/>
          <w:shd w:val="clear" w:color="auto" w:fill="FFFFFF"/>
        </w:rPr>
        <w:t xml:space="preserve"> a</w:t>
      </w:r>
      <w:r w:rsidR="005C50D2">
        <w:rPr>
          <w:rFonts w:ascii="Times New Roman" w:hAnsi="Times New Roman"/>
          <w:color w:val="000000"/>
          <w:shd w:val="clear" w:color="auto" w:fill="FFFFFF"/>
        </w:rPr>
        <w:t>le</w:t>
      </w:r>
      <w:r w:rsidRPr="00E86B37">
        <w:rPr>
          <w:rFonts w:ascii="Times New Roman" w:hAnsi="Times New Roman"/>
          <w:color w:val="000000"/>
          <w:shd w:val="clear" w:color="auto" w:fill="FFFFFF"/>
        </w:rPr>
        <w:t xml:space="preserve"> Republicii Moldov</w:t>
      </w:r>
      <w:r>
        <w:rPr>
          <w:rFonts w:ascii="Times New Roman" w:hAnsi="Times New Roman"/>
          <w:color w:val="000000"/>
          <w:shd w:val="clear" w:color="auto" w:fill="FFFFFF"/>
        </w:rPr>
        <w:t xml:space="preserve">a </w:t>
      </w:r>
      <w:r w:rsidR="005C50D2">
        <w:rPr>
          <w:rFonts w:ascii="Times New Roman" w:hAnsi="Times New Roman"/>
          <w:color w:val="000000"/>
          <w:shd w:val="clear" w:color="auto" w:fill="FFFFFF"/>
        </w:rPr>
        <w:t>au fost constatate în</w:t>
      </w:r>
      <w:r>
        <w:rPr>
          <w:rFonts w:ascii="Times New Roman" w:hAnsi="Times New Roman"/>
          <w:color w:val="000000"/>
          <w:shd w:val="clear" w:color="auto" w:fill="FFFFFF"/>
        </w:rPr>
        <w:t xml:space="preserve"> </w:t>
      </w:r>
      <w:r w:rsidRPr="00E86B37">
        <w:rPr>
          <w:rFonts w:ascii="Times New Roman" w:hAnsi="Times New Roman"/>
          <w:color w:val="000000"/>
          <w:shd w:val="clear" w:color="auto" w:fill="FFFFFF"/>
        </w:rPr>
        <w:t>56% cazuri,</w:t>
      </w:r>
      <w:r>
        <w:rPr>
          <w:rFonts w:ascii="Times New Roman" w:hAnsi="Times New Roman"/>
          <w:color w:val="000000"/>
          <w:shd w:val="clear" w:color="auto" w:fill="FFFFFF"/>
        </w:rPr>
        <w:t xml:space="preserve"> reg</w:t>
      </w:r>
      <w:r w:rsidR="005C50D2">
        <w:rPr>
          <w:rFonts w:ascii="Times New Roman" w:hAnsi="Times New Roman"/>
          <w:color w:val="000000"/>
          <w:shd w:val="clear" w:color="auto" w:fill="FFFFFF"/>
        </w:rPr>
        <w:t>iunile</w:t>
      </w:r>
      <w:r w:rsidRPr="00E86B37">
        <w:rPr>
          <w:rFonts w:ascii="Times New Roman" w:hAnsi="Times New Roman"/>
          <w:color w:val="000000"/>
          <w:shd w:val="clear" w:color="auto" w:fill="FFFFFF"/>
        </w:rPr>
        <w:t xml:space="preserve"> nordică 23% cazuri</w:t>
      </w:r>
      <w:r>
        <w:rPr>
          <w:rFonts w:ascii="Times New Roman" w:hAnsi="Times New Roman"/>
          <w:color w:val="000000"/>
          <w:shd w:val="clear" w:color="auto" w:fill="FFFFFF"/>
        </w:rPr>
        <w:t>,</w:t>
      </w:r>
      <w:r w:rsidRPr="00E86B37">
        <w:rPr>
          <w:rFonts w:ascii="Times New Roman" w:hAnsi="Times New Roman"/>
          <w:color w:val="000000"/>
          <w:shd w:val="clear" w:color="auto" w:fill="FFFFFF"/>
        </w:rPr>
        <w:t xml:space="preserve"> sudică – 18% </w:t>
      </w:r>
      <w:proofErr w:type="gramStart"/>
      <w:r w:rsidRPr="00E86B37">
        <w:rPr>
          <w:rFonts w:ascii="Times New Roman" w:hAnsi="Times New Roman"/>
          <w:color w:val="000000"/>
          <w:shd w:val="clear" w:color="auto" w:fill="FFFFFF"/>
        </w:rPr>
        <w:t>cazuri</w:t>
      </w:r>
      <w:r>
        <w:rPr>
          <w:rFonts w:ascii="Times New Roman" w:hAnsi="Times New Roman"/>
          <w:color w:val="000000"/>
          <w:shd w:val="clear" w:color="auto" w:fill="FFFFFF"/>
        </w:rPr>
        <w:t xml:space="preserve">  T</w:t>
      </w:r>
      <w:r>
        <w:rPr>
          <w:spacing w:val="-4"/>
        </w:rPr>
        <w:t>umorile</w:t>
      </w:r>
      <w:proofErr w:type="gramEnd"/>
      <w:r w:rsidRPr="000F72AB">
        <w:rPr>
          <w:spacing w:val="-4"/>
        </w:rPr>
        <w:t xml:space="preserve"> benigne </w:t>
      </w:r>
      <w:r>
        <w:rPr>
          <w:spacing w:val="-4"/>
        </w:rPr>
        <w:t>au fost</w:t>
      </w:r>
      <w:r w:rsidR="005C50D2">
        <w:rPr>
          <w:spacing w:val="-4"/>
        </w:rPr>
        <w:t xml:space="preserve"> depistate</w:t>
      </w:r>
      <w:r>
        <w:rPr>
          <w:spacing w:val="-4"/>
        </w:rPr>
        <w:t xml:space="preserve"> în</w:t>
      </w:r>
      <w:r w:rsidRPr="000F72AB">
        <w:rPr>
          <w:spacing w:val="-4"/>
        </w:rPr>
        <w:t xml:space="preserve"> 71% cazuri, </w:t>
      </w:r>
      <w:r>
        <w:rPr>
          <w:spacing w:val="-4"/>
        </w:rPr>
        <w:t>cele</w:t>
      </w:r>
      <w:r w:rsidRPr="000F72AB">
        <w:rPr>
          <w:spacing w:val="-4"/>
        </w:rPr>
        <w:t xml:space="preserve"> congenitale 18.4% cazuri și tumorile maligne - 11% cazuri. </w:t>
      </w:r>
    </w:p>
    <w:p w14:paraId="4970CBB2" w14:textId="77777777" w:rsidR="00A14E12" w:rsidRPr="000F72AB" w:rsidRDefault="005C50D2" w:rsidP="00A14E12">
      <w:pPr>
        <w:pStyle w:val="Listparagraf"/>
        <w:keepNext/>
        <w:tabs>
          <w:tab w:val="left" w:pos="0"/>
        </w:tabs>
        <w:ind w:left="0" w:firstLine="720"/>
        <w:jc w:val="both"/>
        <w:outlineLvl w:val="0"/>
        <w:rPr>
          <w:shd w:val="clear" w:color="auto" w:fill="FFFFFF"/>
        </w:rPr>
      </w:pPr>
      <w:r>
        <w:rPr>
          <w:shd w:val="clear" w:color="auto" w:fill="FFFFFF"/>
        </w:rPr>
        <w:t>R</w:t>
      </w:r>
      <w:r w:rsidR="00A14E12">
        <w:rPr>
          <w:shd w:val="clear" w:color="auto" w:fill="FFFFFF"/>
        </w:rPr>
        <w:t>egiunea</w:t>
      </w:r>
      <w:r w:rsidR="00A14E12" w:rsidRPr="000F72AB">
        <w:rPr>
          <w:shd w:val="clear" w:color="auto" w:fill="FFFFFF"/>
        </w:rPr>
        <w:t xml:space="preserve"> oro-maxilo-facială </w:t>
      </w:r>
      <w:r>
        <w:rPr>
          <w:shd w:val="clear" w:color="auto" w:fill="FFFFFF"/>
        </w:rPr>
        <w:t>este cea mai afectată -</w:t>
      </w:r>
      <w:r w:rsidR="00A14E12" w:rsidRPr="000F72AB">
        <w:rPr>
          <w:shd w:val="clear" w:color="auto" w:fill="FFFFFF"/>
        </w:rPr>
        <w:t xml:space="preserve"> 40,4%</w:t>
      </w:r>
      <w:r w:rsidR="00A14E12">
        <w:rPr>
          <w:shd w:val="clear" w:color="auto" w:fill="FFFFFF"/>
        </w:rPr>
        <w:t xml:space="preserve">, </w:t>
      </w:r>
      <w:r>
        <w:rPr>
          <w:shd w:val="clear" w:color="auto" w:fill="FFFFFF"/>
        </w:rPr>
        <w:t xml:space="preserve">după care urmează </w:t>
      </w:r>
      <w:r w:rsidR="00A14E12">
        <w:rPr>
          <w:shd w:val="clear" w:color="auto" w:fill="FFFFFF"/>
        </w:rPr>
        <w:t xml:space="preserve">limfoblastomele </w:t>
      </w:r>
      <w:r w:rsidR="00A14E12" w:rsidRPr="000F72AB">
        <w:rPr>
          <w:shd w:val="clear" w:color="auto" w:fill="FFFFFF"/>
        </w:rPr>
        <w:t>15</w:t>
      </w:r>
      <w:r w:rsidR="00A14E12">
        <w:rPr>
          <w:shd w:val="clear" w:color="auto" w:fill="FFFFFF"/>
        </w:rPr>
        <w:t>,8%. tmorile locomotorii 15,8%, otolaringologice 9,2%, toracoabdominale, neurochirurgicale, renale la 4.5%.</w:t>
      </w:r>
    </w:p>
    <w:p w14:paraId="07434342" w14:textId="77777777" w:rsidR="00A14E12" w:rsidRDefault="00A14E12" w:rsidP="00A14E12">
      <w:pPr>
        <w:pStyle w:val="Listparagraf"/>
        <w:keepNext/>
        <w:ind w:left="0" w:firstLine="720"/>
        <w:jc w:val="both"/>
        <w:outlineLvl w:val="0"/>
        <w:rPr>
          <w:rFonts w:ascii="Times New Roman" w:hAnsi="Times New Roman"/>
          <w:color w:val="333333"/>
          <w:shd w:val="clear" w:color="auto" w:fill="FFFFFF"/>
          <w:lang w:val="ro-RO"/>
        </w:rPr>
      </w:pPr>
      <w:r w:rsidRPr="00E86B37">
        <w:rPr>
          <w:rFonts w:ascii="Times New Roman" w:hAnsi="Times New Roman"/>
          <w:color w:val="333333"/>
          <w:shd w:val="clear" w:color="auto" w:fill="FFFFFF"/>
          <w:lang w:val="ro-RO"/>
        </w:rPr>
        <w:t xml:space="preserve">Conform datelor catamnestice un risc fundamental în patologia tumorală la copii îi revine infecțiilor respiratorii virale, </w:t>
      </w:r>
      <w:r>
        <w:rPr>
          <w:rFonts w:ascii="Times New Roman" w:hAnsi="Times New Roman"/>
          <w:color w:val="333333"/>
          <w:shd w:val="clear" w:color="auto" w:fill="FFFFFF"/>
          <w:lang w:val="ro-RO"/>
        </w:rPr>
        <w:t>infecțiile intrauterine</w:t>
      </w:r>
      <w:r w:rsidRPr="00E86B37">
        <w:rPr>
          <w:rFonts w:ascii="Times New Roman" w:hAnsi="Times New Roman"/>
          <w:color w:val="333333"/>
          <w:shd w:val="clear" w:color="auto" w:fill="FFFFFF"/>
          <w:lang w:val="ro-RO"/>
        </w:rPr>
        <w:t>, prematuritatea și gemenii.</w:t>
      </w:r>
      <w:r w:rsidRPr="00E86B37">
        <w:rPr>
          <w:spacing w:val="-4"/>
        </w:rPr>
        <w:t xml:space="preserve"> </w:t>
      </w:r>
      <w:r w:rsidRPr="000F72AB">
        <w:rPr>
          <w:spacing w:val="-4"/>
        </w:rPr>
        <w:t>Un risc major îl poartă familiile în care există con</w:t>
      </w:r>
      <w:r>
        <w:rPr>
          <w:spacing w:val="-4"/>
        </w:rPr>
        <w:t>flictul de rezus al sîngelui</w:t>
      </w:r>
      <w:r w:rsidRPr="000F72AB">
        <w:rPr>
          <w:spacing w:val="-4"/>
        </w:rPr>
        <w:t>.</w:t>
      </w:r>
      <w:r>
        <w:rPr>
          <w:spacing w:val="-4"/>
        </w:rPr>
        <w:t>,</w:t>
      </w:r>
      <w:r w:rsidRPr="00B275B9">
        <w:rPr>
          <w:spacing w:val="-4"/>
        </w:rPr>
        <w:t xml:space="preserve"> </w:t>
      </w:r>
      <w:r>
        <w:rPr>
          <w:spacing w:val="-4"/>
        </w:rPr>
        <w:t>în care sunt prezenți gemenii</w:t>
      </w:r>
      <w:r w:rsidRPr="000F72AB">
        <w:rPr>
          <w:spacing w:val="-4"/>
        </w:rPr>
        <w:t xml:space="preserve"> în familiile</w:t>
      </w:r>
      <w:r>
        <w:rPr>
          <w:spacing w:val="-4"/>
        </w:rPr>
        <w:t>,</w:t>
      </w:r>
      <w:r w:rsidRPr="000F72AB">
        <w:rPr>
          <w:spacing w:val="-4"/>
        </w:rPr>
        <w:t xml:space="preserve"> copii născuți morți,</w:t>
      </w:r>
      <w:r>
        <w:rPr>
          <w:spacing w:val="-4"/>
        </w:rPr>
        <w:t xml:space="preserve"> </w:t>
      </w:r>
      <w:r w:rsidRPr="000F72AB">
        <w:rPr>
          <w:spacing w:val="-4"/>
        </w:rPr>
        <w:t>în care sunt prezente maladiile cronice ale mamei, și alcoolul present în special la tata</w:t>
      </w:r>
      <w:r w:rsidRPr="00E86B37">
        <w:rPr>
          <w:rFonts w:ascii="Times New Roman" w:hAnsi="Times New Roman"/>
          <w:color w:val="333333"/>
          <w:shd w:val="clear" w:color="auto" w:fill="FFFFFF"/>
          <w:lang w:val="ro-RO"/>
        </w:rPr>
        <w:t xml:space="preserve"> </w:t>
      </w:r>
    </w:p>
    <w:p w14:paraId="3A77FB6A" w14:textId="46EBDA6B" w:rsidR="0098106D" w:rsidRPr="0098106D" w:rsidRDefault="00A14E12" w:rsidP="00A0728E">
      <w:pPr>
        <w:pStyle w:val="Listparagraf"/>
        <w:keepNext/>
        <w:ind w:left="0" w:firstLine="720"/>
        <w:jc w:val="both"/>
        <w:outlineLvl w:val="0"/>
        <w:rPr>
          <w:rFonts w:ascii="Times New Roman" w:hAnsi="Times New Roman"/>
          <w:color w:val="333333"/>
          <w:shd w:val="clear" w:color="auto" w:fill="FFFFFF"/>
        </w:rPr>
      </w:pPr>
      <w:r>
        <w:rPr>
          <w:rFonts w:ascii="Times New Roman" w:hAnsi="Times New Roman"/>
          <w:color w:val="333333"/>
          <w:shd w:val="clear" w:color="auto" w:fill="FFFFFF"/>
          <w:lang w:val="ro-RO"/>
        </w:rPr>
        <w:t xml:space="preserve">La </w:t>
      </w:r>
      <w:r w:rsidRPr="00E86B37">
        <w:rPr>
          <w:rFonts w:ascii="Times New Roman" w:hAnsi="Times New Roman"/>
          <w:color w:val="333333"/>
          <w:shd w:val="clear" w:color="auto" w:fill="FFFFFF"/>
          <w:lang w:val="ro-RO"/>
        </w:rPr>
        <w:t xml:space="preserve">12,7% cazuri </w:t>
      </w:r>
      <w:r>
        <w:rPr>
          <w:rFonts w:ascii="Times New Roman" w:hAnsi="Times New Roman"/>
          <w:color w:val="333333"/>
          <w:shd w:val="clear" w:color="auto" w:fill="FFFFFF"/>
          <w:lang w:val="ro-RO"/>
        </w:rPr>
        <w:t>s-a constatat</w:t>
      </w:r>
      <w:r w:rsidRPr="00E86B37">
        <w:rPr>
          <w:rFonts w:ascii="Times New Roman" w:hAnsi="Times New Roman"/>
          <w:color w:val="333333"/>
          <w:shd w:val="clear" w:color="auto" w:fill="FFFFFF"/>
          <w:lang w:val="ro-RO"/>
        </w:rPr>
        <w:t xml:space="preserve"> gradul III </w:t>
      </w:r>
      <w:r>
        <w:rPr>
          <w:rFonts w:ascii="Times New Roman" w:hAnsi="Times New Roman"/>
          <w:color w:val="333333"/>
          <w:shd w:val="clear" w:color="auto" w:fill="FFFFFF"/>
          <w:lang w:val="ro-RO"/>
        </w:rPr>
        <w:t xml:space="preserve">de sănătate </w:t>
      </w:r>
      <w:r w:rsidRPr="00E86B37">
        <w:rPr>
          <w:rFonts w:ascii="Times New Roman" w:hAnsi="Times New Roman"/>
          <w:color w:val="333333"/>
          <w:shd w:val="clear" w:color="auto" w:fill="FFFFFF"/>
          <w:lang w:val="ro-RO"/>
        </w:rPr>
        <w:t xml:space="preserve">ASA gradul II ASA cu o incidență de 5% cazuri. </w:t>
      </w:r>
      <w:r w:rsidR="0033273E">
        <w:rPr>
          <w:rFonts w:ascii="Times New Roman" w:hAnsi="Times New Roman"/>
          <w:color w:val="333333"/>
          <w:shd w:val="clear" w:color="auto" w:fill="FFFFFF"/>
          <w:lang w:val="ro-RO"/>
        </w:rPr>
        <w:t>În baza rezultatelor primite în</w:t>
      </w:r>
      <w:r w:rsidRPr="0033273E">
        <w:rPr>
          <w:rFonts w:ascii="Times New Roman" w:hAnsi="Times New Roman" w:cs="Times New Roman"/>
          <w:spacing w:val="-4"/>
        </w:rPr>
        <w:t xml:space="preserve"> cercetările științifice</w:t>
      </w:r>
      <w:r w:rsidR="0033273E">
        <w:rPr>
          <w:rFonts w:ascii="Times New Roman" w:hAnsi="Times New Roman" w:cs="Times New Roman"/>
          <w:spacing w:val="-4"/>
        </w:rPr>
        <w:t xml:space="preserve"> și practice</w:t>
      </w:r>
      <w:r w:rsidRPr="0033273E">
        <w:rPr>
          <w:rFonts w:ascii="Times New Roman" w:hAnsi="Times New Roman" w:cs="Times New Roman"/>
          <w:spacing w:val="-4"/>
        </w:rPr>
        <w:t xml:space="preserve"> </w:t>
      </w:r>
      <w:r w:rsidR="0033273E">
        <w:rPr>
          <w:rFonts w:ascii="Times New Roman" w:hAnsi="Times New Roman" w:cs="Times New Roman"/>
          <w:spacing w:val="-4"/>
        </w:rPr>
        <w:t>a</w:t>
      </w:r>
      <w:r w:rsidR="0033273E" w:rsidRPr="0033273E">
        <w:rPr>
          <w:rStyle w:val="y2iqfc"/>
          <w:rFonts w:ascii="Times New Roman" w:hAnsi="Times New Roman" w:cs="Times New Roman"/>
          <w:color w:val="202124"/>
        </w:rPr>
        <w:t xml:space="preserve"> fost implementat algoritmul unificat de screening și diagnostic precoce al tumorilor la copii.</w:t>
      </w:r>
      <w:r w:rsidR="0033273E">
        <w:rPr>
          <w:rStyle w:val="y2iqfc"/>
          <w:rFonts w:ascii="Times New Roman" w:hAnsi="Times New Roman" w:cs="Times New Roman"/>
          <w:color w:val="202124"/>
        </w:rPr>
        <w:tab/>
      </w:r>
      <w:r w:rsidR="0033273E">
        <w:rPr>
          <w:rStyle w:val="y2iqfc"/>
          <w:rFonts w:ascii="Times New Roman" w:hAnsi="Times New Roman" w:cs="Times New Roman"/>
          <w:color w:val="202124"/>
        </w:rPr>
        <w:tab/>
      </w:r>
      <w:r w:rsidR="0033273E">
        <w:rPr>
          <w:rStyle w:val="y2iqfc"/>
          <w:rFonts w:ascii="Times New Roman" w:hAnsi="Times New Roman" w:cs="Times New Roman"/>
          <w:color w:val="202124"/>
        </w:rPr>
        <w:tab/>
      </w:r>
      <w:r w:rsidR="0033273E">
        <w:rPr>
          <w:rStyle w:val="y2iqfc"/>
          <w:rFonts w:ascii="Times New Roman" w:hAnsi="Times New Roman" w:cs="Times New Roman"/>
          <w:color w:val="202124"/>
        </w:rPr>
        <w:tab/>
      </w:r>
      <w:r w:rsidR="0033273E">
        <w:rPr>
          <w:rStyle w:val="y2iqfc"/>
          <w:rFonts w:ascii="Times New Roman" w:hAnsi="Times New Roman" w:cs="Times New Roman"/>
          <w:color w:val="202124"/>
        </w:rPr>
        <w:tab/>
      </w:r>
      <w:r w:rsidR="0033273E">
        <w:rPr>
          <w:rStyle w:val="y2iqfc"/>
          <w:rFonts w:ascii="Times New Roman" w:hAnsi="Times New Roman" w:cs="Times New Roman"/>
          <w:color w:val="202124"/>
        </w:rPr>
        <w:tab/>
      </w:r>
      <w:r w:rsidRPr="0033273E">
        <w:rPr>
          <w:rFonts w:ascii="Times New Roman" w:hAnsi="Times New Roman" w:cs="Times New Roman"/>
          <w:spacing w:val="-4"/>
        </w:rPr>
        <w:t>în domeniul geneticii sa creat sistemul de biobancă în baza carei se cercetează</w:t>
      </w:r>
      <w:r w:rsidRPr="0033273E">
        <w:rPr>
          <w:rFonts w:ascii="Times New Roman" w:hAnsi="Times New Roman" w:cs="Times New Roman"/>
          <w:bCs/>
        </w:rPr>
        <w:t xml:space="preserve"> examinarea AND si tesutu</w:t>
      </w:r>
      <w:r w:rsidR="00A0728E" w:rsidRPr="0033273E">
        <w:rPr>
          <w:rFonts w:ascii="Times New Roman" w:hAnsi="Times New Roman" w:cs="Times New Roman"/>
          <w:bCs/>
        </w:rPr>
        <w:t>l tumoral la copiii cu patologie</w:t>
      </w:r>
      <w:r w:rsidRPr="0033273E">
        <w:rPr>
          <w:rFonts w:ascii="Times New Roman" w:hAnsi="Times New Roman" w:cs="Times New Roman"/>
          <w:bCs/>
        </w:rPr>
        <w:t xml:space="preserve"> tumorală.</w:t>
      </w:r>
      <w:r w:rsidRPr="000F72AB">
        <w:rPr>
          <w:bCs/>
        </w:rPr>
        <w:t xml:space="preserve"> Pentru prim</w:t>
      </w:r>
      <w:r>
        <w:rPr>
          <w:bCs/>
        </w:rPr>
        <w:t>a dată în Republica Moldova s-a</w:t>
      </w:r>
      <w:r w:rsidRPr="000F72AB">
        <w:rPr>
          <w:bCs/>
        </w:rPr>
        <w:t xml:space="preserve"> început examenul clinic si morphologic a spectrului </w:t>
      </w:r>
      <w:proofErr w:type="gramStart"/>
      <w:r w:rsidRPr="000F72AB">
        <w:rPr>
          <w:bCs/>
        </w:rPr>
        <w:t>patologiei  tumorale</w:t>
      </w:r>
      <w:proofErr w:type="gramEnd"/>
      <w:r w:rsidRPr="000F72AB">
        <w:rPr>
          <w:bCs/>
        </w:rPr>
        <w:t xml:space="preserve"> (benign, maligne, congenitale) cu includerea patologiei tumorale la</w:t>
      </w:r>
      <w:r w:rsidR="00205DF3" w:rsidRPr="00205DF3">
        <w:rPr>
          <w:bCs/>
        </w:rPr>
        <w:t xml:space="preserve"> </w:t>
      </w:r>
      <w:r w:rsidR="00205DF3" w:rsidRPr="000F72AB">
        <w:rPr>
          <w:bCs/>
        </w:rPr>
        <w:t xml:space="preserve">nivelul regiunii oro maxilofaciale, neurologice, otolaringologice, toracoabdominale, scheletului osos, oncologice. </w:t>
      </w:r>
      <w:r w:rsidR="00A0728E">
        <w:rPr>
          <w:bCs/>
        </w:rPr>
        <w:t>Î</w:t>
      </w:r>
      <w:r w:rsidR="00A0728E" w:rsidRPr="000F72AB">
        <w:rPr>
          <w:bCs/>
        </w:rPr>
        <w:t xml:space="preserve">n cadrul proiectului </w:t>
      </w:r>
      <w:r w:rsidR="00A0728E">
        <w:rPr>
          <w:bCs/>
        </w:rPr>
        <w:t>p</w:t>
      </w:r>
      <w:r w:rsidR="00205DF3" w:rsidRPr="000F72AB">
        <w:rPr>
          <w:bCs/>
        </w:rPr>
        <w:t xml:space="preserve">entru prima dată în Republica Moldova s-a inceput determinarea originii genealogice în familiile cu copii care prezintă patologie tumorală.  </w:t>
      </w:r>
    </w:p>
    <w:p w14:paraId="27F4F371" w14:textId="77777777" w:rsidR="003C2222" w:rsidRPr="00684DD7" w:rsidRDefault="00B275B9" w:rsidP="003C2222">
      <w:pPr>
        <w:jc w:val="center"/>
        <w:rPr>
          <w:b/>
          <w:sz w:val="28"/>
          <w:szCs w:val="28"/>
        </w:rPr>
      </w:pPr>
      <w:r w:rsidRPr="00A0728E">
        <w:rPr>
          <w:rFonts w:ascii="Times New Roman" w:hAnsi="Times New Roman"/>
          <w:b/>
          <w:color w:val="333333"/>
          <w:shd w:val="clear" w:color="auto" w:fill="FFFFFF"/>
          <w:lang w:val="ro-RO"/>
        </w:rPr>
        <w:t>Concluzie:</w:t>
      </w:r>
      <w:r>
        <w:rPr>
          <w:rFonts w:ascii="Times New Roman" w:hAnsi="Times New Roman"/>
          <w:color w:val="333333"/>
          <w:shd w:val="clear" w:color="auto" w:fill="FFFFFF"/>
          <w:lang w:val="ro-RO"/>
        </w:rPr>
        <w:t xml:space="preserve"> </w:t>
      </w:r>
      <w:r w:rsidRPr="00E86B37">
        <w:rPr>
          <w:rFonts w:ascii="Times New Roman" w:hAnsi="Times New Roman"/>
          <w:color w:val="333333"/>
          <w:shd w:val="clear" w:color="auto" w:fill="FFFFFF"/>
          <w:lang w:val="ro-RO"/>
        </w:rPr>
        <w:t>Astfel spus, frecvența maladiilor concomitente și asociate (comorbiditatea) la copii în perioadele critice de dezvoltare este un factor fundamental de risc în declanșarea patologiei tumorale</w:t>
      </w:r>
    </w:p>
    <w:p w14:paraId="7B2BF909" w14:textId="77777777" w:rsidR="00BB5651" w:rsidRDefault="00BB5651" w:rsidP="00684DD7">
      <w:pPr>
        <w:tabs>
          <w:tab w:val="left" w:pos="-90"/>
        </w:tabs>
        <w:spacing w:before="120" w:after="120"/>
        <w:jc w:val="both"/>
        <w:rPr>
          <w:sz w:val="20"/>
          <w:szCs w:val="20"/>
        </w:rPr>
      </w:pPr>
    </w:p>
    <w:p w14:paraId="60FDB6F1" w14:textId="77777777" w:rsidR="00020EE8" w:rsidRDefault="00020EE8" w:rsidP="00684DD7">
      <w:pPr>
        <w:tabs>
          <w:tab w:val="left" w:pos="-90"/>
        </w:tabs>
        <w:spacing w:before="120" w:after="120"/>
        <w:jc w:val="both"/>
        <w:rPr>
          <w:sz w:val="20"/>
          <w:szCs w:val="20"/>
        </w:rPr>
      </w:pPr>
    </w:p>
    <w:p w14:paraId="00603251" w14:textId="77777777" w:rsidR="00020EE8" w:rsidRDefault="00020EE8" w:rsidP="00684DD7">
      <w:pPr>
        <w:tabs>
          <w:tab w:val="left" w:pos="-90"/>
        </w:tabs>
        <w:spacing w:before="120" w:after="120"/>
        <w:jc w:val="both"/>
        <w:rPr>
          <w:sz w:val="20"/>
          <w:szCs w:val="20"/>
        </w:rPr>
      </w:pPr>
    </w:p>
    <w:p w14:paraId="0576FD16" w14:textId="77777777" w:rsidR="00020EE8" w:rsidRDefault="00020EE8" w:rsidP="00684DD7">
      <w:pPr>
        <w:tabs>
          <w:tab w:val="left" w:pos="-90"/>
        </w:tabs>
        <w:spacing w:before="120" w:after="120"/>
        <w:jc w:val="both"/>
        <w:rPr>
          <w:sz w:val="20"/>
          <w:szCs w:val="20"/>
        </w:rPr>
      </w:pPr>
    </w:p>
    <w:p w14:paraId="40D7D630" w14:textId="77777777" w:rsidR="00020EE8" w:rsidRDefault="00020EE8" w:rsidP="00684DD7">
      <w:pPr>
        <w:tabs>
          <w:tab w:val="left" w:pos="-90"/>
        </w:tabs>
        <w:spacing w:before="120" w:after="120"/>
        <w:jc w:val="both"/>
        <w:rPr>
          <w:sz w:val="20"/>
          <w:szCs w:val="20"/>
        </w:rPr>
      </w:pPr>
    </w:p>
    <w:p w14:paraId="3340C332" w14:textId="77777777" w:rsidR="00020EE8" w:rsidRDefault="00020EE8" w:rsidP="00684DD7">
      <w:pPr>
        <w:tabs>
          <w:tab w:val="left" w:pos="-90"/>
        </w:tabs>
        <w:spacing w:before="120" w:after="120"/>
        <w:jc w:val="both"/>
        <w:rPr>
          <w:sz w:val="20"/>
          <w:szCs w:val="20"/>
        </w:rPr>
      </w:pPr>
    </w:p>
    <w:p w14:paraId="568D1AFF" w14:textId="6580874D" w:rsidR="00020EE8" w:rsidRPr="00020EE8" w:rsidRDefault="00020EE8" w:rsidP="007F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8"/>
          <w:szCs w:val="28"/>
        </w:rPr>
      </w:pPr>
      <w:r w:rsidRPr="00020EE8">
        <w:rPr>
          <w:rFonts w:ascii="Times New Roman" w:eastAsia="Times New Roman" w:hAnsi="Times New Roman" w:cs="Times New Roman"/>
          <w:b/>
          <w:color w:val="202124"/>
          <w:sz w:val="28"/>
          <w:szCs w:val="28"/>
        </w:rPr>
        <w:lastRenderedPageBreak/>
        <w:t>SUMMARY OF THE SCIENTIFIC REPORT</w:t>
      </w:r>
    </w:p>
    <w:p w14:paraId="7E518D90" w14:textId="77777777" w:rsidR="00020EE8" w:rsidRPr="00020EE8" w:rsidRDefault="00020EE8" w:rsidP="007F1CC7">
      <w:pPr>
        <w:pStyle w:val="PreformatatHTML"/>
        <w:jc w:val="center"/>
        <w:rPr>
          <w:rStyle w:val="Hyperlink"/>
          <w:rFonts w:ascii="Times New Roman" w:hAnsi="Times New Roman" w:cs="Times New Roman"/>
          <w:b/>
          <w:color w:val="202124"/>
          <w:sz w:val="24"/>
          <w:szCs w:val="24"/>
        </w:rPr>
      </w:pPr>
      <w:r w:rsidRPr="00020EE8">
        <w:rPr>
          <w:rStyle w:val="y2iqfc"/>
          <w:rFonts w:ascii="Times New Roman" w:hAnsi="Times New Roman" w:cs="Times New Roman"/>
          <w:b/>
          <w:color w:val="202124"/>
          <w:sz w:val="24"/>
          <w:szCs w:val="24"/>
        </w:rPr>
        <w:t>for the year 2022</w:t>
      </w:r>
    </w:p>
    <w:p w14:paraId="19B0C0DB" w14:textId="77777777" w:rsidR="00020EE8" w:rsidRPr="00020EE8" w:rsidRDefault="00020EE8" w:rsidP="007F1CC7">
      <w:pPr>
        <w:jc w:val="center"/>
        <w:rPr>
          <w:rFonts w:ascii="Times New Roman" w:hAnsi="Times New Roman" w:cs="Times New Roman"/>
          <w:b/>
          <w:lang w:val="ro-MD"/>
        </w:rPr>
      </w:pPr>
      <w:r w:rsidRPr="00020EE8">
        <w:rPr>
          <w:rStyle w:val="y2iqfc"/>
          <w:rFonts w:ascii="Times New Roman" w:hAnsi="Times New Roman" w:cs="Times New Roman"/>
          <w:b/>
          <w:color w:val="202124"/>
        </w:rPr>
        <w:t xml:space="preserve">State project </w:t>
      </w:r>
      <w:r w:rsidRPr="00020EE8">
        <w:rPr>
          <w:rFonts w:ascii="Times New Roman" w:hAnsi="Times New Roman" w:cs="Times New Roman"/>
          <w:b/>
          <w:lang w:val="ro-MD"/>
        </w:rPr>
        <w:t>(2020–2023) nr. 20.80009.8007.06</w:t>
      </w:r>
    </w:p>
    <w:p w14:paraId="2CE348A2" w14:textId="0ED38E23" w:rsidR="00020EE8" w:rsidRPr="00020EE8" w:rsidRDefault="007F1CC7" w:rsidP="007F1CC7">
      <w:pPr>
        <w:pStyle w:val="PreformatatHTML"/>
        <w:jc w:val="center"/>
        <w:rPr>
          <w:rStyle w:val="y2iqfc"/>
          <w:rFonts w:ascii="Times New Roman" w:hAnsi="Times New Roman" w:cs="Times New Roman"/>
          <w:b/>
          <w:color w:val="202124"/>
          <w:sz w:val="24"/>
          <w:szCs w:val="24"/>
        </w:rPr>
      </w:pPr>
      <w:r>
        <w:rPr>
          <w:rFonts w:ascii="Times New Roman" w:hAnsi="Times New Roman"/>
          <w:b/>
          <w:noProof/>
          <w:color w:val="0D0D0D"/>
          <w:lang w:val="ro-RO"/>
        </w:rPr>
        <w:pict w14:anchorId="77FD7508">
          <v:rect id="_x0000_s1027" style="position:absolute;left:0;text-align:left;margin-left:207pt;margin-top:13.8pt;width:94.5pt;height:15pt;z-index:251659264" filled="f"/>
        </w:pict>
      </w:r>
      <w:r w:rsidR="00020EE8" w:rsidRPr="00020EE8">
        <w:rPr>
          <w:rStyle w:val="y2iqfc"/>
          <w:rFonts w:ascii="Times New Roman" w:hAnsi="Times New Roman" w:cs="Times New Roman"/>
          <w:b/>
          <w:color w:val="202124"/>
          <w:sz w:val="24"/>
          <w:szCs w:val="24"/>
        </w:rPr>
        <w:t>"Modern personalized surgery in the diagnosis and complex treatment of tumors in children"</w:t>
      </w:r>
    </w:p>
    <w:p w14:paraId="266635BC" w14:textId="77777777" w:rsidR="00020EE8" w:rsidRDefault="00020EE8" w:rsidP="007F1CC7">
      <w:pPr>
        <w:jc w:val="center"/>
        <w:rPr>
          <w:rFonts w:ascii="Times New Roman" w:hAnsi="Times New Roman" w:cs="Times New Roman"/>
          <w:b/>
          <w:color w:val="0D0D0D"/>
          <w:lang w:val="ro-RO"/>
        </w:rPr>
      </w:pPr>
      <w:r w:rsidRPr="00020EE8">
        <w:rPr>
          <w:rStyle w:val="y2iqfc"/>
          <w:rFonts w:ascii="Times New Roman" w:hAnsi="Times New Roman" w:cs="Times New Roman"/>
          <w:b/>
          <w:color w:val="202124"/>
        </w:rPr>
        <w:t>Project director</w:t>
      </w:r>
      <w:r w:rsidRPr="00020EE8">
        <w:rPr>
          <w:rFonts w:ascii="Times New Roman" w:hAnsi="Times New Roman" w:cs="Times New Roman"/>
          <w:b/>
          <w:color w:val="0D0D0D"/>
          <w:lang w:val="ro-RO"/>
        </w:rPr>
        <w:t xml:space="preserve"> Țîbîrnă Gheorghe Ț</w:t>
      </w:r>
      <w:r>
        <w:rPr>
          <w:rFonts w:ascii="Times New Roman" w:hAnsi="Times New Roman" w:cs="Times New Roman"/>
          <w:b/>
          <w:color w:val="0D0D0D"/>
          <w:lang w:val="ro-RO"/>
        </w:rPr>
        <w:t>îbîrnă Andrei</w:t>
      </w:r>
    </w:p>
    <w:p w14:paraId="3A2840B1" w14:textId="77777777" w:rsidR="00AB2A32" w:rsidRDefault="00AB2A32" w:rsidP="007F1CC7">
      <w:pPr>
        <w:jc w:val="center"/>
        <w:rPr>
          <w:rFonts w:ascii="Times New Roman" w:hAnsi="Times New Roman" w:cs="Times New Roman"/>
          <w:b/>
          <w:color w:val="0D0D0D"/>
          <w:lang w:val="ro-RO"/>
        </w:rPr>
      </w:pPr>
    </w:p>
    <w:p w14:paraId="3546A682" w14:textId="77777777" w:rsidR="00AB2A32" w:rsidRPr="005C50D2" w:rsidRDefault="008807B4" w:rsidP="007F1CC7">
      <w:pPr>
        <w:pStyle w:val="PreformatatHTML"/>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ab/>
      </w:r>
      <w:r w:rsidR="00AB2A32" w:rsidRPr="005C50D2">
        <w:rPr>
          <w:rStyle w:val="y2iqfc"/>
          <w:rFonts w:ascii="Times New Roman" w:hAnsi="Times New Roman" w:cs="Times New Roman"/>
          <w:color w:val="202124"/>
          <w:sz w:val="24"/>
          <w:szCs w:val="24"/>
        </w:rPr>
        <w:t>Tumor pathology in children is a complicated part of medicine, caused by the diversity of the pathology.</w:t>
      </w:r>
    </w:p>
    <w:p w14:paraId="726EABC1" w14:textId="77777777" w:rsidR="00AB2A32" w:rsidRPr="005C50D2" w:rsidRDefault="00AB2A32" w:rsidP="007F1CC7">
      <w:pPr>
        <w:pStyle w:val="PreformatatHTML"/>
        <w:jc w:val="both"/>
        <w:rPr>
          <w:rStyle w:val="y2iqfc"/>
          <w:rFonts w:ascii="Times New Roman" w:hAnsi="Times New Roman" w:cs="Times New Roman"/>
          <w:color w:val="202124"/>
          <w:sz w:val="24"/>
          <w:szCs w:val="24"/>
        </w:rPr>
      </w:pPr>
      <w:r w:rsidRPr="005C50D2">
        <w:rPr>
          <w:rStyle w:val="y2iqfc"/>
          <w:rFonts w:ascii="Times New Roman" w:hAnsi="Times New Roman" w:cs="Times New Roman"/>
          <w:color w:val="202124"/>
          <w:sz w:val="24"/>
          <w:szCs w:val="24"/>
        </w:rPr>
        <w:tab/>
      </w:r>
      <w:r w:rsidRPr="005C50D2">
        <w:rPr>
          <w:rStyle w:val="y2iqfc"/>
          <w:rFonts w:ascii="Times New Roman" w:hAnsi="Times New Roman" w:cs="Times New Roman"/>
          <w:b/>
          <w:color w:val="202124"/>
          <w:sz w:val="24"/>
          <w:szCs w:val="24"/>
        </w:rPr>
        <w:t xml:space="preserve">Aim. </w:t>
      </w:r>
      <w:r w:rsidRPr="005C50D2">
        <w:rPr>
          <w:rStyle w:val="y2iqfc"/>
          <w:rFonts w:ascii="Times New Roman" w:hAnsi="Times New Roman" w:cs="Times New Roman"/>
          <w:color w:val="202124"/>
          <w:sz w:val="24"/>
          <w:szCs w:val="24"/>
        </w:rPr>
        <w:t>Analysis of risk factors, causes of the disease and increasing the accessibility of children with tumors in the Republic of Moldova to multidisciplinary consultation, including medico-genetics. Surgical, therapeutic and morphofunctional management of children with benign and malignant tumors.</w:t>
      </w:r>
    </w:p>
    <w:p w14:paraId="1AC005D9" w14:textId="77777777" w:rsidR="00AB2A32" w:rsidRPr="005C50D2" w:rsidRDefault="00AB2A32" w:rsidP="007F1CC7">
      <w:pPr>
        <w:pStyle w:val="PreformatatHTML"/>
        <w:jc w:val="both"/>
        <w:rPr>
          <w:rStyle w:val="y2iqfc"/>
          <w:rFonts w:ascii="Times New Roman" w:hAnsi="Times New Roman" w:cs="Times New Roman"/>
          <w:color w:val="202124"/>
          <w:sz w:val="24"/>
          <w:szCs w:val="24"/>
        </w:rPr>
      </w:pPr>
      <w:r w:rsidRPr="005C50D2">
        <w:rPr>
          <w:rStyle w:val="y2iqfc"/>
          <w:rFonts w:ascii="Times New Roman" w:hAnsi="Times New Roman" w:cs="Times New Roman"/>
          <w:color w:val="202124"/>
          <w:sz w:val="24"/>
          <w:szCs w:val="24"/>
        </w:rPr>
        <w:tab/>
      </w:r>
      <w:r w:rsidRPr="005C50D2">
        <w:rPr>
          <w:rStyle w:val="y2iqfc"/>
          <w:rFonts w:ascii="Times New Roman" w:hAnsi="Times New Roman" w:cs="Times New Roman"/>
          <w:b/>
          <w:color w:val="202124"/>
          <w:sz w:val="24"/>
          <w:szCs w:val="24"/>
        </w:rPr>
        <w:t>Materials and methods</w:t>
      </w:r>
      <w:r w:rsidRPr="005C50D2">
        <w:rPr>
          <w:rStyle w:val="y2iqfc"/>
          <w:rFonts w:ascii="Times New Roman" w:hAnsi="Times New Roman" w:cs="Times New Roman"/>
          <w:color w:val="202124"/>
          <w:sz w:val="24"/>
          <w:szCs w:val="24"/>
        </w:rPr>
        <w:t>. In the study, children with benign and malignant congenital tumor pathology were collected from the specialized departments of oncology and pediatric surgery (oral and maxillofacial surgery, neurosurgery, otolaryngology, thoracoabdominal surgery). The examination included data from the child and family history according to a unique questionnaire. The collected data were stored in the information system. During 2022, 260 children with tumor pathology were examined.</w:t>
      </w:r>
    </w:p>
    <w:p w14:paraId="53AD1DB0" w14:textId="77777777" w:rsidR="00AB2A32" w:rsidRDefault="00AB2A32" w:rsidP="007F1CC7">
      <w:pPr>
        <w:pStyle w:val="PreformatatHTML"/>
        <w:jc w:val="both"/>
        <w:rPr>
          <w:rStyle w:val="y2iqfc"/>
          <w:rFonts w:ascii="Times New Roman" w:hAnsi="Times New Roman" w:cs="Times New Roman"/>
          <w:color w:val="202124"/>
          <w:sz w:val="24"/>
          <w:szCs w:val="24"/>
        </w:rPr>
      </w:pPr>
      <w:r w:rsidRPr="005C50D2">
        <w:rPr>
          <w:rStyle w:val="y2iqfc"/>
          <w:rFonts w:ascii="Times New Roman" w:hAnsi="Times New Roman" w:cs="Times New Roman"/>
          <w:color w:val="202124"/>
          <w:sz w:val="24"/>
          <w:szCs w:val="24"/>
        </w:rPr>
        <w:tab/>
      </w:r>
      <w:r w:rsidRPr="005C50D2">
        <w:rPr>
          <w:rStyle w:val="y2iqfc"/>
          <w:rFonts w:ascii="Times New Roman" w:hAnsi="Times New Roman" w:cs="Times New Roman"/>
          <w:b/>
          <w:color w:val="202124"/>
          <w:sz w:val="24"/>
          <w:szCs w:val="24"/>
        </w:rPr>
        <w:t>The results.</w:t>
      </w:r>
      <w:r w:rsidRPr="005C50D2">
        <w:rPr>
          <w:rStyle w:val="y2iqfc"/>
          <w:rFonts w:ascii="Times New Roman" w:hAnsi="Times New Roman" w:cs="Times New Roman"/>
          <w:color w:val="202124"/>
          <w:sz w:val="24"/>
          <w:szCs w:val="24"/>
        </w:rPr>
        <w:t xml:space="preserve"> We found that tumor pathology in children is constantly increasing</w:t>
      </w:r>
      <w:r w:rsidR="005C50D2">
        <w:rPr>
          <w:rStyle w:val="y2iqfc"/>
          <w:rFonts w:ascii="Times New Roman" w:hAnsi="Times New Roman" w:cs="Times New Roman"/>
          <w:color w:val="202124"/>
          <w:sz w:val="24"/>
          <w:szCs w:val="24"/>
        </w:rPr>
        <w:t xml:space="preserve"> during the growth and development</w:t>
      </w:r>
      <w:r w:rsidRPr="005C50D2">
        <w:rPr>
          <w:rStyle w:val="y2iqfc"/>
          <w:rFonts w:ascii="Times New Roman" w:hAnsi="Times New Roman" w:cs="Times New Roman"/>
          <w:color w:val="202124"/>
          <w:sz w:val="24"/>
          <w:szCs w:val="24"/>
        </w:rPr>
        <w:t>. The ages from the critical periods of development are more evident in 80% cases compared to other age periods (20%). From the central regions of the Republic of Moldova there are 56% cases, the northern region 23% cases, the southern region - 18% cases. Benign tumors were found in 71% of cases, congenital tumors in 18.4% of cases and malignant tumors in 11% of cases.</w:t>
      </w:r>
    </w:p>
    <w:p w14:paraId="3358CA32" w14:textId="77777777" w:rsidR="0033273E" w:rsidRPr="0033273E" w:rsidRDefault="00B24954" w:rsidP="007F1CC7">
      <w:pPr>
        <w:pStyle w:val="PreformatatHTML"/>
        <w:jc w:val="both"/>
        <w:rPr>
          <w:rStyle w:val="Hyperlink"/>
          <w:rFonts w:ascii="Times New Roman" w:hAnsi="Times New Roman" w:cs="Times New Roman"/>
          <w:color w:val="202124"/>
          <w:sz w:val="24"/>
          <w:szCs w:val="24"/>
          <w:u w:val="none"/>
        </w:rPr>
      </w:pPr>
      <w:r>
        <w:rPr>
          <w:rStyle w:val="y2iqfc"/>
          <w:rFonts w:ascii="Times New Roman" w:hAnsi="Times New Roman" w:cs="Times New Roman"/>
          <w:color w:val="202124"/>
          <w:sz w:val="24"/>
          <w:szCs w:val="24"/>
        </w:rPr>
        <w:tab/>
      </w:r>
      <w:r w:rsidR="005C50D2" w:rsidRPr="0033273E">
        <w:rPr>
          <w:rStyle w:val="y2iqfc"/>
          <w:rFonts w:ascii="Times New Roman" w:hAnsi="Times New Roman" w:cs="Times New Roman"/>
          <w:color w:val="202124"/>
          <w:sz w:val="24"/>
          <w:szCs w:val="24"/>
        </w:rPr>
        <w:t>The oro-maxillo-facial region is the most affected area of ​​the body, constituting 40.4%, lymphoblastomas 15.8% cases. bone tumors 15.8%, otolaryngological 9.2%, thoracoabdominal, neurosurgical, renal 4.5%.</w:t>
      </w:r>
      <w:r w:rsidRPr="0033273E">
        <w:rPr>
          <w:rStyle w:val="Hyperlink"/>
          <w:rFonts w:ascii="Times New Roman" w:hAnsi="Times New Roman" w:cs="Times New Roman"/>
          <w:color w:val="202124"/>
          <w:sz w:val="24"/>
          <w:szCs w:val="24"/>
          <w:u w:val="none"/>
        </w:rPr>
        <w:t xml:space="preserve"> </w:t>
      </w:r>
      <w:r w:rsidRPr="0033273E">
        <w:rPr>
          <w:rStyle w:val="y2iqfc"/>
          <w:rFonts w:ascii="Times New Roman" w:hAnsi="Times New Roman" w:cs="Times New Roman"/>
          <w:color w:val="202124"/>
          <w:sz w:val="24"/>
          <w:szCs w:val="24"/>
        </w:rPr>
        <w:t>According to the anamnesis data, the risk factors for tumor pathology in children are viral respiratory infections, intrauterine infections, prematurity and twins. Factoers with a major risk are families in which there is a blood rhesus conflict, in which there are twins in the families, stillborn children, as well as in which there are chronic diseases of the mother, and alcohol present especially in the father.</w:t>
      </w:r>
      <w:r w:rsidR="0033273E" w:rsidRPr="0033273E">
        <w:rPr>
          <w:rStyle w:val="y2iqfc"/>
          <w:rFonts w:ascii="Times New Roman" w:hAnsi="Times New Roman" w:cs="Times New Roman"/>
          <w:color w:val="202124"/>
          <w:sz w:val="24"/>
          <w:szCs w:val="24"/>
        </w:rPr>
        <w:t xml:space="preserve"> </w:t>
      </w:r>
      <w:r w:rsidRPr="0033273E">
        <w:rPr>
          <w:rStyle w:val="y2iqfc"/>
          <w:rFonts w:ascii="Times New Roman" w:hAnsi="Times New Roman" w:cs="Times New Roman"/>
          <w:color w:val="202124"/>
          <w:sz w:val="24"/>
          <w:szCs w:val="24"/>
        </w:rPr>
        <w:t>In 12.7% of cases of children with tumor pathology, ASA health grade III was found, ASA grade II was found with an incidence of 5% of cases.</w:t>
      </w:r>
      <w:r w:rsidR="008807B4" w:rsidRPr="0033273E">
        <w:rPr>
          <w:rStyle w:val="Hyperlink"/>
          <w:rFonts w:ascii="Times New Roman" w:hAnsi="Times New Roman" w:cs="Times New Roman"/>
          <w:color w:val="202124"/>
          <w:sz w:val="24"/>
          <w:szCs w:val="24"/>
          <w:u w:val="none"/>
        </w:rPr>
        <w:t xml:space="preserve"> </w:t>
      </w:r>
      <w:r w:rsidR="0033273E" w:rsidRPr="0033273E">
        <w:rPr>
          <w:rStyle w:val="y2iqfc"/>
          <w:rFonts w:ascii="Times New Roman" w:hAnsi="Times New Roman" w:cs="Times New Roman"/>
          <w:color w:val="202124"/>
          <w:sz w:val="24"/>
          <w:szCs w:val="24"/>
        </w:rPr>
        <w:t>Based on the results received in scientific and practical research, the unified algorithm for screening and early diagnosis of tumors in children was implemented.</w:t>
      </w:r>
    </w:p>
    <w:p w14:paraId="7051B129" w14:textId="77777777" w:rsidR="008807B4" w:rsidRPr="0033273E" w:rsidRDefault="0033273E" w:rsidP="007F1CC7">
      <w:pPr>
        <w:pStyle w:val="PreformatatHTML"/>
        <w:jc w:val="both"/>
        <w:rPr>
          <w:rStyle w:val="y2iqfc"/>
          <w:rFonts w:ascii="Times New Roman" w:hAnsi="Times New Roman" w:cs="Times New Roman"/>
          <w:color w:val="202124"/>
          <w:sz w:val="24"/>
          <w:szCs w:val="24"/>
        </w:rPr>
      </w:pPr>
      <w:r w:rsidRPr="0033273E">
        <w:rPr>
          <w:rStyle w:val="Hyperlink"/>
          <w:rFonts w:ascii="Times New Roman" w:hAnsi="Times New Roman" w:cs="Times New Roman"/>
          <w:color w:val="202124"/>
          <w:sz w:val="24"/>
          <w:szCs w:val="24"/>
          <w:u w:val="none"/>
        </w:rPr>
        <w:tab/>
      </w:r>
      <w:r w:rsidR="008807B4" w:rsidRPr="0033273E">
        <w:rPr>
          <w:rStyle w:val="y2iqfc"/>
          <w:rFonts w:ascii="Times New Roman" w:hAnsi="Times New Roman" w:cs="Times New Roman"/>
          <w:color w:val="202124"/>
          <w:sz w:val="24"/>
          <w:szCs w:val="24"/>
        </w:rPr>
        <w:t>The biobank system was created for the purpose of genetic examination, on the basis of which research will be carried out on DNA and tumor tissue in children with tumor pathology.</w:t>
      </w:r>
    </w:p>
    <w:p w14:paraId="0906594D" w14:textId="77777777" w:rsidR="0033273E" w:rsidRPr="0033273E" w:rsidRDefault="008807B4" w:rsidP="007F1CC7">
      <w:pPr>
        <w:pStyle w:val="PreformatatHTML"/>
        <w:jc w:val="both"/>
        <w:rPr>
          <w:rStyle w:val="y2iqfc"/>
          <w:rFonts w:ascii="Times New Roman" w:hAnsi="Times New Roman" w:cs="Times New Roman"/>
          <w:color w:val="202124"/>
          <w:sz w:val="24"/>
          <w:szCs w:val="24"/>
        </w:rPr>
      </w:pPr>
      <w:r w:rsidRPr="0033273E">
        <w:rPr>
          <w:rStyle w:val="y2iqfc"/>
          <w:rFonts w:ascii="Times New Roman" w:hAnsi="Times New Roman" w:cs="Times New Roman"/>
          <w:color w:val="202124"/>
          <w:sz w:val="24"/>
          <w:szCs w:val="24"/>
        </w:rPr>
        <w:tab/>
        <w:t>For the first time in the Republic of Moldova, the clinical and morphological examination of the spectrum of tumor pathology (benign, malignant, congenital) was performed, including tumor pathology in the oro-maxillofacial, neurological, otolaryngological, thoracoabdominal, skeletal, oncological regions.</w:t>
      </w:r>
      <w:r w:rsidR="0033273E" w:rsidRPr="0033273E">
        <w:rPr>
          <w:rStyle w:val="Hyperlink"/>
          <w:rFonts w:ascii="inherit" w:hAnsi="inherit"/>
          <w:color w:val="202124"/>
          <w:sz w:val="35"/>
          <w:szCs w:val="35"/>
          <w:u w:val="none"/>
        </w:rPr>
        <w:t xml:space="preserve"> </w:t>
      </w:r>
      <w:r w:rsidRPr="0033273E">
        <w:rPr>
          <w:rStyle w:val="y2iqfc"/>
          <w:rFonts w:ascii="Times New Roman" w:hAnsi="Times New Roman" w:cs="Times New Roman"/>
          <w:color w:val="202124"/>
          <w:sz w:val="24"/>
          <w:szCs w:val="24"/>
        </w:rPr>
        <w:t>Within the project, for the first time in the Republic of Moldova, the determination of the genealogical origin in families with children presenting with tumoral pathology began.</w:t>
      </w:r>
      <w:r w:rsidR="0033273E" w:rsidRPr="0033273E">
        <w:t xml:space="preserve"> </w:t>
      </w:r>
    </w:p>
    <w:p w14:paraId="539C858F" w14:textId="77777777" w:rsidR="008807B4" w:rsidRPr="008807B4" w:rsidRDefault="008807B4" w:rsidP="007F1CC7">
      <w:pPr>
        <w:pStyle w:val="PreformatatHTML"/>
        <w:jc w:val="both"/>
        <w:rPr>
          <w:rFonts w:ascii="Times New Roman" w:hAnsi="Times New Roman" w:cs="Times New Roman"/>
          <w:color w:val="202124"/>
          <w:sz w:val="24"/>
          <w:szCs w:val="24"/>
        </w:rPr>
      </w:pPr>
      <w:r w:rsidRPr="0033273E">
        <w:rPr>
          <w:rStyle w:val="y2iqfc"/>
          <w:rFonts w:ascii="Times New Roman" w:hAnsi="Times New Roman" w:cs="Times New Roman"/>
          <w:color w:val="202124"/>
          <w:sz w:val="24"/>
          <w:szCs w:val="24"/>
        </w:rPr>
        <w:tab/>
      </w:r>
      <w:r w:rsidRPr="0033273E">
        <w:rPr>
          <w:rStyle w:val="y2iqfc"/>
          <w:rFonts w:ascii="Times New Roman" w:hAnsi="Times New Roman" w:cs="Times New Roman"/>
          <w:b/>
          <w:color w:val="202124"/>
          <w:sz w:val="24"/>
          <w:szCs w:val="24"/>
        </w:rPr>
        <w:t>Conclusion:</w:t>
      </w:r>
      <w:r w:rsidRPr="0033273E">
        <w:rPr>
          <w:rStyle w:val="y2iqfc"/>
          <w:rFonts w:ascii="Times New Roman" w:hAnsi="Times New Roman" w:cs="Times New Roman"/>
          <w:color w:val="202124"/>
          <w:sz w:val="24"/>
          <w:szCs w:val="24"/>
        </w:rPr>
        <w:t xml:space="preserve"> In this way, the frequency of concurrent and associated diseases (comorbidity</w:t>
      </w:r>
      <w:r w:rsidRPr="008807B4">
        <w:rPr>
          <w:rStyle w:val="y2iqfc"/>
          <w:rFonts w:ascii="Times New Roman" w:hAnsi="Times New Roman" w:cs="Times New Roman"/>
          <w:color w:val="202124"/>
          <w:sz w:val="24"/>
          <w:szCs w:val="24"/>
        </w:rPr>
        <w:t>) in children during critical periods of development is a fundamental risk factor in triggering tumor pathology</w:t>
      </w:r>
    </w:p>
    <w:p w14:paraId="36BCADB2" w14:textId="77777777" w:rsidR="008807B4" w:rsidRPr="008807B4" w:rsidRDefault="008807B4" w:rsidP="007F1CC7">
      <w:pPr>
        <w:pStyle w:val="PreformatatHTML"/>
        <w:jc w:val="both"/>
        <w:rPr>
          <w:rFonts w:ascii="Times New Roman" w:hAnsi="Times New Roman" w:cs="Times New Roman"/>
          <w:color w:val="202124"/>
          <w:sz w:val="24"/>
          <w:szCs w:val="24"/>
        </w:rPr>
      </w:pPr>
    </w:p>
    <w:sectPr w:rsidR="008807B4" w:rsidRPr="008807B4" w:rsidSect="00684DD7">
      <w:headerReference w:type="default" r:id="rId8"/>
      <w:pgSz w:w="12240" w:h="15840"/>
      <w:pgMar w:top="851" w:right="720" w:bottom="426" w:left="1350"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4224F" w14:textId="77777777" w:rsidR="008130FA" w:rsidRDefault="008130FA" w:rsidP="004F1A72">
      <w:r>
        <w:separator/>
      </w:r>
    </w:p>
  </w:endnote>
  <w:endnote w:type="continuationSeparator" w:id="0">
    <w:p w14:paraId="3DDDCCCC" w14:textId="77777777" w:rsidR="008130FA" w:rsidRDefault="008130FA" w:rsidP="004F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dinal Alternate">
    <w:charset w:val="00"/>
    <w:family w:val="auto"/>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282B8" w14:textId="77777777" w:rsidR="008130FA" w:rsidRDefault="008130FA" w:rsidP="004F1A72">
      <w:r>
        <w:separator/>
      </w:r>
    </w:p>
  </w:footnote>
  <w:footnote w:type="continuationSeparator" w:id="0">
    <w:p w14:paraId="7EFEA3CA" w14:textId="77777777" w:rsidR="008130FA" w:rsidRDefault="008130FA" w:rsidP="004F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ril"/>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398"/>
    </w:tblGrid>
    <w:tr w:rsidR="008A089F" w:rsidRPr="00EE5D6D" w14:paraId="35FED788" w14:textId="77777777" w:rsidTr="00783F64">
      <w:tc>
        <w:tcPr>
          <w:tcW w:w="816" w:type="dxa"/>
          <w:vAlign w:val="center"/>
        </w:tcPr>
        <w:p w14:paraId="487D2073" w14:textId="77777777" w:rsidR="008A089F" w:rsidRPr="00EE5D6D" w:rsidRDefault="008A089F" w:rsidP="008A089F">
          <w:pPr>
            <w:pStyle w:val="Antet"/>
            <w:jc w:val="right"/>
          </w:pPr>
          <w:r w:rsidRPr="00EE5D6D">
            <w:rPr>
              <w:noProof/>
            </w:rPr>
            <w:drawing>
              <wp:inline distT="0" distB="0" distL="0" distR="0" wp14:anchorId="0839EA19" wp14:editId="30D66E1D">
                <wp:extent cx="381000" cy="683409"/>
                <wp:effectExtent l="0" t="0" r="0" b="2540"/>
                <wp:docPr id="34" name="Imagine 34" descr="Elemente de identitate vizuală | Universitatea de Stat de Medicină și  Farmacie &quot;Nicolae Testimițeanu&quot; din Republica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mente de identitate vizuală | Universitatea de Stat de Medicină și  Farmacie &quot;Nicolae Testimițeanu&quot; din Republica Mold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981" cy="699519"/>
                        </a:xfrm>
                        <a:prstGeom prst="rect">
                          <a:avLst/>
                        </a:prstGeom>
                        <a:noFill/>
                        <a:ln>
                          <a:noFill/>
                        </a:ln>
                      </pic:spPr>
                    </pic:pic>
                  </a:graphicData>
                </a:graphic>
              </wp:inline>
            </w:drawing>
          </w:r>
        </w:p>
      </w:tc>
      <w:tc>
        <w:tcPr>
          <w:tcW w:w="8398" w:type="dxa"/>
          <w:vAlign w:val="center"/>
        </w:tcPr>
        <w:p w14:paraId="0352C0DC" w14:textId="77777777" w:rsidR="00783F64" w:rsidRPr="00EE5D6D" w:rsidRDefault="008A089F" w:rsidP="008A089F">
          <w:pPr>
            <w:pStyle w:val="Antet"/>
            <w:jc w:val="center"/>
            <w:rPr>
              <w:sz w:val="32"/>
              <w:szCs w:val="32"/>
            </w:rPr>
          </w:pPr>
          <w:r w:rsidRPr="00EE5D6D">
            <w:rPr>
              <w:sz w:val="32"/>
              <w:szCs w:val="32"/>
            </w:rPr>
            <w:t xml:space="preserve">UNIVERSITATAE DE STAT DE MEDICINĂ ȘI FARMACIE </w:t>
          </w:r>
        </w:p>
        <w:p w14:paraId="18BD6CAD" w14:textId="77777777" w:rsidR="008A089F" w:rsidRPr="00EE5D6D" w:rsidRDefault="008A089F" w:rsidP="008A089F">
          <w:pPr>
            <w:pStyle w:val="Antet"/>
            <w:jc w:val="center"/>
            <w:rPr>
              <w:sz w:val="32"/>
              <w:szCs w:val="32"/>
            </w:rPr>
          </w:pPr>
          <w:r w:rsidRPr="00EE5D6D">
            <w:rPr>
              <w:sz w:val="32"/>
              <w:szCs w:val="32"/>
            </w:rPr>
            <w:t>„NICOLAE TESTEMIȚANU” DIN REPUBLICA MOLDOVA</w:t>
          </w:r>
        </w:p>
      </w:tc>
    </w:tr>
  </w:tbl>
  <w:p w14:paraId="0C9F4D1C" w14:textId="77777777" w:rsidR="00C338A1" w:rsidRDefault="00C338A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1453"/>
    <w:multiLevelType w:val="hybridMultilevel"/>
    <w:tmpl w:val="25A8233E"/>
    <w:lvl w:ilvl="0" w:tplc="43D471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0F8C"/>
    <w:multiLevelType w:val="hybridMultilevel"/>
    <w:tmpl w:val="306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A37CD"/>
    <w:multiLevelType w:val="hybridMultilevel"/>
    <w:tmpl w:val="DEF4E012"/>
    <w:lvl w:ilvl="0" w:tplc="04488AC2">
      <w:start w:val="1"/>
      <w:numFmt w:val="decimal"/>
      <w:lvlText w:val="%1."/>
      <w:lvlJc w:val="left"/>
      <w:pPr>
        <w:ind w:left="144" w:hanging="360"/>
      </w:pPr>
      <w:rPr>
        <w:rFonts w:hint="default"/>
        <w:color w:val="auto"/>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20E412E9"/>
    <w:multiLevelType w:val="hybridMultilevel"/>
    <w:tmpl w:val="338623A4"/>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1A62137"/>
    <w:multiLevelType w:val="hybridMultilevel"/>
    <w:tmpl w:val="F9364FF8"/>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319316D4"/>
    <w:multiLevelType w:val="hybridMultilevel"/>
    <w:tmpl w:val="3B06D48E"/>
    <w:lvl w:ilvl="0" w:tplc="61DA6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42080"/>
    <w:multiLevelType w:val="hybridMultilevel"/>
    <w:tmpl w:val="2A1E2530"/>
    <w:lvl w:ilvl="0" w:tplc="12909C24">
      <w:start w:val="65535"/>
      <w:numFmt w:val="bullet"/>
      <w:lvlText w:val="‒"/>
      <w:lvlJc w:val="left"/>
      <w:pPr>
        <w:ind w:left="3960" w:hanging="360"/>
      </w:pPr>
      <w:rPr>
        <w:rFonts w:ascii="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3AB040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8703AC"/>
    <w:multiLevelType w:val="hybridMultilevel"/>
    <w:tmpl w:val="3BEE6752"/>
    <w:lvl w:ilvl="0" w:tplc="12909C24">
      <w:start w:val="65535"/>
      <w:numFmt w:val="bullet"/>
      <w:lvlText w:val="‒"/>
      <w:lvlJc w:val="left"/>
      <w:pPr>
        <w:ind w:left="5041" w:hanging="360"/>
      </w:pPr>
      <w:rPr>
        <w:rFonts w:ascii="Times New Roman" w:hAnsi="Times New Roman" w:cs="Times New Roman" w:hint="default"/>
      </w:rPr>
    </w:lvl>
    <w:lvl w:ilvl="1" w:tplc="04090003" w:tentative="1">
      <w:start w:val="1"/>
      <w:numFmt w:val="bullet"/>
      <w:lvlText w:val="o"/>
      <w:lvlJc w:val="left"/>
      <w:pPr>
        <w:ind w:left="5761" w:hanging="360"/>
      </w:pPr>
      <w:rPr>
        <w:rFonts w:ascii="Courier New" w:hAnsi="Courier New" w:cs="Courier New" w:hint="default"/>
      </w:rPr>
    </w:lvl>
    <w:lvl w:ilvl="2" w:tplc="04090005" w:tentative="1">
      <w:start w:val="1"/>
      <w:numFmt w:val="bullet"/>
      <w:lvlText w:val=""/>
      <w:lvlJc w:val="left"/>
      <w:pPr>
        <w:ind w:left="6481" w:hanging="360"/>
      </w:pPr>
      <w:rPr>
        <w:rFonts w:ascii="Wingdings" w:hAnsi="Wingdings" w:hint="default"/>
      </w:rPr>
    </w:lvl>
    <w:lvl w:ilvl="3" w:tplc="04090001" w:tentative="1">
      <w:start w:val="1"/>
      <w:numFmt w:val="bullet"/>
      <w:lvlText w:val=""/>
      <w:lvlJc w:val="left"/>
      <w:pPr>
        <w:ind w:left="7201" w:hanging="360"/>
      </w:pPr>
      <w:rPr>
        <w:rFonts w:ascii="Symbol" w:hAnsi="Symbol" w:hint="default"/>
      </w:rPr>
    </w:lvl>
    <w:lvl w:ilvl="4" w:tplc="04090003" w:tentative="1">
      <w:start w:val="1"/>
      <w:numFmt w:val="bullet"/>
      <w:lvlText w:val="o"/>
      <w:lvlJc w:val="left"/>
      <w:pPr>
        <w:ind w:left="7921" w:hanging="360"/>
      </w:pPr>
      <w:rPr>
        <w:rFonts w:ascii="Courier New" w:hAnsi="Courier New" w:cs="Courier New" w:hint="default"/>
      </w:rPr>
    </w:lvl>
    <w:lvl w:ilvl="5" w:tplc="04090005" w:tentative="1">
      <w:start w:val="1"/>
      <w:numFmt w:val="bullet"/>
      <w:lvlText w:val=""/>
      <w:lvlJc w:val="left"/>
      <w:pPr>
        <w:ind w:left="8641" w:hanging="360"/>
      </w:pPr>
      <w:rPr>
        <w:rFonts w:ascii="Wingdings" w:hAnsi="Wingdings" w:hint="default"/>
      </w:rPr>
    </w:lvl>
    <w:lvl w:ilvl="6" w:tplc="04090001" w:tentative="1">
      <w:start w:val="1"/>
      <w:numFmt w:val="bullet"/>
      <w:lvlText w:val=""/>
      <w:lvlJc w:val="left"/>
      <w:pPr>
        <w:ind w:left="9361" w:hanging="360"/>
      </w:pPr>
      <w:rPr>
        <w:rFonts w:ascii="Symbol" w:hAnsi="Symbol" w:hint="default"/>
      </w:rPr>
    </w:lvl>
    <w:lvl w:ilvl="7" w:tplc="04090003" w:tentative="1">
      <w:start w:val="1"/>
      <w:numFmt w:val="bullet"/>
      <w:lvlText w:val="o"/>
      <w:lvlJc w:val="left"/>
      <w:pPr>
        <w:ind w:left="10081" w:hanging="360"/>
      </w:pPr>
      <w:rPr>
        <w:rFonts w:ascii="Courier New" w:hAnsi="Courier New" w:cs="Courier New" w:hint="default"/>
      </w:rPr>
    </w:lvl>
    <w:lvl w:ilvl="8" w:tplc="04090005" w:tentative="1">
      <w:start w:val="1"/>
      <w:numFmt w:val="bullet"/>
      <w:lvlText w:val=""/>
      <w:lvlJc w:val="left"/>
      <w:pPr>
        <w:ind w:left="10801" w:hanging="360"/>
      </w:pPr>
      <w:rPr>
        <w:rFonts w:ascii="Wingdings" w:hAnsi="Wingdings" w:hint="default"/>
      </w:rPr>
    </w:lvl>
  </w:abstractNum>
  <w:abstractNum w:abstractNumId="9" w15:restartNumberingAfterBreak="0">
    <w:nsid w:val="55864983"/>
    <w:multiLevelType w:val="hybridMultilevel"/>
    <w:tmpl w:val="1992352A"/>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15:restartNumberingAfterBreak="0">
    <w:nsid w:val="594F6D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A646F8"/>
    <w:multiLevelType w:val="hybridMultilevel"/>
    <w:tmpl w:val="C1A8D27C"/>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74017"/>
    <w:multiLevelType w:val="hybridMultilevel"/>
    <w:tmpl w:val="2982C54E"/>
    <w:lvl w:ilvl="0" w:tplc="EE608426">
      <w:start w:val="1"/>
      <w:numFmt w:val="decimal"/>
      <w:lvlText w:val="%1."/>
      <w:lvlJc w:val="left"/>
      <w:pPr>
        <w:ind w:left="360" w:hanging="360"/>
      </w:pPr>
      <w:rPr>
        <w:b w:val="0"/>
        <w:i w:val="0"/>
        <w:lang w:val="it-I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739B47D9"/>
    <w:multiLevelType w:val="hybridMultilevel"/>
    <w:tmpl w:val="4A6C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F1FB9"/>
    <w:multiLevelType w:val="hybridMultilevel"/>
    <w:tmpl w:val="63E0F90A"/>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7735F"/>
    <w:multiLevelType w:val="hybridMultilevel"/>
    <w:tmpl w:val="B2DC214E"/>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0"/>
  </w:num>
  <w:num w:numId="5">
    <w:abstractNumId w:val="7"/>
  </w:num>
  <w:num w:numId="6">
    <w:abstractNumId w:val="12"/>
  </w:num>
  <w:num w:numId="7">
    <w:abstractNumId w:val="6"/>
  </w:num>
  <w:num w:numId="8">
    <w:abstractNumId w:val="9"/>
  </w:num>
  <w:num w:numId="9">
    <w:abstractNumId w:val="8"/>
  </w:num>
  <w:num w:numId="10">
    <w:abstractNumId w:val="4"/>
  </w:num>
  <w:num w:numId="11">
    <w:abstractNumId w:val="0"/>
  </w:num>
  <w:num w:numId="12">
    <w:abstractNumId w:val="11"/>
  </w:num>
  <w:num w:numId="13">
    <w:abstractNumId w:val="14"/>
  </w:num>
  <w:num w:numId="14">
    <w:abstractNumId w:val="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6C95"/>
    <w:rsid w:val="0000517E"/>
    <w:rsid w:val="00020EE8"/>
    <w:rsid w:val="00020FE5"/>
    <w:rsid w:val="000404A0"/>
    <w:rsid w:val="00041879"/>
    <w:rsid w:val="000529FA"/>
    <w:rsid w:val="00061687"/>
    <w:rsid w:val="000670CA"/>
    <w:rsid w:val="00072E5E"/>
    <w:rsid w:val="00073DE6"/>
    <w:rsid w:val="0008740E"/>
    <w:rsid w:val="000875A7"/>
    <w:rsid w:val="0011713D"/>
    <w:rsid w:val="00133178"/>
    <w:rsid w:val="00137F81"/>
    <w:rsid w:val="001E07EA"/>
    <w:rsid w:val="001E22F0"/>
    <w:rsid w:val="001E35B5"/>
    <w:rsid w:val="00204A4B"/>
    <w:rsid w:val="00205DF3"/>
    <w:rsid w:val="00206C20"/>
    <w:rsid w:val="0024288C"/>
    <w:rsid w:val="002554D9"/>
    <w:rsid w:val="00270CF4"/>
    <w:rsid w:val="002765F7"/>
    <w:rsid w:val="0028490C"/>
    <w:rsid w:val="002C1D0D"/>
    <w:rsid w:val="003070D4"/>
    <w:rsid w:val="003073F1"/>
    <w:rsid w:val="00324AA0"/>
    <w:rsid w:val="0033273E"/>
    <w:rsid w:val="003348EA"/>
    <w:rsid w:val="00380916"/>
    <w:rsid w:val="00386128"/>
    <w:rsid w:val="00386216"/>
    <w:rsid w:val="0039580D"/>
    <w:rsid w:val="003A264D"/>
    <w:rsid w:val="003C0331"/>
    <w:rsid w:val="003C2222"/>
    <w:rsid w:val="003F3DE4"/>
    <w:rsid w:val="0041432C"/>
    <w:rsid w:val="00414AAB"/>
    <w:rsid w:val="004345AA"/>
    <w:rsid w:val="00442456"/>
    <w:rsid w:val="0044602F"/>
    <w:rsid w:val="0044710E"/>
    <w:rsid w:val="004512C6"/>
    <w:rsid w:val="00456C95"/>
    <w:rsid w:val="00465CA5"/>
    <w:rsid w:val="004731B2"/>
    <w:rsid w:val="004936B4"/>
    <w:rsid w:val="004A4C70"/>
    <w:rsid w:val="004C4C3B"/>
    <w:rsid w:val="004F1A72"/>
    <w:rsid w:val="004F288E"/>
    <w:rsid w:val="0052333A"/>
    <w:rsid w:val="005268D0"/>
    <w:rsid w:val="00531D87"/>
    <w:rsid w:val="00593803"/>
    <w:rsid w:val="005A62B9"/>
    <w:rsid w:val="005C50D2"/>
    <w:rsid w:val="005F0590"/>
    <w:rsid w:val="00626618"/>
    <w:rsid w:val="006352BC"/>
    <w:rsid w:val="00657A62"/>
    <w:rsid w:val="00684A06"/>
    <w:rsid w:val="00684DD7"/>
    <w:rsid w:val="006A2A8E"/>
    <w:rsid w:val="006B7445"/>
    <w:rsid w:val="006C2C89"/>
    <w:rsid w:val="006D5D8B"/>
    <w:rsid w:val="006D7BA8"/>
    <w:rsid w:val="00742966"/>
    <w:rsid w:val="00750207"/>
    <w:rsid w:val="00783F64"/>
    <w:rsid w:val="007A0697"/>
    <w:rsid w:val="007B5D41"/>
    <w:rsid w:val="007E6670"/>
    <w:rsid w:val="007F1CC7"/>
    <w:rsid w:val="00812B87"/>
    <w:rsid w:val="008130FA"/>
    <w:rsid w:val="008213D5"/>
    <w:rsid w:val="0083005A"/>
    <w:rsid w:val="0086683D"/>
    <w:rsid w:val="008703FD"/>
    <w:rsid w:val="008807B4"/>
    <w:rsid w:val="008A089F"/>
    <w:rsid w:val="008A1C7F"/>
    <w:rsid w:val="008B74DF"/>
    <w:rsid w:val="008C060B"/>
    <w:rsid w:val="008C39F0"/>
    <w:rsid w:val="008E3270"/>
    <w:rsid w:val="009048DA"/>
    <w:rsid w:val="00925714"/>
    <w:rsid w:val="00927393"/>
    <w:rsid w:val="009505E2"/>
    <w:rsid w:val="009555AE"/>
    <w:rsid w:val="0098106D"/>
    <w:rsid w:val="009825B1"/>
    <w:rsid w:val="00982B95"/>
    <w:rsid w:val="009D1C8B"/>
    <w:rsid w:val="00A0728E"/>
    <w:rsid w:val="00A14E12"/>
    <w:rsid w:val="00A2476F"/>
    <w:rsid w:val="00A64EA2"/>
    <w:rsid w:val="00A7011B"/>
    <w:rsid w:val="00A878D3"/>
    <w:rsid w:val="00A96269"/>
    <w:rsid w:val="00AB2A32"/>
    <w:rsid w:val="00AB3213"/>
    <w:rsid w:val="00AC52D3"/>
    <w:rsid w:val="00AD0DF6"/>
    <w:rsid w:val="00AF28D4"/>
    <w:rsid w:val="00B0045E"/>
    <w:rsid w:val="00B24954"/>
    <w:rsid w:val="00B275B9"/>
    <w:rsid w:val="00B30F3C"/>
    <w:rsid w:val="00B638E0"/>
    <w:rsid w:val="00B73AE6"/>
    <w:rsid w:val="00B8194B"/>
    <w:rsid w:val="00BB2C06"/>
    <w:rsid w:val="00BB5289"/>
    <w:rsid w:val="00BB5651"/>
    <w:rsid w:val="00BD4595"/>
    <w:rsid w:val="00BD6B86"/>
    <w:rsid w:val="00C02E39"/>
    <w:rsid w:val="00C0474B"/>
    <w:rsid w:val="00C075E6"/>
    <w:rsid w:val="00C07DD9"/>
    <w:rsid w:val="00C07FBB"/>
    <w:rsid w:val="00C2659A"/>
    <w:rsid w:val="00C30612"/>
    <w:rsid w:val="00C338A1"/>
    <w:rsid w:val="00C8047F"/>
    <w:rsid w:val="00C92535"/>
    <w:rsid w:val="00CC0C69"/>
    <w:rsid w:val="00CF66E1"/>
    <w:rsid w:val="00D00597"/>
    <w:rsid w:val="00D118EE"/>
    <w:rsid w:val="00D148BD"/>
    <w:rsid w:val="00D20045"/>
    <w:rsid w:val="00D23984"/>
    <w:rsid w:val="00D24435"/>
    <w:rsid w:val="00D32BDE"/>
    <w:rsid w:val="00D3461A"/>
    <w:rsid w:val="00D50604"/>
    <w:rsid w:val="00D958B0"/>
    <w:rsid w:val="00DE1E9E"/>
    <w:rsid w:val="00DE21E9"/>
    <w:rsid w:val="00E22329"/>
    <w:rsid w:val="00E23ABA"/>
    <w:rsid w:val="00E33286"/>
    <w:rsid w:val="00E4081C"/>
    <w:rsid w:val="00E54DA5"/>
    <w:rsid w:val="00E55E79"/>
    <w:rsid w:val="00E64FAE"/>
    <w:rsid w:val="00E83402"/>
    <w:rsid w:val="00E8607E"/>
    <w:rsid w:val="00E86B37"/>
    <w:rsid w:val="00EE5D6D"/>
    <w:rsid w:val="00EF39AA"/>
    <w:rsid w:val="00F034EB"/>
    <w:rsid w:val="00F43968"/>
    <w:rsid w:val="00F60F19"/>
    <w:rsid w:val="00F7424C"/>
    <w:rsid w:val="00F83515"/>
    <w:rsid w:val="00FA094E"/>
    <w:rsid w:val="00FD27E8"/>
    <w:rsid w:val="00FD5CF9"/>
    <w:rsid w:val="00FE4E77"/>
    <w:rsid w:val="00FF3F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D118E"/>
  <w15:docId w15:val="{F1F10EB9-0C49-4911-BFD6-0FD570AC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B87"/>
  </w:style>
  <w:style w:type="paragraph" w:styleId="Titlu1">
    <w:name w:val="heading 1"/>
    <w:basedOn w:val="Normal"/>
    <w:next w:val="Normal"/>
    <w:link w:val="Titlu1Caracter"/>
    <w:qFormat/>
    <w:rsid w:val="00AC52D3"/>
    <w:pPr>
      <w:keepNext/>
      <w:jc w:val="center"/>
      <w:outlineLvl w:val="0"/>
    </w:pPr>
    <w:rPr>
      <w:rFonts w:ascii="Times New Roman" w:eastAsia="Times New Roman" w:hAnsi="Times New Roman" w:cs="Times New Roman"/>
      <w:sz w:val="28"/>
      <w:szCs w:val="20"/>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oetelu (bulletid),Referncias,1st level - Bullet List Paragraph,Lettre d'introduction,Paragrafo elenco,Medium Grid 1 - Accent 21,Normal bullet 2,Bullet list,Numbered List,Colorful List - Accent 11,Listenabsatz,Puces,List Paragraph 1,Stil3"/>
    <w:basedOn w:val="Normal"/>
    <w:link w:val="ListparagrafCaracter"/>
    <w:uiPriority w:val="34"/>
    <w:qFormat/>
    <w:rsid w:val="00456C95"/>
    <w:pPr>
      <w:ind w:left="720"/>
      <w:contextualSpacing/>
    </w:pPr>
  </w:style>
  <w:style w:type="table" w:styleId="Tabelgril">
    <w:name w:val="Table Grid"/>
    <w:basedOn w:val="TabelNormal"/>
    <w:uiPriority w:val="59"/>
    <w:rsid w:val="0045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DE1E9E"/>
    <w:rPr>
      <w:color w:val="0000FF" w:themeColor="hyperlink"/>
      <w:u w:val="single"/>
    </w:rPr>
  </w:style>
  <w:style w:type="character" w:customStyle="1" w:styleId="apple-converted-space">
    <w:name w:val="apple-converted-space"/>
    <w:basedOn w:val="Fontdeparagrafimplicit"/>
    <w:rsid w:val="00DE1E9E"/>
  </w:style>
  <w:style w:type="character" w:styleId="HyperlinkParcurs">
    <w:name w:val="FollowedHyperlink"/>
    <w:basedOn w:val="Fontdeparagrafimplicit"/>
    <w:uiPriority w:val="99"/>
    <w:semiHidden/>
    <w:unhideWhenUsed/>
    <w:rsid w:val="00DE1E9E"/>
    <w:rPr>
      <w:color w:val="800080" w:themeColor="followedHyperlink"/>
      <w:u w:val="single"/>
    </w:rPr>
  </w:style>
  <w:style w:type="character" w:customStyle="1" w:styleId="Titlu1Caracter">
    <w:name w:val="Titlu 1 Caracter"/>
    <w:basedOn w:val="Fontdeparagrafimplicit"/>
    <w:link w:val="Titlu1"/>
    <w:rsid w:val="00AC52D3"/>
    <w:rPr>
      <w:rFonts w:ascii="Times New Roman" w:eastAsia="Times New Roman" w:hAnsi="Times New Roman" w:cs="Times New Roman"/>
      <w:sz w:val="28"/>
      <w:szCs w:val="20"/>
      <w:lang w:val="ro-RO" w:eastAsia="ru-RU"/>
    </w:rPr>
  </w:style>
  <w:style w:type="paragraph" w:styleId="Antet">
    <w:name w:val="header"/>
    <w:basedOn w:val="Normal"/>
    <w:link w:val="AntetCaracter"/>
    <w:uiPriority w:val="99"/>
    <w:unhideWhenUsed/>
    <w:rsid w:val="004F1A72"/>
    <w:pPr>
      <w:tabs>
        <w:tab w:val="center" w:pos="4677"/>
        <w:tab w:val="right" w:pos="9355"/>
      </w:tabs>
    </w:pPr>
  </w:style>
  <w:style w:type="character" w:customStyle="1" w:styleId="AntetCaracter">
    <w:name w:val="Antet Caracter"/>
    <w:basedOn w:val="Fontdeparagrafimplicit"/>
    <w:link w:val="Antet"/>
    <w:uiPriority w:val="99"/>
    <w:rsid w:val="004F1A72"/>
  </w:style>
  <w:style w:type="paragraph" w:styleId="Subsol">
    <w:name w:val="footer"/>
    <w:basedOn w:val="Normal"/>
    <w:link w:val="SubsolCaracter"/>
    <w:uiPriority w:val="99"/>
    <w:unhideWhenUsed/>
    <w:rsid w:val="004F1A72"/>
    <w:pPr>
      <w:tabs>
        <w:tab w:val="center" w:pos="4677"/>
        <w:tab w:val="right" w:pos="9355"/>
      </w:tabs>
    </w:pPr>
  </w:style>
  <w:style w:type="character" w:customStyle="1" w:styleId="SubsolCaracter">
    <w:name w:val="Subsol Caracter"/>
    <w:basedOn w:val="Fontdeparagrafimplicit"/>
    <w:link w:val="Subsol"/>
    <w:uiPriority w:val="99"/>
    <w:rsid w:val="004F1A72"/>
  </w:style>
  <w:style w:type="paragraph" w:styleId="NormalWeb">
    <w:name w:val="Normal (Web)"/>
    <w:basedOn w:val="Normal"/>
    <w:uiPriority w:val="99"/>
    <w:semiHidden/>
    <w:unhideWhenUsed/>
    <w:rsid w:val="008C39F0"/>
    <w:pPr>
      <w:spacing w:before="100" w:beforeAutospacing="1" w:after="100" w:afterAutospacing="1"/>
    </w:pPr>
    <w:rPr>
      <w:rFonts w:ascii="Times New Roman" w:eastAsia="Times New Roman" w:hAnsi="Times New Roman" w:cs="Times New Roman"/>
      <w:lang w:val="ro-RO" w:eastAsia="ro-RO"/>
    </w:rPr>
  </w:style>
  <w:style w:type="character" w:styleId="Robust">
    <w:name w:val="Strong"/>
    <w:basedOn w:val="Fontdeparagrafimplicit"/>
    <w:uiPriority w:val="22"/>
    <w:qFormat/>
    <w:rsid w:val="008C39F0"/>
    <w:rPr>
      <w:b/>
      <w:bCs/>
    </w:rPr>
  </w:style>
  <w:style w:type="paragraph" w:styleId="TextnBalon">
    <w:name w:val="Balloon Text"/>
    <w:basedOn w:val="Normal"/>
    <w:link w:val="TextnBalonCaracter"/>
    <w:uiPriority w:val="99"/>
    <w:semiHidden/>
    <w:unhideWhenUsed/>
    <w:rsid w:val="00D0059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00597"/>
    <w:rPr>
      <w:rFonts w:ascii="Tahoma" w:hAnsi="Tahoma" w:cs="Tahoma"/>
      <w:sz w:val="16"/>
      <w:szCs w:val="16"/>
    </w:rPr>
  </w:style>
  <w:style w:type="character" w:customStyle="1" w:styleId="ListparagrafCaracter">
    <w:name w:val="Listă paragraf Caracter"/>
    <w:aliases w:val="Loetelu (bulletid) Caracter,Referncias Caracter,1st level - Bullet List Paragraph Caracter,Lettre d'introduction Caracter,Paragrafo elenco Caracter,Medium Grid 1 - Accent 21 Caracter,Normal bullet 2 Caracter,Bullet list Caracter"/>
    <w:link w:val="Listparagraf"/>
    <w:uiPriority w:val="34"/>
    <w:qFormat/>
    <w:locked/>
    <w:rsid w:val="00E86B37"/>
  </w:style>
  <w:style w:type="paragraph" w:styleId="PreformatatHTML">
    <w:name w:val="HTML Preformatted"/>
    <w:basedOn w:val="Normal"/>
    <w:link w:val="PreformatatHTMLCaracter"/>
    <w:uiPriority w:val="99"/>
    <w:unhideWhenUsed/>
    <w:rsid w:val="0002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rsid w:val="00020EE8"/>
    <w:rPr>
      <w:rFonts w:ascii="Courier New" w:eastAsia="Times New Roman" w:hAnsi="Courier New" w:cs="Courier New"/>
      <w:sz w:val="20"/>
      <w:szCs w:val="20"/>
    </w:rPr>
  </w:style>
  <w:style w:type="character" w:customStyle="1" w:styleId="y2iqfc">
    <w:name w:val="y2iqfc"/>
    <w:basedOn w:val="Fontdeparagrafimplicit"/>
    <w:rsid w:val="00020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2464">
      <w:bodyDiv w:val="1"/>
      <w:marLeft w:val="0"/>
      <w:marRight w:val="0"/>
      <w:marTop w:val="0"/>
      <w:marBottom w:val="0"/>
      <w:divBdr>
        <w:top w:val="none" w:sz="0" w:space="0" w:color="auto"/>
        <w:left w:val="none" w:sz="0" w:space="0" w:color="auto"/>
        <w:bottom w:val="none" w:sz="0" w:space="0" w:color="auto"/>
        <w:right w:val="none" w:sz="0" w:space="0" w:color="auto"/>
      </w:divBdr>
    </w:div>
    <w:div w:id="172766387">
      <w:bodyDiv w:val="1"/>
      <w:marLeft w:val="0"/>
      <w:marRight w:val="0"/>
      <w:marTop w:val="0"/>
      <w:marBottom w:val="0"/>
      <w:divBdr>
        <w:top w:val="none" w:sz="0" w:space="0" w:color="auto"/>
        <w:left w:val="none" w:sz="0" w:space="0" w:color="auto"/>
        <w:bottom w:val="none" w:sz="0" w:space="0" w:color="auto"/>
        <w:right w:val="none" w:sz="0" w:space="0" w:color="auto"/>
      </w:divBdr>
    </w:div>
    <w:div w:id="224797773">
      <w:bodyDiv w:val="1"/>
      <w:marLeft w:val="0"/>
      <w:marRight w:val="0"/>
      <w:marTop w:val="0"/>
      <w:marBottom w:val="0"/>
      <w:divBdr>
        <w:top w:val="none" w:sz="0" w:space="0" w:color="auto"/>
        <w:left w:val="none" w:sz="0" w:space="0" w:color="auto"/>
        <w:bottom w:val="none" w:sz="0" w:space="0" w:color="auto"/>
        <w:right w:val="none" w:sz="0" w:space="0" w:color="auto"/>
      </w:divBdr>
    </w:div>
    <w:div w:id="245695536">
      <w:bodyDiv w:val="1"/>
      <w:marLeft w:val="0"/>
      <w:marRight w:val="0"/>
      <w:marTop w:val="0"/>
      <w:marBottom w:val="0"/>
      <w:divBdr>
        <w:top w:val="none" w:sz="0" w:space="0" w:color="auto"/>
        <w:left w:val="none" w:sz="0" w:space="0" w:color="auto"/>
        <w:bottom w:val="none" w:sz="0" w:space="0" w:color="auto"/>
        <w:right w:val="none" w:sz="0" w:space="0" w:color="auto"/>
      </w:divBdr>
      <w:divsChild>
        <w:div w:id="76364654">
          <w:marLeft w:val="0"/>
          <w:marRight w:val="0"/>
          <w:marTop w:val="0"/>
          <w:marBottom w:val="0"/>
          <w:divBdr>
            <w:top w:val="none" w:sz="0" w:space="0" w:color="auto"/>
            <w:left w:val="none" w:sz="0" w:space="0" w:color="auto"/>
            <w:bottom w:val="none" w:sz="0" w:space="0" w:color="auto"/>
            <w:right w:val="none" w:sz="0" w:space="0" w:color="auto"/>
          </w:divBdr>
        </w:div>
      </w:divsChild>
    </w:div>
    <w:div w:id="408695553">
      <w:bodyDiv w:val="1"/>
      <w:marLeft w:val="0"/>
      <w:marRight w:val="0"/>
      <w:marTop w:val="0"/>
      <w:marBottom w:val="0"/>
      <w:divBdr>
        <w:top w:val="none" w:sz="0" w:space="0" w:color="auto"/>
        <w:left w:val="none" w:sz="0" w:space="0" w:color="auto"/>
        <w:bottom w:val="none" w:sz="0" w:space="0" w:color="auto"/>
        <w:right w:val="none" w:sz="0" w:space="0" w:color="auto"/>
      </w:divBdr>
    </w:div>
    <w:div w:id="608314126">
      <w:bodyDiv w:val="1"/>
      <w:marLeft w:val="0"/>
      <w:marRight w:val="0"/>
      <w:marTop w:val="0"/>
      <w:marBottom w:val="0"/>
      <w:divBdr>
        <w:top w:val="none" w:sz="0" w:space="0" w:color="auto"/>
        <w:left w:val="none" w:sz="0" w:space="0" w:color="auto"/>
        <w:bottom w:val="none" w:sz="0" w:space="0" w:color="auto"/>
        <w:right w:val="none" w:sz="0" w:space="0" w:color="auto"/>
      </w:divBdr>
    </w:div>
    <w:div w:id="610747158">
      <w:bodyDiv w:val="1"/>
      <w:marLeft w:val="0"/>
      <w:marRight w:val="0"/>
      <w:marTop w:val="0"/>
      <w:marBottom w:val="0"/>
      <w:divBdr>
        <w:top w:val="none" w:sz="0" w:space="0" w:color="auto"/>
        <w:left w:val="none" w:sz="0" w:space="0" w:color="auto"/>
        <w:bottom w:val="none" w:sz="0" w:space="0" w:color="auto"/>
        <w:right w:val="none" w:sz="0" w:space="0" w:color="auto"/>
      </w:divBdr>
    </w:div>
    <w:div w:id="761686204">
      <w:bodyDiv w:val="1"/>
      <w:marLeft w:val="0"/>
      <w:marRight w:val="0"/>
      <w:marTop w:val="0"/>
      <w:marBottom w:val="0"/>
      <w:divBdr>
        <w:top w:val="none" w:sz="0" w:space="0" w:color="auto"/>
        <w:left w:val="none" w:sz="0" w:space="0" w:color="auto"/>
        <w:bottom w:val="none" w:sz="0" w:space="0" w:color="auto"/>
        <w:right w:val="none" w:sz="0" w:space="0" w:color="auto"/>
      </w:divBdr>
    </w:div>
    <w:div w:id="772673261">
      <w:bodyDiv w:val="1"/>
      <w:marLeft w:val="0"/>
      <w:marRight w:val="0"/>
      <w:marTop w:val="0"/>
      <w:marBottom w:val="0"/>
      <w:divBdr>
        <w:top w:val="none" w:sz="0" w:space="0" w:color="auto"/>
        <w:left w:val="none" w:sz="0" w:space="0" w:color="auto"/>
        <w:bottom w:val="none" w:sz="0" w:space="0" w:color="auto"/>
        <w:right w:val="none" w:sz="0" w:space="0" w:color="auto"/>
      </w:divBdr>
    </w:div>
    <w:div w:id="804546852">
      <w:bodyDiv w:val="1"/>
      <w:marLeft w:val="0"/>
      <w:marRight w:val="0"/>
      <w:marTop w:val="0"/>
      <w:marBottom w:val="0"/>
      <w:divBdr>
        <w:top w:val="none" w:sz="0" w:space="0" w:color="auto"/>
        <w:left w:val="none" w:sz="0" w:space="0" w:color="auto"/>
        <w:bottom w:val="none" w:sz="0" w:space="0" w:color="auto"/>
        <w:right w:val="none" w:sz="0" w:space="0" w:color="auto"/>
      </w:divBdr>
    </w:div>
    <w:div w:id="996957543">
      <w:bodyDiv w:val="1"/>
      <w:marLeft w:val="0"/>
      <w:marRight w:val="0"/>
      <w:marTop w:val="0"/>
      <w:marBottom w:val="0"/>
      <w:divBdr>
        <w:top w:val="none" w:sz="0" w:space="0" w:color="auto"/>
        <w:left w:val="none" w:sz="0" w:space="0" w:color="auto"/>
        <w:bottom w:val="none" w:sz="0" w:space="0" w:color="auto"/>
        <w:right w:val="none" w:sz="0" w:space="0" w:color="auto"/>
      </w:divBdr>
    </w:div>
    <w:div w:id="1105342639">
      <w:bodyDiv w:val="1"/>
      <w:marLeft w:val="0"/>
      <w:marRight w:val="0"/>
      <w:marTop w:val="0"/>
      <w:marBottom w:val="0"/>
      <w:divBdr>
        <w:top w:val="none" w:sz="0" w:space="0" w:color="auto"/>
        <w:left w:val="none" w:sz="0" w:space="0" w:color="auto"/>
        <w:bottom w:val="none" w:sz="0" w:space="0" w:color="auto"/>
        <w:right w:val="none" w:sz="0" w:space="0" w:color="auto"/>
      </w:divBdr>
    </w:div>
    <w:div w:id="1154369093">
      <w:bodyDiv w:val="1"/>
      <w:marLeft w:val="0"/>
      <w:marRight w:val="0"/>
      <w:marTop w:val="0"/>
      <w:marBottom w:val="0"/>
      <w:divBdr>
        <w:top w:val="none" w:sz="0" w:space="0" w:color="auto"/>
        <w:left w:val="none" w:sz="0" w:space="0" w:color="auto"/>
        <w:bottom w:val="none" w:sz="0" w:space="0" w:color="auto"/>
        <w:right w:val="none" w:sz="0" w:space="0" w:color="auto"/>
      </w:divBdr>
      <w:divsChild>
        <w:div w:id="2130780995">
          <w:marLeft w:val="0"/>
          <w:marRight w:val="0"/>
          <w:marTop w:val="0"/>
          <w:marBottom w:val="0"/>
          <w:divBdr>
            <w:top w:val="none" w:sz="0" w:space="0" w:color="auto"/>
            <w:left w:val="none" w:sz="0" w:space="0" w:color="auto"/>
            <w:bottom w:val="single" w:sz="6" w:space="11" w:color="D4D4D4"/>
            <w:right w:val="none" w:sz="0" w:space="0" w:color="auto"/>
          </w:divBdr>
        </w:div>
      </w:divsChild>
    </w:div>
    <w:div w:id="1192183961">
      <w:bodyDiv w:val="1"/>
      <w:marLeft w:val="0"/>
      <w:marRight w:val="0"/>
      <w:marTop w:val="0"/>
      <w:marBottom w:val="0"/>
      <w:divBdr>
        <w:top w:val="none" w:sz="0" w:space="0" w:color="auto"/>
        <w:left w:val="none" w:sz="0" w:space="0" w:color="auto"/>
        <w:bottom w:val="none" w:sz="0" w:space="0" w:color="auto"/>
        <w:right w:val="none" w:sz="0" w:space="0" w:color="auto"/>
      </w:divBdr>
    </w:div>
    <w:div w:id="1284463940">
      <w:bodyDiv w:val="1"/>
      <w:marLeft w:val="0"/>
      <w:marRight w:val="0"/>
      <w:marTop w:val="0"/>
      <w:marBottom w:val="0"/>
      <w:divBdr>
        <w:top w:val="none" w:sz="0" w:space="0" w:color="auto"/>
        <w:left w:val="none" w:sz="0" w:space="0" w:color="auto"/>
        <w:bottom w:val="none" w:sz="0" w:space="0" w:color="auto"/>
        <w:right w:val="none" w:sz="0" w:space="0" w:color="auto"/>
      </w:divBdr>
    </w:div>
    <w:div w:id="1423406623">
      <w:bodyDiv w:val="1"/>
      <w:marLeft w:val="0"/>
      <w:marRight w:val="0"/>
      <w:marTop w:val="0"/>
      <w:marBottom w:val="0"/>
      <w:divBdr>
        <w:top w:val="none" w:sz="0" w:space="0" w:color="auto"/>
        <w:left w:val="none" w:sz="0" w:space="0" w:color="auto"/>
        <w:bottom w:val="none" w:sz="0" w:space="0" w:color="auto"/>
        <w:right w:val="none" w:sz="0" w:space="0" w:color="auto"/>
      </w:divBdr>
    </w:div>
    <w:div w:id="1427727853">
      <w:bodyDiv w:val="1"/>
      <w:marLeft w:val="0"/>
      <w:marRight w:val="0"/>
      <w:marTop w:val="0"/>
      <w:marBottom w:val="0"/>
      <w:divBdr>
        <w:top w:val="none" w:sz="0" w:space="0" w:color="auto"/>
        <w:left w:val="none" w:sz="0" w:space="0" w:color="auto"/>
        <w:bottom w:val="none" w:sz="0" w:space="0" w:color="auto"/>
        <w:right w:val="none" w:sz="0" w:space="0" w:color="auto"/>
      </w:divBdr>
    </w:div>
    <w:div w:id="1489709853">
      <w:bodyDiv w:val="1"/>
      <w:marLeft w:val="0"/>
      <w:marRight w:val="0"/>
      <w:marTop w:val="0"/>
      <w:marBottom w:val="0"/>
      <w:divBdr>
        <w:top w:val="none" w:sz="0" w:space="0" w:color="auto"/>
        <w:left w:val="none" w:sz="0" w:space="0" w:color="auto"/>
        <w:bottom w:val="none" w:sz="0" w:space="0" w:color="auto"/>
        <w:right w:val="none" w:sz="0" w:space="0" w:color="auto"/>
      </w:divBdr>
    </w:div>
    <w:div w:id="1504272840">
      <w:bodyDiv w:val="1"/>
      <w:marLeft w:val="0"/>
      <w:marRight w:val="0"/>
      <w:marTop w:val="0"/>
      <w:marBottom w:val="0"/>
      <w:divBdr>
        <w:top w:val="none" w:sz="0" w:space="0" w:color="auto"/>
        <w:left w:val="none" w:sz="0" w:space="0" w:color="auto"/>
        <w:bottom w:val="none" w:sz="0" w:space="0" w:color="auto"/>
        <w:right w:val="none" w:sz="0" w:space="0" w:color="auto"/>
      </w:divBdr>
    </w:div>
    <w:div w:id="1898783345">
      <w:bodyDiv w:val="1"/>
      <w:marLeft w:val="0"/>
      <w:marRight w:val="0"/>
      <w:marTop w:val="0"/>
      <w:marBottom w:val="0"/>
      <w:divBdr>
        <w:top w:val="none" w:sz="0" w:space="0" w:color="auto"/>
        <w:left w:val="none" w:sz="0" w:space="0" w:color="auto"/>
        <w:bottom w:val="none" w:sz="0" w:space="0" w:color="auto"/>
        <w:right w:val="none" w:sz="0" w:space="0" w:color="auto"/>
      </w:divBdr>
    </w:div>
    <w:div w:id="1930189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5528">
          <w:marLeft w:val="0"/>
          <w:marRight w:val="0"/>
          <w:marTop w:val="0"/>
          <w:marBottom w:val="0"/>
          <w:divBdr>
            <w:top w:val="none" w:sz="0" w:space="0" w:color="auto"/>
            <w:left w:val="none" w:sz="0" w:space="0" w:color="auto"/>
            <w:bottom w:val="none" w:sz="0" w:space="0" w:color="auto"/>
            <w:right w:val="none" w:sz="0" w:space="0" w:color="auto"/>
          </w:divBdr>
        </w:div>
        <w:div w:id="1440295672">
          <w:marLeft w:val="0"/>
          <w:marRight w:val="0"/>
          <w:marTop w:val="0"/>
          <w:marBottom w:val="0"/>
          <w:divBdr>
            <w:top w:val="none" w:sz="0" w:space="0" w:color="auto"/>
            <w:left w:val="none" w:sz="0" w:space="0" w:color="auto"/>
            <w:bottom w:val="none" w:sz="0" w:space="0" w:color="auto"/>
            <w:right w:val="none" w:sz="0" w:space="0" w:color="auto"/>
          </w:divBdr>
        </w:div>
      </w:divsChild>
    </w:div>
    <w:div w:id="1961566576">
      <w:bodyDiv w:val="1"/>
      <w:marLeft w:val="0"/>
      <w:marRight w:val="0"/>
      <w:marTop w:val="0"/>
      <w:marBottom w:val="0"/>
      <w:divBdr>
        <w:top w:val="none" w:sz="0" w:space="0" w:color="auto"/>
        <w:left w:val="none" w:sz="0" w:space="0" w:color="auto"/>
        <w:bottom w:val="none" w:sz="0" w:space="0" w:color="auto"/>
        <w:right w:val="none" w:sz="0" w:space="0" w:color="auto"/>
      </w:divBdr>
    </w:div>
    <w:div w:id="196653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BE4C7F-5733-404F-803C-DF9FCC54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2</Pages>
  <Words>1015</Words>
  <Characters>5786</Characters>
  <Application>Microsoft Office Word</Application>
  <DocSecurity>0</DocSecurity>
  <Lines>48</Lines>
  <Paragraphs>13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Raevschi</dc:creator>
  <cp:keywords/>
  <dc:description/>
  <cp:lastModifiedBy>User</cp:lastModifiedBy>
  <cp:revision>55</cp:revision>
  <cp:lastPrinted>2020-09-11T06:01:00Z</cp:lastPrinted>
  <dcterms:created xsi:type="dcterms:W3CDTF">2020-09-25T16:07:00Z</dcterms:created>
  <dcterms:modified xsi:type="dcterms:W3CDTF">2022-11-15T16:57:00Z</dcterms:modified>
</cp:coreProperties>
</file>