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10DC" w14:textId="77777777" w:rsidR="00974EAC" w:rsidRPr="002928A3" w:rsidRDefault="00662983" w:rsidP="00662983">
      <w:pPr>
        <w:tabs>
          <w:tab w:val="left" w:pos="2940"/>
        </w:tabs>
        <w:spacing w:after="0" w:line="360" w:lineRule="auto"/>
        <w:ind w:firstLine="284"/>
        <w:jc w:val="both"/>
        <w:rPr>
          <w:rFonts w:ascii="Times New Roman" w:hAnsi="Times New Roman"/>
          <w:b/>
          <w:lang w:val="ro-RO"/>
        </w:rPr>
      </w:pPr>
      <w:r>
        <w:rPr>
          <w:rFonts w:ascii="Times New Roman" w:hAnsi="Times New Roman"/>
          <w:b/>
          <w:lang w:val="ro-RO"/>
        </w:rPr>
        <w:t xml:space="preserve">                                      </w:t>
      </w:r>
      <w:r w:rsidR="00974EAC" w:rsidRPr="002928A3">
        <w:rPr>
          <w:rFonts w:ascii="Times New Roman" w:hAnsi="Times New Roman"/>
          <w:b/>
          <w:lang w:val="ro-RO"/>
        </w:rPr>
        <w:t>RAPORT ȘTIINȚIFIC ANUAL</w:t>
      </w:r>
    </w:p>
    <w:p w14:paraId="16899A59" w14:textId="77777777" w:rsidR="00974EAC" w:rsidRPr="002928A3" w:rsidRDefault="00974EAC" w:rsidP="00974EAC">
      <w:pPr>
        <w:tabs>
          <w:tab w:val="left" w:pos="2940"/>
        </w:tabs>
        <w:spacing w:after="0" w:line="360" w:lineRule="auto"/>
        <w:ind w:firstLine="284"/>
        <w:jc w:val="center"/>
        <w:rPr>
          <w:rFonts w:ascii="Times New Roman" w:hAnsi="Times New Roman"/>
          <w:b/>
          <w:lang w:val="ro-RO"/>
        </w:rPr>
      </w:pPr>
      <w:r w:rsidRPr="002928A3">
        <w:rPr>
          <w:rFonts w:ascii="Times New Roman" w:hAnsi="Times New Roman"/>
          <w:b/>
          <w:lang w:val="ro-RO"/>
        </w:rPr>
        <w:t>privind implementarea proiectului din cadrul Programului de Stat (2020-2023)</w:t>
      </w:r>
    </w:p>
    <w:p w14:paraId="37F2F451" w14:textId="77777777" w:rsidR="00974EAC" w:rsidRPr="002928A3" w:rsidRDefault="00974EAC" w:rsidP="00974EAC">
      <w:pPr>
        <w:spacing w:after="0" w:line="360" w:lineRule="auto"/>
        <w:ind w:firstLine="284"/>
        <w:jc w:val="center"/>
        <w:rPr>
          <w:rFonts w:ascii="Times New Roman" w:hAnsi="Times New Roman"/>
          <w:b/>
          <w:bCs/>
          <w:i/>
          <w:iCs/>
          <w:lang w:val="ro-RO"/>
        </w:rPr>
      </w:pPr>
      <w:r w:rsidRPr="002928A3">
        <w:rPr>
          <w:rFonts w:ascii="Times New Roman" w:hAnsi="Times New Roman"/>
          <w:b/>
          <w:bCs/>
          <w:i/>
          <w:iCs/>
          <w:lang w:val="ro-RO"/>
        </w:rPr>
        <w:t>PRINCIPIILE MEDICINEI 4P (PREVENTIVE, PREDICTIVE, PERSONALIZATE ȘI PARTICIPATIVE) ÎN ANALIZA FACTORILOR DE RISC PENTRU DEBUTUL, PERPETUAREA ȘI PROGRESAREA DURERII CRONICE (4P4Pain).</w:t>
      </w:r>
    </w:p>
    <w:p w14:paraId="7E9392CD" w14:textId="40915520" w:rsidR="00974EAC" w:rsidRDefault="00974EAC" w:rsidP="00974EAC">
      <w:pPr>
        <w:spacing w:after="0" w:line="360" w:lineRule="auto"/>
        <w:ind w:firstLine="284"/>
        <w:jc w:val="center"/>
        <w:rPr>
          <w:rFonts w:ascii="Times New Roman" w:hAnsi="Times New Roman"/>
          <w:b/>
          <w:bCs/>
          <w:lang w:val="ro-RO"/>
        </w:rPr>
      </w:pPr>
      <w:r w:rsidRPr="002928A3">
        <w:rPr>
          <w:rFonts w:ascii="Times New Roman" w:hAnsi="Times New Roman"/>
          <w:b/>
          <w:bCs/>
          <w:lang w:val="ro-RO"/>
        </w:rPr>
        <w:t>20.80009.8007.01</w:t>
      </w:r>
    </w:p>
    <w:p w14:paraId="227B8D36" w14:textId="77777777" w:rsidR="008858FE" w:rsidRDefault="008858FE" w:rsidP="00974EAC">
      <w:pPr>
        <w:spacing w:after="0" w:line="360" w:lineRule="auto"/>
        <w:ind w:firstLine="284"/>
        <w:jc w:val="center"/>
        <w:rPr>
          <w:rFonts w:ascii="Times New Roman" w:hAnsi="Times New Roman"/>
          <w:b/>
          <w:bCs/>
          <w:lang w:val="ro-RO"/>
        </w:rPr>
      </w:pPr>
    </w:p>
    <w:p w14:paraId="7E73B855" w14:textId="77777777" w:rsidR="00974EAC" w:rsidRPr="00866867" w:rsidRDefault="00974EAC" w:rsidP="00974EAC">
      <w:pPr>
        <w:spacing w:after="0" w:line="276" w:lineRule="auto"/>
        <w:ind w:firstLine="720"/>
        <w:jc w:val="both"/>
        <w:rPr>
          <w:rFonts w:ascii="Times New Roman" w:hAnsi="Times New Roman"/>
          <w:sz w:val="24"/>
          <w:szCs w:val="24"/>
          <w:lang w:val="ro-RO"/>
        </w:rPr>
      </w:pPr>
      <w:r w:rsidRPr="00866867">
        <w:rPr>
          <w:rFonts w:ascii="Times New Roman" w:hAnsi="Times New Roman"/>
          <w:sz w:val="24"/>
          <w:szCs w:val="24"/>
          <w:lang w:val="ro-RO"/>
        </w:rPr>
        <w:t xml:space="preserve">Pentru anul 2021 în cadrul proiectului de stat </w:t>
      </w:r>
      <w:r w:rsidRPr="00866867">
        <w:rPr>
          <w:rFonts w:ascii="Times New Roman" w:hAnsi="Times New Roman"/>
          <w:i/>
          <w:iCs/>
          <w:sz w:val="24"/>
          <w:szCs w:val="24"/>
          <w:lang w:val="ro-RO"/>
        </w:rPr>
        <w:t>„ Principiile medicinei 4P (preventive, predictive, personalizate și participative) în analiza factorilor de risc pentru debutul, perpetuarea și progresarea durerii cronice ( 4P4Pain)</w:t>
      </w:r>
      <w:r w:rsidRPr="00866867">
        <w:rPr>
          <w:rFonts w:ascii="Times New Roman" w:hAnsi="Times New Roman"/>
          <w:sz w:val="24"/>
          <w:szCs w:val="24"/>
          <w:lang w:val="ro-RO"/>
        </w:rPr>
        <w:t xml:space="preserve"> au fost planificate studii individuale și analize conform obiectivului stabilit: evaluarea factorilor de risc psihosociali și a comorbidităților în cronicizarea durerii. Din considerente obiective, ce nu pot fi influențate de executorii proiectului (pandemia COVID 19 cu limitarea accesului la cercetare pe persoane, limitarea întrunirilor în persoană) au fost efectuate unele reajustări ale obiectivelor stabilite pentru etapele 2020 – 2023 și a fost necesară reajustarea metodelor de cercetare utilizate -  studii online, analize a surselor de literatura. Includerea în obiectivele de studiu a factorului  COVID 19 în cronicizarea durerii. De asemenea am continuat realizarea unor obiective din anul 2020 care nu au fost completate, cum este evaluarea factorilor de risc neurobiologici (clinici, neurofiziologici, psiho-fiziologici, cardio-respiratori, de ritm circadian)   în cronicizarea durerii. </w:t>
      </w:r>
    </w:p>
    <w:p w14:paraId="38738A71" w14:textId="77777777" w:rsidR="00974EAC" w:rsidRPr="00866867" w:rsidRDefault="00974EAC" w:rsidP="00974EAC">
      <w:pPr>
        <w:spacing w:after="0" w:line="276" w:lineRule="auto"/>
        <w:ind w:firstLine="720"/>
        <w:jc w:val="both"/>
        <w:rPr>
          <w:rFonts w:ascii="Times New Roman" w:hAnsi="Times New Roman"/>
          <w:sz w:val="24"/>
          <w:szCs w:val="24"/>
          <w:lang w:val="ro-RO"/>
        </w:rPr>
      </w:pPr>
      <w:r w:rsidRPr="00866867">
        <w:rPr>
          <w:rFonts w:ascii="Times New Roman" w:hAnsi="Times New Roman"/>
          <w:sz w:val="24"/>
          <w:szCs w:val="24"/>
          <w:lang w:val="ro-RO"/>
        </w:rPr>
        <w:t>Au fost efectuate studii individuale pentru elucidarea rolului diferitor factori de risc în</w:t>
      </w:r>
      <w:r>
        <w:rPr>
          <w:rFonts w:ascii="Times New Roman" w:hAnsi="Times New Roman"/>
          <w:sz w:val="24"/>
          <w:szCs w:val="24"/>
          <w:lang w:val="ro-RO"/>
        </w:rPr>
        <w:t xml:space="preserve"> </w:t>
      </w:r>
      <w:r w:rsidRPr="00866867">
        <w:rPr>
          <w:rFonts w:ascii="Times New Roman" w:hAnsi="Times New Roman"/>
          <w:sz w:val="24"/>
          <w:szCs w:val="24"/>
          <w:lang w:val="ro-RO"/>
        </w:rPr>
        <w:t>cronicizarea câtorva forme de durere cronică: a fost studiat rolul interacțiunii cardiorespiratorie și a respirației lente, a paternului de respirație și tulburări de personalitate, factorii de risc psihosociali, abuzul medicamentos și rolul infecției COVID 19 asupra cefaleelor și durerii lombare. A fost analizată posibilitatea utilizării modelării matematice în analiza interacțiunii cardiorespiratorii și extinderea la modelul de durere cronică. Sunt în derulare studii individuale referitor la rolul factorilor neurocognitivi asupra cronicizării durerii și a unor comorbidități, rezultatele vor fi publicate ulterior.</w:t>
      </w:r>
    </w:p>
    <w:p w14:paraId="4392EABD" w14:textId="77777777" w:rsidR="00974EAC" w:rsidRPr="00866867" w:rsidRDefault="00974EAC" w:rsidP="00974EAC">
      <w:pPr>
        <w:spacing w:after="0" w:line="276" w:lineRule="auto"/>
        <w:ind w:firstLine="720"/>
        <w:jc w:val="both"/>
        <w:rPr>
          <w:rFonts w:ascii="Times New Roman" w:hAnsi="Times New Roman"/>
          <w:sz w:val="24"/>
          <w:szCs w:val="24"/>
          <w:lang w:val="ro-RO"/>
        </w:rPr>
      </w:pPr>
      <w:r w:rsidRPr="00866867">
        <w:rPr>
          <w:rFonts w:ascii="Times New Roman" w:hAnsi="Times New Roman"/>
          <w:sz w:val="24"/>
          <w:szCs w:val="24"/>
          <w:lang w:val="ro-RO"/>
        </w:rPr>
        <w:t xml:space="preserve">Sunt la etape inițiale acțiunile de elaborarea a profilurilor neurocognitiv, neuropsihologic, al comorbidităților și spectrul de multimorbiditate. Aceste acțiuni urmează după analiza statistică a datelor din care motiv au fost reorganizate și reordonate pentru etapele finale ale proiectului.  </w:t>
      </w:r>
    </w:p>
    <w:p w14:paraId="76443EC1" w14:textId="77777777" w:rsidR="00974EAC" w:rsidRPr="00866867" w:rsidRDefault="00974EAC" w:rsidP="00974EAC">
      <w:pPr>
        <w:spacing w:after="0" w:line="276" w:lineRule="auto"/>
        <w:ind w:firstLine="720"/>
        <w:jc w:val="both"/>
        <w:rPr>
          <w:rFonts w:ascii="Times New Roman" w:hAnsi="Times New Roman"/>
          <w:sz w:val="24"/>
          <w:szCs w:val="24"/>
          <w:lang w:val="ro-RO"/>
        </w:rPr>
      </w:pPr>
      <w:r w:rsidRPr="00866867">
        <w:rPr>
          <w:rFonts w:ascii="Times New Roman" w:hAnsi="Times New Roman"/>
          <w:sz w:val="24"/>
          <w:szCs w:val="24"/>
          <w:lang w:val="ro-RO"/>
        </w:rPr>
        <w:t xml:space="preserve">Au fost efectuate acțiuni de pregătire pentru îndeplinirea obiectivelor de anii viitori și a scopului general al proiectului cum ar fi: analiza factorilor de risc pentru cronicizarea durerii și elaborarea unui chestionar structurat aplicabil pentru toate formele de durere propuse spre studiere, elaborării unei platforme digitale de colectare a pacienților.  Din cauza pandemiei COVID 19 suntem nevoiți să reorganizăm proiectul și să trecem de la examenul clinic on-site la colectarea online a variabilelor necesare pentru analiza matematică din care motiv se fac eforturi suplimentare în designul și implementarea unei platforme digitale, transformare digitală a chestionarelor și a bazei de date. </w:t>
      </w:r>
    </w:p>
    <w:p w14:paraId="33287A1C" w14:textId="77777777" w:rsidR="00974EAC" w:rsidRPr="00866867" w:rsidRDefault="00974EAC" w:rsidP="00974EAC">
      <w:pPr>
        <w:spacing w:after="0" w:line="276" w:lineRule="auto"/>
        <w:ind w:firstLine="720"/>
        <w:jc w:val="both"/>
        <w:rPr>
          <w:rFonts w:ascii="Times New Roman" w:hAnsi="Times New Roman"/>
          <w:sz w:val="24"/>
          <w:szCs w:val="24"/>
          <w:lang w:val="ro-RO"/>
        </w:rPr>
      </w:pPr>
      <w:r w:rsidRPr="00866867">
        <w:rPr>
          <w:rFonts w:ascii="Times New Roman" w:hAnsi="Times New Roman"/>
          <w:sz w:val="24"/>
          <w:szCs w:val="24"/>
          <w:lang w:val="ro-RO"/>
        </w:rPr>
        <w:t xml:space="preserve">Pandemia COVID 19 a adus și unele oportunități cum ar fi diseminarea rezultatelor prin rapoarte și comunicări online.  În acest an echipa de cercetare a proiectului a fost foarte activă cu prezentări în plen (10), comunicări orale (17), postere (6), webinare (5) și </w:t>
      </w:r>
      <w:r w:rsidRPr="00866867">
        <w:rPr>
          <w:rFonts w:ascii="Times New Roman" w:hAnsi="Times New Roman"/>
          <w:sz w:val="24"/>
          <w:szCs w:val="24"/>
        </w:rPr>
        <w:t>manifest</w:t>
      </w:r>
      <w:r w:rsidRPr="00866867">
        <w:rPr>
          <w:rFonts w:ascii="Times New Roman" w:hAnsi="Times New Roman"/>
          <w:sz w:val="24"/>
          <w:szCs w:val="24"/>
          <w:lang w:val="ro-RO"/>
        </w:rPr>
        <w:t xml:space="preserve">ări pentru utilizatori (2). Au fost publicate lucrări științifice (23) și înaintate spre aprobare obiecte de proprietate intelectuală (5). Diseminarea rezultatelor cercetărilor către publicul larg prin </w:t>
      </w:r>
      <w:r w:rsidRPr="00866867">
        <w:rPr>
          <w:rFonts w:ascii="Times New Roman" w:hAnsi="Times New Roman"/>
          <w:sz w:val="24"/>
          <w:szCs w:val="24"/>
          <w:lang w:val="ro-RO"/>
        </w:rPr>
        <w:lastRenderedPageBreak/>
        <w:t xml:space="preserve">intervenții TV/radio – 12. Au participat activ în organizarea manifestaților  științifice internaționale (4) și naționale (5). </w:t>
      </w:r>
      <w:r w:rsidRPr="00866867">
        <w:rPr>
          <w:rFonts w:ascii="Times New Roman" w:eastAsia="MinionPro-Regular" w:hAnsi="Times New Roman"/>
          <w:sz w:val="24"/>
          <w:szCs w:val="24"/>
        </w:rPr>
        <w:t xml:space="preserve"> </w:t>
      </w:r>
    </w:p>
    <w:p w14:paraId="32E151B9" w14:textId="77777777" w:rsidR="000D26A1" w:rsidRDefault="00974EAC" w:rsidP="008858FE">
      <w:pPr>
        <w:spacing w:after="0" w:line="276" w:lineRule="auto"/>
        <w:ind w:firstLine="720"/>
        <w:jc w:val="both"/>
      </w:pPr>
      <w:r w:rsidRPr="00866867">
        <w:rPr>
          <w:rFonts w:ascii="Times New Roman" w:hAnsi="Times New Roman"/>
          <w:sz w:val="24"/>
          <w:szCs w:val="24"/>
          <w:lang w:val="ro-RO"/>
        </w:rPr>
        <w:t>A fost elaborat un plan amplu de publicații, manifestații științifice și alte activități de implementare și diseminare a rezultatelor obținute în proiect care urmează a fi aplicat pentru etapele ulterioare ale proiectului.</w:t>
      </w:r>
    </w:p>
    <w:sectPr w:rsidR="000D2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E1"/>
    <w:rsid w:val="000D26A1"/>
    <w:rsid w:val="00161DE1"/>
    <w:rsid w:val="001A5C76"/>
    <w:rsid w:val="002448C1"/>
    <w:rsid w:val="003224FD"/>
    <w:rsid w:val="00390079"/>
    <w:rsid w:val="00662983"/>
    <w:rsid w:val="00663E38"/>
    <w:rsid w:val="0077540C"/>
    <w:rsid w:val="00827587"/>
    <w:rsid w:val="008858FE"/>
    <w:rsid w:val="00974EAC"/>
    <w:rsid w:val="009E40D3"/>
    <w:rsid w:val="009E4987"/>
    <w:rsid w:val="00A14CB3"/>
    <w:rsid w:val="00A448F7"/>
    <w:rsid w:val="00B357FF"/>
    <w:rsid w:val="00D9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BE29"/>
  <w15:docId w15:val="{62F1AC48-3396-4865-84F0-D3947031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AC"/>
    <w:pPr>
      <w:spacing w:after="160" w:line="259"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3422</Characters>
  <Application>Microsoft Office Word</Application>
  <DocSecurity>0</DocSecurity>
  <Lines>28</Lines>
  <Paragraphs>8</Paragraphs>
  <ScaleCrop>false</ScaleCrop>
  <Company>SPecialiST RePack</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Leonid Chislaru</cp:lastModifiedBy>
  <cp:revision>4</cp:revision>
  <dcterms:created xsi:type="dcterms:W3CDTF">2022-01-12T15:49:00Z</dcterms:created>
  <dcterms:modified xsi:type="dcterms:W3CDTF">2022-01-13T04:34:00Z</dcterms:modified>
</cp:coreProperties>
</file>