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962974" w:rsidRPr="00306C3B" w:rsidTr="00DA171D">
        <w:trPr>
          <w:trHeight w:val="2122"/>
        </w:trPr>
        <w:tc>
          <w:tcPr>
            <w:tcW w:w="4390" w:type="dxa"/>
          </w:tcPr>
          <w:p w:rsidR="00962974" w:rsidRPr="00306C3B" w:rsidRDefault="00962974" w:rsidP="00DA171D">
            <w:pPr>
              <w:spacing w:before="240" w:after="0" w:line="240" w:lineRule="auto"/>
              <w:jc w:val="center"/>
              <w:outlineLvl w:val="7"/>
              <w:rPr>
                <w:rFonts w:ascii="Times New Roman" w:eastAsia="Times New Roman" w:hAnsi="Times New Roman" w:cs="Times New Roman"/>
                <w:b/>
                <w:iCs/>
                <w:sz w:val="24"/>
                <w:szCs w:val="24"/>
                <w:lang w:val="ro-RO" w:eastAsia="ru-RU"/>
              </w:rPr>
            </w:pPr>
            <w:r w:rsidRPr="00306C3B">
              <w:rPr>
                <w:rFonts w:ascii="Times New Roman" w:eastAsia="Times New Roman" w:hAnsi="Times New Roman" w:cs="Times New Roman"/>
                <w:b/>
                <w:iCs/>
                <w:sz w:val="24"/>
                <w:szCs w:val="24"/>
                <w:lang w:val="ro-RO" w:eastAsia="ru-RU"/>
              </w:rPr>
              <w:t>ACADEMIA DE ŞTIINŢE</w:t>
            </w:r>
          </w:p>
          <w:p w:rsidR="00962974" w:rsidRPr="00306C3B" w:rsidRDefault="00962974" w:rsidP="00DA171D">
            <w:pPr>
              <w:spacing w:after="0" w:line="240" w:lineRule="auto"/>
              <w:jc w:val="center"/>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A MOLDOVEI</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SECŢIA ŞTIINŢE ALE VIEȚII</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bd. Ştefan cel Mare , 1</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MD-2028 Chişinău, Republica Moldova</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Tel. (373-22) 21-05-02</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Fax. (373-22) 23-28-74</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 xml:space="preserve">E-mail: </w:t>
            </w:r>
            <w:hyperlink r:id="rId7" w:history="1">
              <w:r w:rsidRPr="00306C3B">
                <w:rPr>
                  <w:rFonts w:ascii="Times New Roman" w:eastAsia="Times New Roman" w:hAnsi="Times New Roman" w:cs="Times New Roman"/>
                  <w:b/>
                  <w:color w:val="0000FF"/>
                  <w:sz w:val="20"/>
                  <w:szCs w:val="20"/>
                  <w:u w:val="single"/>
                  <w:lang w:val="ro-RO" w:eastAsia="ru-RU"/>
                </w:rPr>
                <w:t>ssagricola@rambler.ru</w:t>
              </w:r>
            </w:hyperlink>
            <w:r w:rsidRPr="00306C3B">
              <w:rPr>
                <w:rFonts w:ascii="Times New Roman" w:eastAsia="Times New Roman" w:hAnsi="Times New Roman" w:cs="Times New Roman"/>
                <w:b/>
                <w:sz w:val="20"/>
                <w:szCs w:val="20"/>
                <w:lang w:val="ro-RO" w:eastAsia="ru-RU"/>
              </w:rPr>
              <w:t xml:space="preserve"> </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p>
        </w:tc>
        <w:tc>
          <w:tcPr>
            <w:tcW w:w="1440" w:type="dxa"/>
          </w:tcPr>
          <w:p w:rsidR="00962974" w:rsidRPr="00306C3B" w:rsidRDefault="00962974" w:rsidP="00DA171D">
            <w:pPr>
              <w:spacing w:after="0" w:line="240" w:lineRule="auto"/>
              <w:ind w:left="-70" w:firstLine="12"/>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noProof/>
                <w:sz w:val="20"/>
                <w:szCs w:val="20"/>
                <w:lang w:eastAsia="ru-RU"/>
              </w:rPr>
              <w:drawing>
                <wp:inline distT="0" distB="0" distL="0" distR="0" wp14:anchorId="2433CF38" wp14:editId="72A16471">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p>
        </w:tc>
        <w:tc>
          <w:tcPr>
            <w:tcW w:w="4500" w:type="dxa"/>
          </w:tcPr>
          <w:p w:rsidR="00962974" w:rsidRPr="00306C3B" w:rsidRDefault="00962974" w:rsidP="00DA171D">
            <w:pPr>
              <w:spacing w:after="0" w:line="240" w:lineRule="auto"/>
              <w:jc w:val="center"/>
              <w:rPr>
                <w:rFonts w:ascii="Times New Roman" w:eastAsia="Times New Roman" w:hAnsi="Times New Roman" w:cs="Times New Roman"/>
                <w:b/>
                <w:sz w:val="24"/>
                <w:szCs w:val="24"/>
                <w:lang w:val="ro-RO" w:eastAsia="ru-RU"/>
              </w:rPr>
            </w:pPr>
          </w:p>
          <w:p w:rsidR="00962974" w:rsidRPr="00306C3B" w:rsidRDefault="00962974" w:rsidP="00DA171D">
            <w:pPr>
              <w:spacing w:after="0" w:line="240" w:lineRule="auto"/>
              <w:jc w:val="center"/>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ACADEMY OF SCIENCES</w:t>
            </w:r>
          </w:p>
          <w:p w:rsidR="00962974" w:rsidRPr="00306C3B" w:rsidRDefault="00962974" w:rsidP="00DA171D">
            <w:pPr>
              <w:spacing w:after="0" w:line="240" w:lineRule="auto"/>
              <w:jc w:val="center"/>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OF MOLDOVA</w:t>
            </w:r>
          </w:p>
          <w:p w:rsidR="00962974" w:rsidRPr="00306C3B" w:rsidRDefault="00962974" w:rsidP="00DA171D">
            <w:pPr>
              <w:spacing w:after="0" w:line="240" w:lineRule="auto"/>
              <w:ind w:left="691"/>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DIVISION OF LIVES SCIENCES</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Stefan cel Mare Ave., 1</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 xml:space="preserve">MD-2001 </w:t>
            </w:r>
            <w:proofErr w:type="spellStart"/>
            <w:r w:rsidRPr="00306C3B">
              <w:rPr>
                <w:rFonts w:ascii="Times New Roman" w:eastAsia="Times New Roman" w:hAnsi="Times New Roman" w:cs="Times New Roman"/>
                <w:b/>
                <w:sz w:val="20"/>
                <w:szCs w:val="20"/>
                <w:lang w:val="ro-RO" w:eastAsia="ru-RU"/>
              </w:rPr>
              <w:t>Chisinau</w:t>
            </w:r>
            <w:proofErr w:type="spellEnd"/>
            <w:r w:rsidRPr="00306C3B">
              <w:rPr>
                <w:rFonts w:ascii="Times New Roman" w:eastAsia="Times New Roman" w:hAnsi="Times New Roman" w:cs="Times New Roman"/>
                <w:b/>
                <w:sz w:val="20"/>
                <w:szCs w:val="20"/>
                <w:lang w:val="ro-RO" w:eastAsia="ru-RU"/>
              </w:rPr>
              <w:t>, Republic of Moldova</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Tel. (373-22) 21-05-02</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Fax. (373-22) 23-28-74</w:t>
            </w:r>
          </w:p>
          <w:p w:rsidR="00962974" w:rsidRPr="00306C3B" w:rsidRDefault="00962974" w:rsidP="00DA171D">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 xml:space="preserve">E-mail: </w:t>
            </w:r>
            <w:hyperlink r:id="rId9" w:history="1">
              <w:r w:rsidRPr="00306C3B">
                <w:rPr>
                  <w:rFonts w:ascii="Times New Roman" w:eastAsia="Times New Roman" w:hAnsi="Times New Roman" w:cs="Times New Roman"/>
                  <w:b/>
                  <w:color w:val="0000FF"/>
                  <w:sz w:val="20"/>
                  <w:szCs w:val="20"/>
                  <w:u w:val="single"/>
                  <w:lang w:val="ro-RO" w:eastAsia="ru-RU"/>
                </w:rPr>
                <w:t>ssagricola@rambler.ru</w:t>
              </w:r>
            </w:hyperlink>
            <w:r w:rsidRPr="00306C3B">
              <w:rPr>
                <w:rFonts w:ascii="Times New Roman" w:eastAsia="Times New Roman" w:hAnsi="Times New Roman" w:cs="Times New Roman"/>
                <w:b/>
                <w:sz w:val="20"/>
                <w:szCs w:val="20"/>
                <w:lang w:val="ro-RO" w:eastAsia="ru-RU"/>
              </w:rPr>
              <w:t xml:space="preserve"> </w:t>
            </w:r>
          </w:p>
          <w:p w:rsidR="00962974" w:rsidRPr="00306C3B" w:rsidRDefault="00962974" w:rsidP="00DA171D">
            <w:pPr>
              <w:spacing w:after="0" w:line="240" w:lineRule="auto"/>
              <w:jc w:val="center"/>
              <w:rPr>
                <w:rFonts w:ascii="Times New Roman" w:eastAsia="Times New Roman" w:hAnsi="Times New Roman" w:cs="Times New Roman"/>
                <w:b/>
                <w:color w:val="0000FF"/>
                <w:sz w:val="20"/>
                <w:szCs w:val="20"/>
                <w:lang w:val="ro-RO" w:eastAsia="ru-RU"/>
              </w:rPr>
            </w:pPr>
          </w:p>
        </w:tc>
      </w:tr>
    </w:tbl>
    <w:p w:rsidR="00962974" w:rsidRPr="00962974" w:rsidRDefault="00962974" w:rsidP="00303928">
      <w:pPr>
        <w:spacing w:after="0" w:line="240" w:lineRule="auto"/>
        <w:jc w:val="center"/>
        <w:rPr>
          <w:rFonts w:ascii="Times New Roman" w:eastAsia="Times New Roman" w:hAnsi="Times New Roman" w:cs="Times New Roman"/>
          <w:b/>
          <w:noProof/>
          <w:sz w:val="24"/>
          <w:szCs w:val="24"/>
          <w:lang w:val="ro-RO" w:eastAsia="ru-RU"/>
        </w:rPr>
      </w:pPr>
      <w:r w:rsidRPr="00962974">
        <w:rPr>
          <w:rFonts w:ascii="Times New Roman" w:eastAsia="Times New Roman" w:hAnsi="Times New Roman" w:cs="Times New Roman"/>
          <w:b/>
          <w:noProof/>
          <w:sz w:val="24"/>
          <w:szCs w:val="24"/>
          <w:lang w:val="ro-RO" w:eastAsia="ru-RU"/>
        </w:rPr>
        <w:t>AVIZ</w:t>
      </w:r>
    </w:p>
    <w:p w:rsidR="00303928" w:rsidRDefault="00303928" w:rsidP="00303928">
      <w:pPr>
        <w:spacing w:after="0" w:line="240" w:lineRule="auto"/>
        <w:jc w:val="center"/>
        <w:rPr>
          <w:rFonts w:ascii="Times New Roman" w:eastAsia="Times New Roman" w:hAnsi="Times New Roman" w:cs="Times New Roman"/>
          <w:i/>
          <w:noProof/>
          <w:lang w:val="ro-RO" w:eastAsia="ru-RU"/>
        </w:rPr>
      </w:pPr>
      <w:r w:rsidRPr="00962974">
        <w:rPr>
          <w:rFonts w:ascii="Times New Roman" w:hAnsi="Times New Roman" w:cs="Times New Roman"/>
          <w:b/>
          <w:noProof/>
          <w:sz w:val="24"/>
          <w:szCs w:val="24"/>
          <w:lang w:val="ro-RO"/>
        </w:rPr>
        <w:t xml:space="preserve">asupra rezultatelor proiectului </w:t>
      </w:r>
      <w:r w:rsidRPr="00962974">
        <w:rPr>
          <w:rFonts w:ascii="Times New Roman" w:hAnsi="Times New Roman" w:cs="Times New Roman"/>
          <w:b/>
          <w:bCs/>
          <w:sz w:val="24"/>
          <w:szCs w:val="24"/>
        </w:rPr>
        <w:t>19.80012.05.08F</w:t>
      </w:r>
      <w:r w:rsidRPr="00962974">
        <w:rPr>
          <w:rFonts w:ascii="Times New Roman" w:hAnsi="Times New Roman" w:cs="Times New Roman"/>
          <w:b/>
          <w:bCs/>
          <w:sz w:val="24"/>
          <w:szCs w:val="24"/>
          <w:lang w:val="fr-FR"/>
        </w:rPr>
        <w:t xml:space="preserve"> </w:t>
      </w:r>
      <w:r w:rsidRPr="00962974">
        <w:rPr>
          <w:rFonts w:ascii="Times New Roman" w:hAnsi="Times New Roman" w:cs="Times New Roman"/>
          <w:b/>
          <w:sz w:val="24"/>
          <w:szCs w:val="24"/>
        </w:rPr>
        <w:t xml:space="preserve"> </w:t>
      </w:r>
      <w:r w:rsidRPr="00962974">
        <w:rPr>
          <w:rFonts w:ascii="Times New Roman" w:hAnsi="Times New Roman" w:cs="Times New Roman"/>
          <w:b/>
          <w:bCs/>
          <w:sz w:val="24"/>
          <w:szCs w:val="24"/>
        </w:rPr>
        <w:t xml:space="preserve">EFECTUL IMEDIAT AL FITOPARAZITULUI </w:t>
      </w:r>
      <w:r w:rsidRPr="00962974">
        <w:rPr>
          <w:rFonts w:ascii="Times New Roman" w:hAnsi="Times New Roman" w:cs="Times New Roman"/>
          <w:b/>
          <w:bCs/>
          <w:i/>
          <w:iCs/>
          <w:sz w:val="24"/>
          <w:szCs w:val="24"/>
        </w:rPr>
        <w:t xml:space="preserve">ORABANCHE CUMANA </w:t>
      </w:r>
      <w:r w:rsidRPr="00962974">
        <w:rPr>
          <w:rFonts w:ascii="Times New Roman" w:hAnsi="Times New Roman" w:cs="Times New Roman"/>
          <w:b/>
          <w:bCs/>
          <w:sz w:val="24"/>
          <w:szCs w:val="24"/>
        </w:rPr>
        <w:t>WALLR ASUPRA FLORII-SOARELUI (</w:t>
      </w:r>
      <w:r w:rsidRPr="00962974">
        <w:rPr>
          <w:rFonts w:ascii="Times New Roman" w:hAnsi="Times New Roman" w:cs="Times New Roman"/>
          <w:b/>
          <w:bCs/>
          <w:i/>
          <w:iCs/>
          <w:sz w:val="24"/>
          <w:szCs w:val="24"/>
        </w:rPr>
        <w:t xml:space="preserve">HELIANTHUS ANNUUS </w:t>
      </w:r>
      <w:r w:rsidRPr="00962974">
        <w:rPr>
          <w:rFonts w:ascii="Times New Roman" w:hAnsi="Times New Roman" w:cs="Times New Roman"/>
          <w:b/>
          <w:bCs/>
          <w:sz w:val="24"/>
          <w:szCs w:val="24"/>
        </w:rPr>
        <w:t xml:space="preserve">L.) </w:t>
      </w:r>
      <w:r w:rsidRPr="00962974">
        <w:rPr>
          <w:rFonts w:ascii="Times New Roman" w:hAnsi="Times New Roman" w:cs="Times New Roman"/>
          <w:b/>
          <w:bCs/>
          <w:sz w:val="24"/>
          <w:szCs w:val="24"/>
          <w:lang w:val="fr-FR"/>
        </w:rPr>
        <w:t>,</w:t>
      </w:r>
      <w:r>
        <w:rPr>
          <w:b/>
          <w:bCs/>
          <w:lang w:val="fr-FR"/>
        </w:rPr>
        <w:t xml:space="preserve"> </w:t>
      </w:r>
      <w:proofErr w:type="spellStart"/>
      <w:r w:rsidRPr="00962974">
        <w:rPr>
          <w:rFonts w:ascii="Times New Roman" w:hAnsi="Times New Roman" w:cs="Times New Roman"/>
          <w:b/>
          <w:sz w:val="24"/>
          <w:szCs w:val="24"/>
        </w:rPr>
        <w:t>dr</w:t>
      </w:r>
      <w:proofErr w:type="spellEnd"/>
      <w:r w:rsidRPr="00962974">
        <w:rPr>
          <w:rFonts w:ascii="Times New Roman" w:hAnsi="Times New Roman" w:cs="Times New Roman"/>
          <w:b/>
          <w:sz w:val="24"/>
          <w:szCs w:val="24"/>
        </w:rPr>
        <w:t xml:space="preserve">. </w:t>
      </w:r>
      <w:proofErr w:type="spellStart"/>
      <w:r w:rsidRPr="00962974">
        <w:rPr>
          <w:rFonts w:ascii="Times New Roman" w:hAnsi="Times New Roman" w:cs="Times New Roman"/>
          <w:b/>
          <w:sz w:val="24"/>
          <w:szCs w:val="24"/>
        </w:rPr>
        <w:t>Martea</w:t>
      </w:r>
      <w:proofErr w:type="spellEnd"/>
      <w:r w:rsidRPr="00962974">
        <w:rPr>
          <w:rFonts w:ascii="Times New Roman" w:hAnsi="Times New Roman" w:cs="Times New Roman"/>
          <w:b/>
          <w:sz w:val="24"/>
          <w:szCs w:val="24"/>
        </w:rPr>
        <w:t xml:space="preserve"> </w:t>
      </w:r>
      <w:proofErr w:type="spellStart"/>
      <w:r w:rsidRPr="00962974">
        <w:rPr>
          <w:rFonts w:ascii="Times New Roman" w:hAnsi="Times New Roman" w:cs="Times New Roman"/>
          <w:b/>
          <w:sz w:val="24"/>
          <w:szCs w:val="24"/>
        </w:rPr>
        <w:t>Rodica</w:t>
      </w:r>
      <w:proofErr w:type="spellEnd"/>
      <w:r w:rsidRPr="00962974">
        <w:rPr>
          <w:rFonts w:ascii="Times New Roman" w:hAnsi="Times New Roman" w:cs="Times New Roman"/>
          <w:b/>
          <w:sz w:val="24"/>
          <w:szCs w:val="24"/>
          <w:lang w:val="fr-FR"/>
        </w:rPr>
        <w:t xml:space="preserve">, </w:t>
      </w:r>
      <w:r w:rsidRPr="00962974">
        <w:rPr>
          <w:rFonts w:ascii="Times New Roman" w:hAnsi="Times New Roman" w:cs="Times New Roman"/>
          <w:b/>
          <w:sz w:val="24"/>
          <w:szCs w:val="24"/>
          <w:lang w:val="ro-RO"/>
        </w:rPr>
        <w:t xml:space="preserve">Universitatea de Stat </w:t>
      </w:r>
      <w:r w:rsidRPr="00962974">
        <w:rPr>
          <w:rFonts w:ascii="Times New Roman" w:eastAsia="Times New Roman" w:hAnsi="Times New Roman" w:cs="Times New Roman"/>
          <w:b/>
          <w:i/>
          <w:sz w:val="24"/>
          <w:szCs w:val="24"/>
          <w:lang w:val="ro-RO" w:eastAsia="ru-RU"/>
        </w:rPr>
        <w:t>”</w:t>
      </w:r>
      <w:r w:rsidRPr="00962974">
        <w:rPr>
          <w:rFonts w:ascii="Times New Roman" w:hAnsi="Times New Roman" w:cs="Times New Roman"/>
          <w:b/>
          <w:sz w:val="24"/>
          <w:szCs w:val="24"/>
          <w:lang w:val="ro-RO"/>
        </w:rPr>
        <w:t>Dimitrie Cantemir</w:t>
      </w:r>
      <w:r w:rsidRPr="00962974">
        <w:rPr>
          <w:rFonts w:ascii="Times New Roman" w:eastAsia="Times New Roman" w:hAnsi="Times New Roman" w:cs="Times New Roman"/>
          <w:b/>
          <w:i/>
          <w:sz w:val="24"/>
          <w:szCs w:val="24"/>
          <w:lang w:val="ro-RO" w:eastAsia="ru-RU"/>
        </w:rPr>
        <w:t>”</w:t>
      </w:r>
    </w:p>
    <w:p w:rsidR="00962974" w:rsidRPr="002E765C" w:rsidRDefault="00962974" w:rsidP="00962974">
      <w:pPr>
        <w:spacing w:after="0" w:line="240" w:lineRule="auto"/>
        <w:jc w:val="center"/>
        <w:rPr>
          <w:rFonts w:ascii="Times New Roman" w:eastAsia="Times New Roman" w:hAnsi="Times New Roman" w:cs="Times New Roman"/>
          <w:i/>
          <w:noProof/>
          <w:lang w:val="ro-RO" w:eastAsia="ru-RU"/>
        </w:rPr>
      </w:pPr>
      <w:r w:rsidRPr="002E765C">
        <w:rPr>
          <w:rFonts w:ascii="Times New Roman" w:eastAsia="Times New Roman" w:hAnsi="Times New Roman" w:cs="Times New Roman"/>
          <w:i/>
          <w:noProof/>
          <w:lang w:val="ro-RO" w:eastAsia="ru-RU"/>
        </w:rPr>
        <w:t>(perfectat în baza procesului-verbal nr. 3 al Biroului Secției Științe ale Vieții a AŞM din 31 martie 2020)</w:t>
      </w:r>
    </w:p>
    <w:p w:rsidR="00303928" w:rsidRPr="00303928" w:rsidRDefault="00962974" w:rsidP="00303928">
      <w:pPr>
        <w:spacing w:after="0" w:line="240" w:lineRule="auto"/>
        <w:jc w:val="both"/>
        <w:rPr>
          <w:rFonts w:ascii="Times New Roman" w:eastAsia="Times New Roman" w:hAnsi="Times New Roman" w:cs="Times New Roman"/>
          <w:i/>
          <w:noProof/>
          <w:lang w:val="ro-RO" w:eastAsia="ru-RU"/>
        </w:rPr>
      </w:pPr>
      <w:r w:rsidRPr="00912428">
        <w:rPr>
          <w:rFonts w:ascii="Times New Roman" w:hAnsi="Times New Roman" w:cs="Times New Roman"/>
          <w:b/>
          <w:sz w:val="24"/>
          <w:szCs w:val="24"/>
          <w:lang w:val="ro-RO"/>
        </w:rPr>
        <w:t>S-a discutat:</w:t>
      </w:r>
      <w:r w:rsidRPr="00912428">
        <w:rPr>
          <w:rFonts w:ascii="Times New Roman" w:hAnsi="Times New Roman" w:cs="Times New Roman"/>
          <w:sz w:val="24"/>
          <w:szCs w:val="24"/>
          <w:lang w:val="ro-RO"/>
        </w:rPr>
        <w:t xml:space="preserve"> Cu privire la audierea raportului proiectului </w:t>
      </w:r>
      <w:r w:rsidR="001822EE">
        <w:rPr>
          <w:rFonts w:ascii="Times New Roman" w:hAnsi="Times New Roman" w:cs="Times New Roman"/>
          <w:sz w:val="24"/>
          <w:szCs w:val="24"/>
          <w:lang w:val="ro-RO"/>
        </w:rPr>
        <w:t xml:space="preserve">fundamental </w:t>
      </w:r>
      <w:r>
        <w:rPr>
          <w:rFonts w:ascii="Times New Roman" w:hAnsi="Times New Roman" w:cs="Times New Roman"/>
          <w:sz w:val="24"/>
          <w:szCs w:val="24"/>
          <w:lang w:val="ro-RO"/>
        </w:rPr>
        <w:t xml:space="preserve">pentru tineri cercetători </w:t>
      </w:r>
      <w:r w:rsidR="00303928" w:rsidRPr="00303928">
        <w:rPr>
          <w:rFonts w:ascii="Times New Roman" w:hAnsi="Times New Roman" w:cs="Times New Roman"/>
          <w:bCs/>
          <w:sz w:val="24"/>
          <w:szCs w:val="24"/>
        </w:rPr>
        <w:t>19.80012.05.08F</w:t>
      </w:r>
      <w:r w:rsidR="00303928" w:rsidRPr="00303928">
        <w:rPr>
          <w:rFonts w:ascii="Times New Roman" w:hAnsi="Times New Roman" w:cs="Times New Roman"/>
          <w:bCs/>
          <w:sz w:val="24"/>
          <w:szCs w:val="24"/>
          <w:lang w:val="fr-FR"/>
        </w:rPr>
        <w:t xml:space="preserve"> </w:t>
      </w:r>
      <w:r w:rsidR="00303928" w:rsidRPr="00303928">
        <w:rPr>
          <w:rFonts w:ascii="Times New Roman" w:hAnsi="Times New Roman" w:cs="Times New Roman"/>
          <w:sz w:val="24"/>
          <w:szCs w:val="24"/>
        </w:rPr>
        <w:t xml:space="preserve"> </w:t>
      </w:r>
      <w:r w:rsidR="00303928" w:rsidRPr="00303928">
        <w:rPr>
          <w:rFonts w:ascii="Times New Roman" w:hAnsi="Times New Roman" w:cs="Times New Roman"/>
          <w:bCs/>
          <w:sz w:val="24"/>
          <w:szCs w:val="24"/>
        </w:rPr>
        <w:t xml:space="preserve">EFECTUL IMEDIAT AL FITOPARAZITULUI </w:t>
      </w:r>
      <w:r w:rsidR="00303928" w:rsidRPr="00303928">
        <w:rPr>
          <w:rFonts w:ascii="Times New Roman" w:hAnsi="Times New Roman" w:cs="Times New Roman"/>
          <w:bCs/>
          <w:i/>
          <w:iCs/>
          <w:sz w:val="24"/>
          <w:szCs w:val="24"/>
        </w:rPr>
        <w:t xml:space="preserve">ORABANCHE CUMANA </w:t>
      </w:r>
      <w:r w:rsidR="00303928" w:rsidRPr="00303928">
        <w:rPr>
          <w:rFonts w:ascii="Times New Roman" w:hAnsi="Times New Roman" w:cs="Times New Roman"/>
          <w:bCs/>
          <w:sz w:val="24"/>
          <w:szCs w:val="24"/>
        </w:rPr>
        <w:t>WALLR ASUPRA FLORII-SOARELUI (</w:t>
      </w:r>
      <w:r w:rsidR="00303928" w:rsidRPr="00303928">
        <w:rPr>
          <w:rFonts w:ascii="Times New Roman" w:hAnsi="Times New Roman" w:cs="Times New Roman"/>
          <w:bCs/>
          <w:i/>
          <w:iCs/>
          <w:sz w:val="24"/>
          <w:szCs w:val="24"/>
        </w:rPr>
        <w:t xml:space="preserve">HELIANTHUS ANNUUS </w:t>
      </w:r>
      <w:r w:rsidR="00303928" w:rsidRPr="00303928">
        <w:rPr>
          <w:rFonts w:ascii="Times New Roman" w:hAnsi="Times New Roman" w:cs="Times New Roman"/>
          <w:bCs/>
          <w:sz w:val="24"/>
          <w:szCs w:val="24"/>
        </w:rPr>
        <w:t xml:space="preserve">L.) </w:t>
      </w:r>
      <w:r w:rsidR="00303928" w:rsidRPr="00303928">
        <w:rPr>
          <w:rFonts w:ascii="Times New Roman" w:hAnsi="Times New Roman" w:cs="Times New Roman"/>
          <w:bCs/>
          <w:sz w:val="24"/>
          <w:szCs w:val="24"/>
          <w:lang w:val="fr-FR"/>
        </w:rPr>
        <w:t>,</w:t>
      </w:r>
      <w:r w:rsidR="00303928" w:rsidRPr="00303928">
        <w:rPr>
          <w:bCs/>
          <w:lang w:val="fr-FR"/>
        </w:rPr>
        <w:t xml:space="preserve"> </w:t>
      </w:r>
      <w:proofErr w:type="spellStart"/>
      <w:r w:rsidR="00303928" w:rsidRPr="00303928">
        <w:rPr>
          <w:rFonts w:ascii="Times New Roman" w:hAnsi="Times New Roman" w:cs="Times New Roman"/>
          <w:sz w:val="24"/>
          <w:szCs w:val="24"/>
        </w:rPr>
        <w:t>dr</w:t>
      </w:r>
      <w:proofErr w:type="spellEnd"/>
      <w:r w:rsidR="00303928" w:rsidRPr="00303928">
        <w:rPr>
          <w:rFonts w:ascii="Times New Roman" w:hAnsi="Times New Roman" w:cs="Times New Roman"/>
          <w:sz w:val="24"/>
          <w:szCs w:val="24"/>
        </w:rPr>
        <w:t xml:space="preserve">. </w:t>
      </w:r>
      <w:proofErr w:type="spellStart"/>
      <w:r w:rsidR="00303928" w:rsidRPr="00303928">
        <w:rPr>
          <w:rFonts w:ascii="Times New Roman" w:hAnsi="Times New Roman" w:cs="Times New Roman"/>
          <w:sz w:val="24"/>
          <w:szCs w:val="24"/>
        </w:rPr>
        <w:t>Martea</w:t>
      </w:r>
      <w:proofErr w:type="spellEnd"/>
      <w:r w:rsidR="00303928" w:rsidRPr="00303928">
        <w:rPr>
          <w:rFonts w:ascii="Times New Roman" w:hAnsi="Times New Roman" w:cs="Times New Roman"/>
          <w:sz w:val="24"/>
          <w:szCs w:val="24"/>
        </w:rPr>
        <w:t xml:space="preserve"> </w:t>
      </w:r>
      <w:proofErr w:type="spellStart"/>
      <w:r w:rsidR="00303928" w:rsidRPr="00303928">
        <w:rPr>
          <w:rFonts w:ascii="Times New Roman" w:hAnsi="Times New Roman" w:cs="Times New Roman"/>
          <w:sz w:val="24"/>
          <w:szCs w:val="24"/>
        </w:rPr>
        <w:t>Rodica</w:t>
      </w:r>
      <w:proofErr w:type="spellEnd"/>
      <w:r w:rsidR="00303928" w:rsidRPr="00303928">
        <w:rPr>
          <w:rFonts w:ascii="Times New Roman" w:hAnsi="Times New Roman" w:cs="Times New Roman"/>
          <w:sz w:val="24"/>
          <w:szCs w:val="24"/>
          <w:lang w:val="fr-FR"/>
        </w:rPr>
        <w:t xml:space="preserve">, </w:t>
      </w:r>
      <w:r w:rsidR="00303928" w:rsidRPr="00303928">
        <w:rPr>
          <w:rFonts w:ascii="Times New Roman" w:hAnsi="Times New Roman" w:cs="Times New Roman"/>
          <w:sz w:val="24"/>
          <w:szCs w:val="24"/>
          <w:lang w:val="ro-RO"/>
        </w:rPr>
        <w:t xml:space="preserve">Universitatea de Stat </w:t>
      </w:r>
      <w:r w:rsidR="00303928" w:rsidRPr="00303928">
        <w:rPr>
          <w:rFonts w:ascii="Times New Roman" w:eastAsia="Times New Roman" w:hAnsi="Times New Roman" w:cs="Times New Roman"/>
          <w:i/>
          <w:sz w:val="24"/>
          <w:szCs w:val="24"/>
          <w:lang w:val="ro-RO" w:eastAsia="ru-RU"/>
        </w:rPr>
        <w:t>”</w:t>
      </w:r>
      <w:r w:rsidR="00303928" w:rsidRPr="00303928">
        <w:rPr>
          <w:rFonts w:ascii="Times New Roman" w:hAnsi="Times New Roman" w:cs="Times New Roman"/>
          <w:sz w:val="24"/>
          <w:szCs w:val="24"/>
          <w:lang w:val="ro-RO"/>
        </w:rPr>
        <w:t>Dimitrie Cantemir</w:t>
      </w:r>
      <w:r w:rsidR="00303928" w:rsidRPr="00303928">
        <w:rPr>
          <w:rFonts w:ascii="Times New Roman" w:eastAsia="Times New Roman" w:hAnsi="Times New Roman" w:cs="Times New Roman"/>
          <w:i/>
          <w:sz w:val="24"/>
          <w:szCs w:val="24"/>
          <w:lang w:val="ro-RO" w:eastAsia="ru-RU"/>
        </w:rPr>
        <w:t>”</w:t>
      </w:r>
    </w:p>
    <w:p w:rsidR="00962974" w:rsidRDefault="00962974" w:rsidP="00303928">
      <w:pPr>
        <w:spacing w:after="0" w:line="240" w:lineRule="auto"/>
        <w:jc w:val="both"/>
        <w:rPr>
          <w:rFonts w:ascii="Times New Roman" w:hAnsi="Times New Roman" w:cs="Times New Roman"/>
          <w:sz w:val="24"/>
          <w:szCs w:val="24"/>
          <w:shd w:val="clear" w:color="auto" w:fill="FFFFFF"/>
          <w:lang w:val="ro-RO"/>
        </w:rPr>
      </w:pPr>
      <w:r w:rsidRPr="00912428">
        <w:rPr>
          <w:rFonts w:ascii="Times New Roman" w:hAnsi="Times New Roman" w:cs="Times New Roman"/>
          <w:sz w:val="24"/>
          <w:szCs w:val="24"/>
          <w:lang w:val="ro-RO"/>
        </w:rPr>
        <w:t xml:space="preserve">A fost audiat public raportul proiectului </w:t>
      </w:r>
      <w:r w:rsidR="00303928">
        <w:rPr>
          <w:rFonts w:ascii="Times New Roman" w:hAnsi="Times New Roman" w:cs="Times New Roman"/>
          <w:sz w:val="24"/>
          <w:szCs w:val="24"/>
          <w:lang w:val="ro-RO"/>
        </w:rPr>
        <w:t xml:space="preserve">fundamental </w:t>
      </w:r>
      <w:r>
        <w:rPr>
          <w:rFonts w:ascii="Times New Roman" w:hAnsi="Times New Roman" w:cs="Times New Roman"/>
          <w:sz w:val="24"/>
          <w:szCs w:val="24"/>
          <w:lang w:val="ro-RO"/>
        </w:rPr>
        <w:t xml:space="preserve">pentru tineri cercetători </w:t>
      </w:r>
      <w:r w:rsidR="00303928" w:rsidRPr="00303928">
        <w:rPr>
          <w:rFonts w:ascii="Times New Roman" w:hAnsi="Times New Roman" w:cs="Times New Roman"/>
          <w:bCs/>
          <w:sz w:val="24"/>
          <w:szCs w:val="24"/>
        </w:rPr>
        <w:t>19.80012.05.08F</w:t>
      </w:r>
      <w:r w:rsidR="00303928" w:rsidRPr="00303928">
        <w:rPr>
          <w:rFonts w:ascii="Times New Roman" w:hAnsi="Times New Roman" w:cs="Times New Roman"/>
          <w:bCs/>
          <w:sz w:val="24"/>
          <w:szCs w:val="24"/>
          <w:lang w:val="fr-FR"/>
        </w:rPr>
        <w:t xml:space="preserve"> </w:t>
      </w:r>
      <w:r w:rsidR="00303928" w:rsidRPr="00303928">
        <w:rPr>
          <w:rFonts w:ascii="Times New Roman" w:hAnsi="Times New Roman" w:cs="Times New Roman"/>
          <w:sz w:val="24"/>
          <w:szCs w:val="24"/>
        </w:rPr>
        <w:t xml:space="preserve"> </w:t>
      </w:r>
      <w:r w:rsidR="00303928" w:rsidRPr="00303928">
        <w:rPr>
          <w:rFonts w:ascii="Times New Roman" w:hAnsi="Times New Roman" w:cs="Times New Roman"/>
          <w:bCs/>
          <w:sz w:val="24"/>
          <w:szCs w:val="24"/>
        </w:rPr>
        <w:t xml:space="preserve">EFECTUL IMEDIAT AL FITOPARAZITULUI </w:t>
      </w:r>
      <w:r w:rsidR="00303928" w:rsidRPr="00303928">
        <w:rPr>
          <w:rFonts w:ascii="Times New Roman" w:hAnsi="Times New Roman" w:cs="Times New Roman"/>
          <w:bCs/>
          <w:i/>
          <w:iCs/>
          <w:sz w:val="24"/>
          <w:szCs w:val="24"/>
        </w:rPr>
        <w:t xml:space="preserve">ORABANCHE CUMANA </w:t>
      </w:r>
      <w:r w:rsidR="00303928" w:rsidRPr="00303928">
        <w:rPr>
          <w:rFonts w:ascii="Times New Roman" w:hAnsi="Times New Roman" w:cs="Times New Roman"/>
          <w:bCs/>
          <w:sz w:val="24"/>
          <w:szCs w:val="24"/>
        </w:rPr>
        <w:t>WALLR ASUPRA FLORII-SOARELUI (</w:t>
      </w:r>
      <w:r w:rsidR="00303928" w:rsidRPr="00303928">
        <w:rPr>
          <w:rFonts w:ascii="Times New Roman" w:hAnsi="Times New Roman" w:cs="Times New Roman"/>
          <w:bCs/>
          <w:i/>
          <w:iCs/>
          <w:sz w:val="24"/>
          <w:szCs w:val="24"/>
        </w:rPr>
        <w:t xml:space="preserve">HELIANTHUS ANNUUS </w:t>
      </w:r>
      <w:r w:rsidR="00303928" w:rsidRPr="00303928">
        <w:rPr>
          <w:rFonts w:ascii="Times New Roman" w:hAnsi="Times New Roman" w:cs="Times New Roman"/>
          <w:bCs/>
          <w:sz w:val="24"/>
          <w:szCs w:val="24"/>
        </w:rPr>
        <w:t xml:space="preserve">L.) </w:t>
      </w:r>
      <w:r w:rsidR="00303928" w:rsidRPr="00303928">
        <w:rPr>
          <w:rFonts w:ascii="Times New Roman" w:hAnsi="Times New Roman" w:cs="Times New Roman"/>
          <w:bCs/>
          <w:sz w:val="24"/>
          <w:szCs w:val="24"/>
          <w:lang w:val="fr-FR"/>
        </w:rPr>
        <w:t>,</w:t>
      </w:r>
      <w:r w:rsidR="00303928" w:rsidRPr="00303928">
        <w:rPr>
          <w:bCs/>
          <w:lang w:val="fr-FR"/>
        </w:rPr>
        <w:t xml:space="preserve"> </w:t>
      </w:r>
      <w:proofErr w:type="spellStart"/>
      <w:r w:rsidR="00303928" w:rsidRPr="00303928">
        <w:rPr>
          <w:rFonts w:ascii="Times New Roman" w:hAnsi="Times New Roman" w:cs="Times New Roman"/>
          <w:sz w:val="24"/>
          <w:szCs w:val="24"/>
        </w:rPr>
        <w:t>dr</w:t>
      </w:r>
      <w:proofErr w:type="spellEnd"/>
      <w:r w:rsidR="00303928" w:rsidRPr="00303928">
        <w:rPr>
          <w:rFonts w:ascii="Times New Roman" w:hAnsi="Times New Roman" w:cs="Times New Roman"/>
          <w:sz w:val="24"/>
          <w:szCs w:val="24"/>
        </w:rPr>
        <w:t xml:space="preserve">. </w:t>
      </w:r>
      <w:proofErr w:type="spellStart"/>
      <w:r w:rsidR="00303928" w:rsidRPr="00303928">
        <w:rPr>
          <w:rFonts w:ascii="Times New Roman" w:hAnsi="Times New Roman" w:cs="Times New Roman"/>
          <w:sz w:val="24"/>
          <w:szCs w:val="24"/>
        </w:rPr>
        <w:t>Martea</w:t>
      </w:r>
      <w:proofErr w:type="spellEnd"/>
      <w:r w:rsidR="00303928" w:rsidRPr="00303928">
        <w:rPr>
          <w:rFonts w:ascii="Times New Roman" w:hAnsi="Times New Roman" w:cs="Times New Roman"/>
          <w:sz w:val="24"/>
          <w:szCs w:val="24"/>
        </w:rPr>
        <w:t xml:space="preserve"> </w:t>
      </w:r>
      <w:proofErr w:type="spellStart"/>
      <w:r w:rsidR="00303928" w:rsidRPr="00303928">
        <w:rPr>
          <w:rFonts w:ascii="Times New Roman" w:hAnsi="Times New Roman" w:cs="Times New Roman"/>
          <w:sz w:val="24"/>
          <w:szCs w:val="24"/>
        </w:rPr>
        <w:t>Rodica</w:t>
      </w:r>
      <w:proofErr w:type="spellEnd"/>
      <w:r w:rsidR="00303928" w:rsidRPr="00303928">
        <w:rPr>
          <w:rFonts w:ascii="Times New Roman" w:hAnsi="Times New Roman" w:cs="Times New Roman"/>
          <w:sz w:val="24"/>
          <w:szCs w:val="24"/>
          <w:lang w:val="fr-FR"/>
        </w:rPr>
        <w:t xml:space="preserve">, </w:t>
      </w:r>
      <w:r w:rsidR="00303928" w:rsidRPr="00303928">
        <w:rPr>
          <w:rFonts w:ascii="Times New Roman" w:hAnsi="Times New Roman" w:cs="Times New Roman"/>
          <w:sz w:val="24"/>
          <w:szCs w:val="24"/>
          <w:lang w:val="ro-RO"/>
        </w:rPr>
        <w:t xml:space="preserve">Universitatea de Stat </w:t>
      </w:r>
      <w:r w:rsidR="00303928" w:rsidRPr="00303928">
        <w:rPr>
          <w:rFonts w:ascii="Times New Roman" w:eastAsia="Times New Roman" w:hAnsi="Times New Roman" w:cs="Times New Roman"/>
          <w:i/>
          <w:sz w:val="24"/>
          <w:szCs w:val="24"/>
          <w:lang w:val="ro-RO" w:eastAsia="ru-RU"/>
        </w:rPr>
        <w:t>”</w:t>
      </w:r>
      <w:r w:rsidR="00303928" w:rsidRPr="00303928">
        <w:rPr>
          <w:rFonts w:ascii="Times New Roman" w:hAnsi="Times New Roman" w:cs="Times New Roman"/>
          <w:sz w:val="24"/>
          <w:szCs w:val="24"/>
          <w:lang w:val="ro-RO"/>
        </w:rPr>
        <w:t>Dimitrie Cantemir</w:t>
      </w:r>
      <w:r w:rsidR="00303928" w:rsidRPr="00303928">
        <w:rPr>
          <w:rFonts w:ascii="Times New Roman" w:eastAsia="Times New Roman" w:hAnsi="Times New Roman" w:cs="Times New Roman"/>
          <w:i/>
          <w:sz w:val="24"/>
          <w:szCs w:val="24"/>
          <w:lang w:val="ro-RO" w:eastAsia="ru-RU"/>
        </w:rPr>
        <w:t>”</w:t>
      </w:r>
      <w:r>
        <w:rPr>
          <w:rFonts w:ascii="Times New Roman" w:hAnsi="Times New Roman" w:cs="Times New Roman"/>
          <w:sz w:val="24"/>
          <w:szCs w:val="24"/>
          <w:lang w:val="ro-RO"/>
        </w:rPr>
        <w:t xml:space="preserve">, </w:t>
      </w:r>
      <w:r w:rsidRPr="00912428">
        <w:rPr>
          <w:rFonts w:ascii="Times New Roman" w:hAnsi="Times New Roman" w:cs="Times New Roman"/>
          <w:sz w:val="24"/>
          <w:szCs w:val="24"/>
          <w:lang w:val="ro-RO"/>
        </w:rPr>
        <w:t xml:space="preserve">care a </w:t>
      </w:r>
      <w:r w:rsidRPr="00912428">
        <w:rPr>
          <w:rFonts w:ascii="Times New Roman" w:hAnsi="Times New Roman" w:cs="Times New Roman"/>
          <w:sz w:val="24"/>
          <w:szCs w:val="24"/>
          <w:shd w:val="clear" w:color="auto" w:fill="FFFFFF"/>
          <w:lang w:val="ro-RO"/>
        </w:rPr>
        <w:t xml:space="preserve">scos în evidență faptul că cercetările ştiinţifice prevăzute pentru </w:t>
      </w:r>
      <w:r>
        <w:rPr>
          <w:rFonts w:ascii="Times New Roman" w:hAnsi="Times New Roman" w:cs="Times New Roman"/>
          <w:sz w:val="24"/>
          <w:szCs w:val="24"/>
          <w:shd w:val="clear" w:color="auto" w:fill="FFFFFF"/>
          <w:lang w:val="ro-RO"/>
        </w:rPr>
        <w:t>perioada de realizare 2018-</w:t>
      </w:r>
      <w:r w:rsidRPr="00912428">
        <w:rPr>
          <w:rFonts w:ascii="Times New Roman" w:hAnsi="Times New Roman" w:cs="Times New Roman"/>
          <w:sz w:val="24"/>
          <w:szCs w:val="24"/>
          <w:shd w:val="clear" w:color="auto" w:fill="FFFFFF"/>
          <w:lang w:val="ro-RO"/>
        </w:rPr>
        <w:t xml:space="preserve">2019 au fost îndeplinite în volumul planificat, în termeni stabiliţi şi la un nivel metodic adecvat, ce se confirmă prin următoarele rezultate. </w:t>
      </w:r>
    </w:p>
    <w:p w:rsidR="001822EE" w:rsidRPr="001822EE" w:rsidRDefault="001822EE" w:rsidP="001822EE">
      <w:pPr>
        <w:pStyle w:val="Default"/>
        <w:jc w:val="both"/>
        <w:rPr>
          <w:lang w:val="ro-RO"/>
        </w:rPr>
      </w:pPr>
      <w:r>
        <w:rPr>
          <w:lang w:val="ro-RO"/>
        </w:rPr>
        <w:t>A</w:t>
      </w:r>
      <w:r w:rsidRPr="001822EE">
        <w:rPr>
          <w:lang w:val="ro-RO"/>
        </w:rPr>
        <w:t xml:space="preserve">u fost acumulate date noi privind interacțiunea gazdă-parazit și înțelegerea bazelor moleculare ale rezistenței plantelor, cu referite la răspunsul imediat al fitoparazitului </w:t>
      </w:r>
      <w:proofErr w:type="spellStart"/>
      <w:r w:rsidRPr="001822EE">
        <w:rPr>
          <w:i/>
          <w:iCs/>
          <w:lang w:val="ro-RO"/>
        </w:rPr>
        <w:t>Orobanche</w:t>
      </w:r>
      <w:proofErr w:type="spellEnd"/>
      <w:r w:rsidRPr="001822EE">
        <w:rPr>
          <w:i/>
          <w:iCs/>
          <w:lang w:val="ro-RO"/>
        </w:rPr>
        <w:t xml:space="preserve"> cumana </w:t>
      </w:r>
      <w:proofErr w:type="spellStart"/>
      <w:r w:rsidRPr="001822EE">
        <w:rPr>
          <w:lang w:val="ro-RO"/>
        </w:rPr>
        <w:t>Wallr</w:t>
      </w:r>
      <w:proofErr w:type="spellEnd"/>
      <w:r w:rsidRPr="001822EE">
        <w:rPr>
          <w:lang w:val="ro-RO"/>
        </w:rPr>
        <w:t xml:space="preserve">. asupra florii-soarelui din Republica Moldova, fiind descrise mecanismele </w:t>
      </w:r>
      <w:proofErr w:type="spellStart"/>
      <w:r w:rsidRPr="001822EE">
        <w:rPr>
          <w:lang w:val="ro-RO"/>
        </w:rPr>
        <w:t>difensive</w:t>
      </w:r>
      <w:proofErr w:type="spellEnd"/>
      <w:r w:rsidRPr="001822EE">
        <w:rPr>
          <w:lang w:val="ro-RO"/>
        </w:rPr>
        <w:t xml:space="preserve"> la unele genotipuri rezistente și sensibile de floarea-soarelui. </w:t>
      </w:r>
    </w:p>
    <w:p w:rsidR="001822EE" w:rsidRPr="001822EE" w:rsidRDefault="001822EE" w:rsidP="001822EE">
      <w:pPr>
        <w:pStyle w:val="Default"/>
        <w:jc w:val="both"/>
        <w:rPr>
          <w:lang w:val="ro-RO"/>
        </w:rPr>
      </w:pPr>
      <w:r w:rsidRPr="001822EE">
        <w:rPr>
          <w:lang w:val="ro-RO"/>
        </w:rPr>
        <w:t xml:space="preserve">A fost identificată o listă de 43 de gene implicate în diferite mecanisme de apărare, declanșarea răspunsului defensiv, sistemul antioxidant, căi de semnalizare a acidului </w:t>
      </w:r>
      <w:proofErr w:type="spellStart"/>
      <w:r w:rsidRPr="001822EE">
        <w:rPr>
          <w:lang w:val="ro-RO"/>
        </w:rPr>
        <w:t>jasmonic</w:t>
      </w:r>
      <w:proofErr w:type="spellEnd"/>
      <w:r w:rsidRPr="001822EE">
        <w:rPr>
          <w:lang w:val="ro-RO"/>
        </w:rPr>
        <w:t xml:space="preserve"> și salicilic, fortificarea peretelui celular. </w:t>
      </w:r>
    </w:p>
    <w:p w:rsidR="007138BD" w:rsidRDefault="001822EE" w:rsidP="001822EE">
      <w:pPr>
        <w:pStyle w:val="Default"/>
        <w:jc w:val="both"/>
        <w:rPr>
          <w:lang w:val="ro-RO"/>
        </w:rPr>
      </w:pPr>
      <w:r w:rsidRPr="001822EE">
        <w:rPr>
          <w:lang w:val="ro-RO"/>
        </w:rPr>
        <w:t xml:space="preserve">Studiile de expresie cantitativă a </w:t>
      </w:r>
      <w:proofErr w:type="spellStart"/>
      <w:r w:rsidRPr="001822EE">
        <w:rPr>
          <w:lang w:val="ro-RO"/>
        </w:rPr>
        <w:t>transcripților</w:t>
      </w:r>
      <w:proofErr w:type="spellEnd"/>
      <w:r w:rsidRPr="001822EE">
        <w:rPr>
          <w:lang w:val="ro-RO"/>
        </w:rPr>
        <w:t xml:space="preserve"> la floarea soarelui demonstrează modificarea expresiei la majoritatea acestor gene asociate cu patogeneza. Astfel, atașarea lăstarilor de </w:t>
      </w:r>
      <w:r w:rsidRPr="001822EE">
        <w:rPr>
          <w:i/>
          <w:iCs/>
          <w:lang w:val="ro-RO"/>
        </w:rPr>
        <w:t xml:space="preserve">O. cumana </w:t>
      </w:r>
      <w:r w:rsidRPr="001822EE">
        <w:rPr>
          <w:lang w:val="ro-RO"/>
        </w:rPr>
        <w:t>la rădăcinile florii-soarelui a indus modificări pronunțate în expresia genelor asociate cu răspunsul defensiv comparativ cu cele sănătoase. Furnizarea datelor utile pentru programele de ameliorare va oferi beneficiarilor eficientizarea programelor de ameliorare, precum și reducerea duratei și costurilor asociate lucrărilor de selecție, obținerea materialului cu rezistență sporită și productivitate stabilă și sporirea competitivității pe piață.</w:t>
      </w:r>
      <w:r>
        <w:rPr>
          <w:lang w:val="ro-RO"/>
        </w:rPr>
        <w:t xml:space="preserve"> </w:t>
      </w:r>
      <w:r w:rsidRPr="001822EE">
        <w:rPr>
          <w:lang w:val="ro-RO"/>
        </w:rPr>
        <w:t>Generalizând, datele obținute, axate pe studiul strategiilor potențiale de apărare imediată a florii-soarelui contra lupoaiei, pot servi ca bază pentru elaborarea unor strategii eficiente de control și protecție a culturii floarea-soarelui împotriva parazitului, în vederea prevenirii și controlul apariției și răspândirii parazitului.</w:t>
      </w:r>
      <w:r w:rsidR="007138BD" w:rsidRPr="007138BD">
        <w:rPr>
          <w:lang w:val="ro-RO"/>
        </w:rPr>
        <w:t xml:space="preserve"> </w:t>
      </w:r>
    </w:p>
    <w:p w:rsidR="001822EE" w:rsidRPr="001822EE" w:rsidRDefault="007138BD" w:rsidP="001822EE">
      <w:pPr>
        <w:pStyle w:val="Default"/>
        <w:jc w:val="both"/>
        <w:rPr>
          <w:rFonts w:eastAsia="Times New Roman"/>
          <w:b/>
          <w:lang w:val="ro-RO" w:eastAsia="ru-RU"/>
        </w:rPr>
      </w:pPr>
      <w:r w:rsidRPr="001822EE">
        <w:rPr>
          <w:lang w:val="ro-RO"/>
        </w:rPr>
        <w:t xml:space="preserve">Rezultatele obținute prezintă interes pentru companiile private ce activează în domeniul ameliorării florii-soarelui și comercializării de material semincer (ca ex. companiile locale </w:t>
      </w:r>
      <w:proofErr w:type="spellStart"/>
      <w:r w:rsidRPr="001822EE">
        <w:rPr>
          <w:i/>
          <w:iCs/>
          <w:lang w:val="ro-RO"/>
        </w:rPr>
        <w:t>AMG-Agroselect</w:t>
      </w:r>
      <w:proofErr w:type="spellEnd"/>
      <w:r w:rsidRPr="001822EE">
        <w:rPr>
          <w:i/>
          <w:iCs/>
          <w:lang w:val="ro-RO"/>
        </w:rPr>
        <w:t xml:space="preserve"> Comerț, Novasem </w:t>
      </w:r>
      <w:r w:rsidRPr="001822EE">
        <w:rPr>
          <w:lang w:val="ro-RO"/>
        </w:rPr>
        <w:t xml:space="preserve">sau companii internaționale precum </w:t>
      </w:r>
      <w:proofErr w:type="spellStart"/>
      <w:r w:rsidRPr="001822EE">
        <w:rPr>
          <w:i/>
          <w:iCs/>
          <w:lang w:val="ro-RO"/>
        </w:rPr>
        <w:t>Limagrain</w:t>
      </w:r>
      <w:proofErr w:type="spellEnd"/>
      <w:r w:rsidRPr="001822EE">
        <w:rPr>
          <w:i/>
          <w:iCs/>
          <w:lang w:val="ro-RO"/>
        </w:rPr>
        <w:t xml:space="preserve">, </w:t>
      </w:r>
      <w:proofErr w:type="spellStart"/>
      <w:r w:rsidRPr="001822EE">
        <w:rPr>
          <w:i/>
          <w:iCs/>
          <w:lang w:val="ro-RO"/>
        </w:rPr>
        <w:t>Pioneer</w:t>
      </w:r>
      <w:proofErr w:type="spellEnd"/>
      <w:r w:rsidRPr="001822EE">
        <w:rPr>
          <w:i/>
          <w:iCs/>
          <w:lang w:val="ro-RO"/>
        </w:rPr>
        <w:t xml:space="preserve">, </w:t>
      </w:r>
      <w:proofErr w:type="spellStart"/>
      <w:r w:rsidRPr="001822EE">
        <w:rPr>
          <w:i/>
          <w:iCs/>
          <w:lang w:val="ro-RO"/>
        </w:rPr>
        <w:t>Saaten</w:t>
      </w:r>
      <w:proofErr w:type="spellEnd"/>
      <w:r w:rsidRPr="001822EE">
        <w:rPr>
          <w:i/>
          <w:iCs/>
          <w:lang w:val="ro-RO"/>
        </w:rPr>
        <w:t xml:space="preserve"> Union, </w:t>
      </w:r>
      <w:proofErr w:type="spellStart"/>
      <w:r w:rsidRPr="001822EE">
        <w:rPr>
          <w:i/>
          <w:iCs/>
          <w:lang w:val="ro-RO"/>
        </w:rPr>
        <w:t>Syngenta</w:t>
      </w:r>
      <w:proofErr w:type="spellEnd"/>
      <w:r w:rsidRPr="001822EE">
        <w:rPr>
          <w:lang w:val="ro-RO"/>
        </w:rPr>
        <w:t>).</w:t>
      </w:r>
    </w:p>
    <w:p w:rsidR="00962974" w:rsidRDefault="00962974" w:rsidP="001822EE">
      <w:pPr>
        <w:spacing w:after="0" w:line="240" w:lineRule="auto"/>
        <w:jc w:val="both"/>
        <w:rPr>
          <w:rFonts w:ascii="Times New Roman" w:eastAsia="Times New Roman" w:hAnsi="Times New Roman" w:cs="Times New Roman"/>
          <w:sz w:val="24"/>
          <w:szCs w:val="24"/>
          <w:lang w:val="ro-RO" w:eastAsia="ru-RU"/>
        </w:rPr>
      </w:pPr>
      <w:r w:rsidRPr="00912428">
        <w:rPr>
          <w:rFonts w:ascii="Times New Roman" w:eastAsia="Times New Roman" w:hAnsi="Times New Roman" w:cs="Times New Roman"/>
          <w:b/>
          <w:sz w:val="24"/>
          <w:szCs w:val="24"/>
          <w:lang w:val="ro-RO" w:eastAsia="ru-RU"/>
        </w:rPr>
        <w:t>S-a decis:</w:t>
      </w:r>
      <w:r w:rsidRPr="00912428">
        <w:rPr>
          <w:rFonts w:ascii="Times New Roman" w:eastAsia="Times New Roman" w:hAnsi="Times New Roman" w:cs="Times New Roman"/>
          <w:sz w:val="24"/>
          <w:szCs w:val="24"/>
          <w:lang w:val="ro-RO" w:eastAsia="ru-RU"/>
        </w:rPr>
        <w:t xml:space="preserve"> În baza audierii publice a raportului prezentat de directorul de proiect </w:t>
      </w:r>
      <w:proofErr w:type="spellStart"/>
      <w:r w:rsidR="001822EE" w:rsidRPr="00303928">
        <w:rPr>
          <w:rFonts w:ascii="Times New Roman" w:hAnsi="Times New Roman" w:cs="Times New Roman"/>
          <w:sz w:val="24"/>
          <w:szCs w:val="24"/>
        </w:rPr>
        <w:t>dr</w:t>
      </w:r>
      <w:proofErr w:type="spellEnd"/>
      <w:r w:rsidR="001822EE" w:rsidRPr="00303928">
        <w:rPr>
          <w:rFonts w:ascii="Times New Roman" w:hAnsi="Times New Roman" w:cs="Times New Roman"/>
          <w:sz w:val="24"/>
          <w:szCs w:val="24"/>
        </w:rPr>
        <w:t xml:space="preserve">. </w:t>
      </w:r>
      <w:proofErr w:type="spellStart"/>
      <w:r w:rsidR="001822EE" w:rsidRPr="00303928">
        <w:rPr>
          <w:rFonts w:ascii="Times New Roman" w:hAnsi="Times New Roman" w:cs="Times New Roman"/>
          <w:sz w:val="24"/>
          <w:szCs w:val="24"/>
        </w:rPr>
        <w:t>Martea</w:t>
      </w:r>
      <w:proofErr w:type="spellEnd"/>
      <w:r w:rsidR="001822EE" w:rsidRPr="00303928">
        <w:rPr>
          <w:rFonts w:ascii="Times New Roman" w:hAnsi="Times New Roman" w:cs="Times New Roman"/>
          <w:sz w:val="24"/>
          <w:szCs w:val="24"/>
        </w:rPr>
        <w:t xml:space="preserve"> </w:t>
      </w:r>
      <w:proofErr w:type="spellStart"/>
      <w:r w:rsidR="001822EE" w:rsidRPr="00303928">
        <w:rPr>
          <w:rFonts w:ascii="Times New Roman" w:hAnsi="Times New Roman" w:cs="Times New Roman"/>
          <w:sz w:val="24"/>
          <w:szCs w:val="24"/>
        </w:rPr>
        <w:t>Rodica</w:t>
      </w:r>
      <w:proofErr w:type="spellEnd"/>
      <w:r w:rsidR="001822EE" w:rsidRPr="00303928">
        <w:rPr>
          <w:rFonts w:ascii="Times New Roman" w:hAnsi="Times New Roman" w:cs="Times New Roman"/>
          <w:sz w:val="24"/>
          <w:szCs w:val="24"/>
          <w:lang w:val="fr-FR"/>
        </w:rPr>
        <w:t xml:space="preserve">, </w:t>
      </w:r>
      <w:r w:rsidRPr="00912428">
        <w:rPr>
          <w:rFonts w:ascii="Times New Roman" w:eastAsia="Times New Roman" w:hAnsi="Times New Roman" w:cs="Times New Roman"/>
          <w:sz w:val="24"/>
          <w:szCs w:val="24"/>
          <w:lang w:val="ro-RO" w:eastAsia="ru-RU"/>
        </w:rPr>
        <w:t xml:space="preserve">având în vedere avizul pozitiv al expertului independent (se anexează), raportul pe proiectul </w:t>
      </w:r>
      <w:r>
        <w:rPr>
          <w:rFonts w:ascii="Times New Roman" w:hAnsi="Times New Roman" w:cs="Times New Roman"/>
          <w:sz w:val="24"/>
          <w:szCs w:val="24"/>
          <w:lang w:val="ro-RO"/>
        </w:rPr>
        <w:t xml:space="preserve">aplicativ pentru tineri cercetători </w:t>
      </w:r>
      <w:r w:rsidR="001822EE" w:rsidRPr="00303928">
        <w:rPr>
          <w:rFonts w:ascii="Times New Roman" w:hAnsi="Times New Roman" w:cs="Times New Roman"/>
          <w:bCs/>
          <w:sz w:val="24"/>
          <w:szCs w:val="24"/>
        </w:rPr>
        <w:t>19.80012.05.08F</w:t>
      </w:r>
      <w:r w:rsidR="001822EE" w:rsidRPr="00303928">
        <w:rPr>
          <w:rFonts w:ascii="Times New Roman" w:hAnsi="Times New Roman" w:cs="Times New Roman"/>
          <w:bCs/>
          <w:sz w:val="24"/>
          <w:szCs w:val="24"/>
          <w:lang w:val="fr-FR"/>
        </w:rPr>
        <w:t xml:space="preserve"> </w:t>
      </w:r>
      <w:r w:rsidR="001822EE" w:rsidRPr="00303928">
        <w:rPr>
          <w:rFonts w:ascii="Times New Roman" w:hAnsi="Times New Roman" w:cs="Times New Roman"/>
          <w:sz w:val="24"/>
          <w:szCs w:val="24"/>
        </w:rPr>
        <w:t xml:space="preserve"> </w:t>
      </w:r>
      <w:r w:rsidR="001822EE" w:rsidRPr="00303928">
        <w:rPr>
          <w:rFonts w:ascii="Times New Roman" w:hAnsi="Times New Roman" w:cs="Times New Roman"/>
          <w:bCs/>
          <w:sz w:val="24"/>
          <w:szCs w:val="24"/>
        </w:rPr>
        <w:t xml:space="preserve">EFECTUL IMEDIAT AL FITOPARAZITULUI </w:t>
      </w:r>
      <w:r w:rsidR="001822EE" w:rsidRPr="00303928">
        <w:rPr>
          <w:rFonts w:ascii="Times New Roman" w:hAnsi="Times New Roman" w:cs="Times New Roman"/>
          <w:bCs/>
          <w:i/>
          <w:iCs/>
          <w:sz w:val="24"/>
          <w:szCs w:val="24"/>
        </w:rPr>
        <w:t xml:space="preserve">ORABANCHE CUMANA </w:t>
      </w:r>
      <w:r w:rsidR="001822EE" w:rsidRPr="00303928">
        <w:rPr>
          <w:rFonts w:ascii="Times New Roman" w:hAnsi="Times New Roman" w:cs="Times New Roman"/>
          <w:bCs/>
          <w:sz w:val="24"/>
          <w:szCs w:val="24"/>
        </w:rPr>
        <w:t>WALLR ASUPRA FLORII-SOARELUI (</w:t>
      </w:r>
      <w:r w:rsidR="001822EE" w:rsidRPr="00303928">
        <w:rPr>
          <w:rFonts w:ascii="Times New Roman" w:hAnsi="Times New Roman" w:cs="Times New Roman"/>
          <w:bCs/>
          <w:i/>
          <w:iCs/>
          <w:sz w:val="24"/>
          <w:szCs w:val="24"/>
        </w:rPr>
        <w:t xml:space="preserve">HELIANTHUS ANNUUS </w:t>
      </w:r>
      <w:r w:rsidR="001822EE" w:rsidRPr="00303928">
        <w:rPr>
          <w:rFonts w:ascii="Times New Roman" w:hAnsi="Times New Roman" w:cs="Times New Roman"/>
          <w:bCs/>
          <w:sz w:val="24"/>
          <w:szCs w:val="24"/>
        </w:rPr>
        <w:t xml:space="preserve">L.) </w:t>
      </w:r>
      <w:r w:rsidR="001822EE" w:rsidRPr="00303928">
        <w:rPr>
          <w:rFonts w:ascii="Times New Roman" w:hAnsi="Times New Roman" w:cs="Times New Roman"/>
          <w:bCs/>
          <w:sz w:val="24"/>
          <w:szCs w:val="24"/>
          <w:lang w:val="fr-FR"/>
        </w:rPr>
        <w:t>,</w:t>
      </w:r>
      <w:r w:rsidR="001822EE" w:rsidRPr="00303928">
        <w:rPr>
          <w:bCs/>
          <w:lang w:val="fr-FR"/>
        </w:rPr>
        <w:t xml:space="preserve"> </w:t>
      </w:r>
      <w:r w:rsidR="001822EE" w:rsidRPr="00303928">
        <w:rPr>
          <w:rFonts w:ascii="Times New Roman" w:hAnsi="Times New Roman" w:cs="Times New Roman"/>
          <w:sz w:val="24"/>
          <w:szCs w:val="24"/>
          <w:lang w:val="ro-RO"/>
        </w:rPr>
        <w:t xml:space="preserve">Universitatea de Stat </w:t>
      </w:r>
      <w:r w:rsidR="001822EE" w:rsidRPr="00303928">
        <w:rPr>
          <w:rFonts w:ascii="Times New Roman" w:eastAsia="Times New Roman" w:hAnsi="Times New Roman" w:cs="Times New Roman"/>
          <w:i/>
          <w:sz w:val="24"/>
          <w:szCs w:val="24"/>
          <w:lang w:val="ro-RO" w:eastAsia="ru-RU"/>
        </w:rPr>
        <w:t>”</w:t>
      </w:r>
      <w:r w:rsidR="001822EE" w:rsidRPr="00303928">
        <w:rPr>
          <w:rFonts w:ascii="Times New Roman" w:hAnsi="Times New Roman" w:cs="Times New Roman"/>
          <w:sz w:val="24"/>
          <w:szCs w:val="24"/>
          <w:lang w:val="ro-RO"/>
        </w:rPr>
        <w:t>Dimitrie Cantemir</w:t>
      </w:r>
      <w:r w:rsidR="001822EE" w:rsidRPr="00303928">
        <w:rPr>
          <w:rFonts w:ascii="Times New Roman" w:eastAsia="Times New Roman" w:hAnsi="Times New Roman" w:cs="Times New Roman"/>
          <w:i/>
          <w:sz w:val="24"/>
          <w:szCs w:val="24"/>
          <w:lang w:val="ro-RO" w:eastAsia="ru-RU"/>
        </w:rPr>
        <w:t>”</w:t>
      </w:r>
      <w:r>
        <w:rPr>
          <w:rFonts w:ascii="Times New Roman" w:hAnsi="Times New Roman" w:cs="Times New Roman"/>
          <w:sz w:val="24"/>
          <w:szCs w:val="24"/>
          <w:lang w:val="ro-RO"/>
        </w:rPr>
        <w:t xml:space="preserve">, </w:t>
      </w:r>
      <w:r w:rsidRPr="00912428">
        <w:rPr>
          <w:rFonts w:ascii="Times New Roman" w:eastAsia="Times New Roman" w:hAnsi="Times New Roman" w:cs="Times New Roman"/>
          <w:sz w:val="24"/>
          <w:szCs w:val="24"/>
          <w:lang w:val="ro-RO" w:eastAsia="ru-RU"/>
        </w:rPr>
        <w:t xml:space="preserve">este acceptat cu calificativul de noutate şi valoare a rezultatelor ştiinţifice “foarte înaltă”. </w:t>
      </w:r>
    </w:p>
    <w:p w:rsidR="00962974" w:rsidRDefault="00962974" w:rsidP="00962974">
      <w:pPr>
        <w:spacing w:after="0" w:line="240" w:lineRule="auto"/>
        <w:ind w:firstLine="567"/>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sz w:val="24"/>
          <w:szCs w:val="24"/>
          <w:lang w:val="ro-RO" w:eastAsia="ru-RU"/>
        </w:rPr>
        <w:tab/>
      </w:r>
      <w:r w:rsidRPr="00306C3B">
        <w:rPr>
          <w:rFonts w:ascii="Times New Roman" w:eastAsia="Times New Roman" w:hAnsi="Times New Roman" w:cs="Times New Roman"/>
          <w:b/>
          <w:sz w:val="24"/>
          <w:szCs w:val="24"/>
          <w:lang w:val="ro-RO" w:eastAsia="ru-RU"/>
        </w:rPr>
        <w:t xml:space="preserve">Vicepreședinte, acad. </w:t>
      </w:r>
      <w:r w:rsidRPr="00306C3B">
        <w:rPr>
          <w:rFonts w:ascii="Times New Roman" w:eastAsia="Times New Roman" w:hAnsi="Times New Roman" w:cs="Times New Roman"/>
          <w:b/>
          <w:sz w:val="24"/>
          <w:szCs w:val="24"/>
          <w:lang w:val="ro-RO" w:eastAsia="ru-RU"/>
        </w:rPr>
        <w:tab/>
      </w:r>
      <w:r w:rsidRPr="00306C3B">
        <w:rPr>
          <w:rFonts w:ascii="Times New Roman" w:eastAsia="Times New Roman" w:hAnsi="Times New Roman" w:cs="Times New Roman"/>
          <w:b/>
          <w:sz w:val="24"/>
          <w:szCs w:val="24"/>
          <w:lang w:val="ro-RO" w:eastAsia="ru-RU"/>
        </w:rPr>
        <w:tab/>
      </w:r>
      <w:r w:rsidRPr="00306C3B">
        <w:rPr>
          <w:rFonts w:ascii="Times New Roman" w:eastAsia="Times New Roman" w:hAnsi="Times New Roman" w:cs="Times New Roman"/>
          <w:b/>
          <w:sz w:val="24"/>
          <w:szCs w:val="24"/>
          <w:lang w:val="ro-RO" w:eastAsia="ru-RU"/>
        </w:rPr>
        <w:tab/>
      </w:r>
      <w:r w:rsidRPr="00306C3B">
        <w:rPr>
          <w:rFonts w:ascii="Times New Roman" w:eastAsia="Times New Roman" w:hAnsi="Times New Roman" w:cs="Times New Roman"/>
          <w:b/>
          <w:sz w:val="24"/>
          <w:szCs w:val="24"/>
          <w:lang w:val="ro-RO" w:eastAsia="ru-RU"/>
        </w:rPr>
        <w:tab/>
        <w:t>Boris GAINA</w:t>
      </w:r>
    </w:p>
    <w:p w:rsidR="00962974" w:rsidRPr="00306C3B" w:rsidRDefault="00962974" w:rsidP="00962974">
      <w:pPr>
        <w:spacing w:after="0" w:line="240" w:lineRule="auto"/>
        <w:ind w:firstLine="567"/>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 xml:space="preserve">Secretar Științific al Secției, dr. </w:t>
      </w:r>
      <w:r w:rsidRPr="00306C3B">
        <w:rPr>
          <w:rFonts w:ascii="Times New Roman" w:eastAsia="Times New Roman" w:hAnsi="Times New Roman" w:cs="Times New Roman"/>
          <w:b/>
          <w:sz w:val="24"/>
          <w:szCs w:val="24"/>
          <w:lang w:val="ro-RO"/>
        </w:rPr>
        <w:tab/>
      </w:r>
      <w:r w:rsidRPr="00306C3B">
        <w:rPr>
          <w:rFonts w:ascii="Times New Roman" w:eastAsia="Times New Roman" w:hAnsi="Times New Roman" w:cs="Times New Roman"/>
          <w:b/>
          <w:sz w:val="24"/>
          <w:szCs w:val="24"/>
          <w:lang w:val="ro-RO"/>
        </w:rPr>
        <w:tab/>
      </w:r>
      <w:r w:rsidRPr="00306C3B">
        <w:rPr>
          <w:rFonts w:ascii="Times New Roman" w:eastAsia="Times New Roman" w:hAnsi="Times New Roman" w:cs="Times New Roman"/>
          <w:b/>
          <w:sz w:val="24"/>
          <w:szCs w:val="24"/>
          <w:lang w:val="ro-RO"/>
        </w:rPr>
        <w:tab/>
        <w:t>Gheorgh</w:t>
      </w:r>
      <w:bookmarkStart w:id="0" w:name="_GoBack"/>
      <w:bookmarkEnd w:id="0"/>
      <w:r w:rsidRPr="00306C3B">
        <w:rPr>
          <w:rFonts w:ascii="Times New Roman" w:eastAsia="Times New Roman" w:hAnsi="Times New Roman" w:cs="Times New Roman"/>
          <w:b/>
          <w:sz w:val="24"/>
          <w:szCs w:val="24"/>
          <w:lang w:val="ro-RO"/>
        </w:rPr>
        <w:t>e TUDORACHE</w:t>
      </w:r>
    </w:p>
    <w:sectPr w:rsidR="00962974" w:rsidRPr="00306C3B" w:rsidSect="004E143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4A" w:rsidRDefault="005A5B4A" w:rsidP="007138BD">
      <w:pPr>
        <w:spacing w:after="0" w:line="240" w:lineRule="auto"/>
      </w:pPr>
      <w:r>
        <w:separator/>
      </w:r>
    </w:p>
  </w:endnote>
  <w:endnote w:type="continuationSeparator" w:id="0">
    <w:p w:rsidR="005A5B4A" w:rsidRDefault="005A5B4A" w:rsidP="0071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4A" w:rsidRDefault="005A5B4A" w:rsidP="007138BD">
      <w:pPr>
        <w:spacing w:after="0" w:line="240" w:lineRule="auto"/>
      </w:pPr>
      <w:r>
        <w:separator/>
      </w:r>
    </w:p>
  </w:footnote>
  <w:footnote w:type="continuationSeparator" w:id="0">
    <w:p w:rsidR="005A5B4A" w:rsidRDefault="005A5B4A" w:rsidP="00713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74"/>
    <w:rsid w:val="001822EE"/>
    <w:rsid w:val="00303928"/>
    <w:rsid w:val="005A5B4A"/>
    <w:rsid w:val="007138BD"/>
    <w:rsid w:val="00962974"/>
    <w:rsid w:val="00BE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74"/>
    <w:rPr>
      <w:rFonts w:ascii="Tahoma" w:hAnsi="Tahoma" w:cs="Tahoma"/>
      <w:sz w:val="16"/>
      <w:szCs w:val="16"/>
    </w:rPr>
  </w:style>
  <w:style w:type="paragraph" w:customStyle="1" w:styleId="Default">
    <w:name w:val="Default"/>
    <w:rsid w:val="009629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3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8BD"/>
  </w:style>
  <w:style w:type="paragraph" w:styleId="Footer">
    <w:name w:val="footer"/>
    <w:basedOn w:val="Normal"/>
    <w:link w:val="FooterChar"/>
    <w:uiPriority w:val="99"/>
    <w:unhideWhenUsed/>
    <w:rsid w:val="00713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74"/>
    <w:rPr>
      <w:rFonts w:ascii="Tahoma" w:hAnsi="Tahoma" w:cs="Tahoma"/>
      <w:sz w:val="16"/>
      <w:szCs w:val="16"/>
    </w:rPr>
  </w:style>
  <w:style w:type="paragraph" w:customStyle="1" w:styleId="Default">
    <w:name w:val="Default"/>
    <w:rsid w:val="009629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3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8BD"/>
  </w:style>
  <w:style w:type="paragraph" w:styleId="Footer">
    <w:name w:val="footer"/>
    <w:basedOn w:val="Normal"/>
    <w:link w:val="FooterChar"/>
    <w:uiPriority w:val="99"/>
    <w:unhideWhenUsed/>
    <w:rsid w:val="00713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sagricola@ramble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agricola@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2020-03-30T13:26:00Z</dcterms:created>
  <dcterms:modified xsi:type="dcterms:W3CDTF">2020-03-30T14:00:00Z</dcterms:modified>
</cp:coreProperties>
</file>